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CD" w:rsidRPr="00B147CD" w:rsidRDefault="00B147CD" w:rsidP="00B1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обращению 20-летнего местного жителя, имеющего статус лица из числа детей-сирот, проведена проверка по вопросу нарушения его жилищных прав. </w:t>
      </w:r>
    </w:p>
    <w:p w:rsidR="00B147CD" w:rsidRPr="00B147CD" w:rsidRDefault="00B147CD" w:rsidP="00B1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2016 году указанный житель включен в список детей-сирот, подлежащих обеспечению специализированным жилым помещением. </w:t>
      </w:r>
    </w:p>
    <w:p w:rsidR="00B147CD" w:rsidRPr="00B147CD" w:rsidRDefault="00B147CD" w:rsidP="00B1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помещений, пригодных для проживания у него не имеется.</w:t>
      </w:r>
    </w:p>
    <w:p w:rsidR="00B147CD" w:rsidRPr="00B147CD" w:rsidRDefault="00B147CD" w:rsidP="00B1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право на обеспечение жилым помещением у него возникло в 2020 году органом местного самоуправления до настоящего времени данное право реализовано не было.</w:t>
      </w:r>
    </w:p>
    <w:p w:rsidR="00B147CD" w:rsidRPr="00B147CD" w:rsidRDefault="00B147CD" w:rsidP="00B1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защиты прав заявителя, прокуратурой района подано исковое заявление об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предоставить благоустроенное жилье, которое рассмотрено, удовлетворено в полном объеме, решение суда вступило в законную силу не вступило.</w:t>
      </w:r>
    </w:p>
    <w:p w:rsidR="00EE5F86" w:rsidRDefault="00EE5F86"/>
    <w:p w:rsidR="00B147CD" w:rsidRDefault="00B147CD">
      <w:r>
        <w:t xml:space="preserve">                                                            _________________________________________</w:t>
      </w:r>
    </w:p>
    <w:p w:rsidR="00B147CD" w:rsidRDefault="00B147CD"/>
    <w:p w:rsidR="00B147CD" w:rsidRPr="00B147CD" w:rsidRDefault="00B147CD" w:rsidP="00B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Прокуратурой района на системной основе осуществляется мониторинг соблюдения требований законодательства о пожарной безопасности в деятельности органов местного самоуправления.</w:t>
      </w:r>
    </w:p>
    <w:p w:rsidR="00B147CD" w:rsidRPr="00B147CD" w:rsidRDefault="00B147CD" w:rsidP="00B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территории 3 сельских поселений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района имело место возгорание мусора вне территории жилой зоны и предприятия, и сухой травянистой растительности.  </w:t>
      </w:r>
    </w:p>
    <w:p w:rsidR="00B147CD" w:rsidRPr="00B147CD" w:rsidRDefault="00B147CD" w:rsidP="00B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В целях предотвращения нарушения законодательства о защите населения и территорий от чрезвычайных ситуаций природного и техногенного характера главам администраций трех сельских поселений объявлено предостережение о недопустимости нарушений законодательства в указанной сфере.</w:t>
      </w:r>
    </w:p>
    <w:p w:rsidR="00B147CD" w:rsidRDefault="00B147CD"/>
    <w:p w:rsidR="00B147CD" w:rsidRDefault="00B147CD">
      <w:r>
        <w:t xml:space="preserve">                                                       ___________________________________________</w:t>
      </w:r>
    </w:p>
    <w:p w:rsidR="00B147CD" w:rsidRDefault="00B147CD"/>
    <w:p w:rsidR="00B147CD" w:rsidRPr="00B147CD" w:rsidRDefault="00B147CD" w:rsidP="00B147C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проведена проверка исполнения </w:t>
      </w:r>
      <w:proofErr w:type="gramStart"/>
      <w:r w:rsidRPr="00B147CD">
        <w:rPr>
          <w:rFonts w:ascii="Times New Roman" w:eastAsia="Times New Roman" w:hAnsi="Times New Roman" w:cs="Times New Roman"/>
          <w:sz w:val="28"/>
          <w:szCs w:val="28"/>
        </w:rPr>
        <w:t>на  поднадзорной</w:t>
      </w:r>
      <w:proofErr w:type="gram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законодательства в сфере жилищно-коммунального хозяйства, в том числе</w:t>
      </w:r>
      <w:r w:rsidRPr="00B147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47CD">
        <w:rPr>
          <w:rFonts w:ascii="Times New Roman" w:eastAsia="Times New Roman" w:hAnsi="Times New Roman" w:cs="Times New Roman"/>
          <w:iCs/>
          <w:sz w:val="28"/>
          <w:szCs w:val="28"/>
        </w:rPr>
        <w:t xml:space="preserve">в части полноты, достоверности и своевременности размещения соответствующей информации в государственной информационной системе ЖКХ (далее - ГИС ЖКХ). </w:t>
      </w:r>
    </w:p>
    <w:p w:rsidR="00B147CD" w:rsidRPr="00B147CD" w:rsidRDefault="00B147CD" w:rsidP="00B147C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Установлено что семью сельскими поселениями н</w:t>
      </w: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исполнена обязанность по размещению информации в ГИС ЖКХ что может привезти к нарушению прав неопределенного круга лиц на получение достоверной информации об объектах жилищного фонда, а также нарушает интересы муниципального образования на обеспечение полноты размещения в </w:t>
      </w: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информационной системе сведений, предусмотренных на законодательном уровне.</w:t>
      </w:r>
    </w:p>
    <w:p w:rsidR="00B147CD" w:rsidRPr="00B147CD" w:rsidRDefault="00B147CD" w:rsidP="00B147C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устранения выявленных нарушений в адрес глав сельских поселений внесены представления, которые рассмотрены и удовлетворены, нарушения устранены.</w:t>
      </w:r>
    </w:p>
    <w:p w:rsidR="00B147CD" w:rsidRPr="00B147CD" w:rsidRDefault="00B147CD" w:rsidP="00B147C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по постановлению прокурора семь виновных должностных лиц привлечены к административной ответственности за совершение административного правонарушения, предусмотренного частью </w:t>
      </w:r>
      <w:r w:rsidRPr="00B147CD">
        <w:rPr>
          <w:rFonts w:ascii="Times New Roman" w:eastAsia="Times New Roman" w:hAnsi="Times New Roman" w:cs="Times New Roman"/>
          <w:sz w:val="28"/>
          <w:szCs w:val="28"/>
        </w:rPr>
        <w:t>2 статьи 13.19.2 Кодекса Российской Федерации об административных правонарушениях Российской Федерации.</w:t>
      </w: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147CD" w:rsidRDefault="00B147CD"/>
    <w:p w:rsidR="00B147CD" w:rsidRDefault="00B147CD"/>
    <w:p w:rsidR="00B147CD" w:rsidRDefault="00B147CD">
      <w:r>
        <w:t xml:space="preserve">                                                ______________________________________________</w:t>
      </w:r>
    </w:p>
    <w:p w:rsidR="00B147CD" w:rsidRDefault="00B147CD"/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проведен мониторинг </w:t>
      </w:r>
      <w:r w:rsidRPr="00B147CD">
        <w:rPr>
          <w:rFonts w:ascii="Times New Roman" w:eastAsia="Times New Roman" w:hAnsi="Times New Roman" w:cs="Times New Roman"/>
          <w:sz w:val="28"/>
          <w:szCs w:val="28"/>
        </w:rPr>
        <w:t>государственного адресного реестра</w:t>
      </w:r>
      <w:r w:rsidRPr="00B1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ходе которого </w:t>
      </w:r>
      <w:r w:rsidRPr="00B147CD">
        <w:rPr>
          <w:rFonts w:ascii="Times New Roman" w:eastAsia="Times New Roman" w:hAnsi="Times New Roman" w:cs="Times New Roman"/>
          <w:sz w:val="28"/>
          <w:szCs w:val="28"/>
        </w:rPr>
        <w:t>выявлены нарушения при осуществлении органом местного самоуправления полномочий, связанных с ведением государственного адресного реестра и эксплуатацией федеральной информационной адресной системы.</w:t>
      </w:r>
    </w:p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ab/>
        <w:t xml:space="preserve">Так, при проведении мониторинга федеральной информационной адресной системе установлено, что в федеральную информационную адресную систему не внесены адреса ряда земельных участков, расположенных на территории 5 сельских поселений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дение государственного адресного реестра является компетенцией органов местного самоуправления, использование содержащихся в государственном адресном реестре сведений об адресах осуществляются на основе принципов, среди которых, обеспечение достоверности, полноты и </w:t>
      </w:r>
      <w:proofErr w:type="gramStart"/>
      <w:r w:rsidRPr="00B147CD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proofErr w:type="gram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государственном адресном реестре сведений об адресах, что при ведении государственного адресного реестра сведений об адресах администрацией сельсовета не обеспечено. </w:t>
      </w:r>
    </w:p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Следствием отсутствия надлежащей организации и проведения работ по размещению, изменению, содержащихся в государственном адресном реестре сведений об адресах, является наличие проблем при учете платежей по налогам на землю и имущество, что создает проблему государственным органам, в том числе налоговым, при использовании ими сведений об адресах для осуществления соответствующих полномочий. 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Бугурусланский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направлено 5 исковых заявлений о возложении на органы местного самоуправления сельских поселений обязанности провести работы по размещению и изменению, содержащихся в государственном адресном реестре сведений об адресах земельных участков, которые рассмотрены и удовлетворены.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В настоящее время выявленные нарушения устранены.</w:t>
      </w:r>
    </w:p>
    <w:p w:rsidR="00B147CD" w:rsidRDefault="00B147CD">
      <w:r>
        <w:lastRenderedPageBreak/>
        <w:t xml:space="preserve">                                              ________________________________________</w:t>
      </w:r>
    </w:p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 проверка соблюдения законодательства о пожарной безопасности, по результатам которой установлено, что пожарный гидрант, расположенный в одном из сельских поселений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находится в неисправном состоянии.  Вместе с тем, мер для приведение указанного пожарного гидранта в исправное состояние главой сельского поселения не принималось, что повлекло нарушение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</w:t>
      </w:r>
    </w:p>
    <w:p w:rsidR="00B147CD" w:rsidRPr="00B147CD" w:rsidRDefault="00B147CD" w:rsidP="00B147C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прокуратурой района главе сельского поселения внесено представление, которое рассмотрено, удовлетворено, нарушения фактически устранены.</w:t>
      </w:r>
    </w:p>
    <w:p w:rsidR="00B147CD" w:rsidRDefault="00B147CD"/>
    <w:p w:rsidR="00B147CD" w:rsidRDefault="00B147CD">
      <w:r>
        <w:t xml:space="preserve">                                          ___________________________________________</w:t>
      </w:r>
    </w:p>
    <w:p w:rsidR="00B147CD" w:rsidRDefault="00B147CD"/>
    <w:p w:rsidR="00B147CD" w:rsidRPr="00B147CD" w:rsidRDefault="00B147CD" w:rsidP="00B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 проверка </w:t>
      </w:r>
      <w:bookmarkStart w:id="0" w:name="_Hlk34136628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законодательства в сфере защиты населения и территорий от чрезвычайных ситуаций природного и техногенного характера в деятельности администраци</w:t>
      </w:r>
      <w:bookmarkEnd w:id="0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муниципальных образований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147CD" w:rsidRPr="00B147CD" w:rsidRDefault="00B147CD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нарушение норм действующего законодательства обучение в области защиты от чрезвычайных ситуаций с момента назначения на должность главы двух муниципальных образований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настоящего времени не проходили дополнительное профессионального образование в области защиты от чрезвычайных ситуаций не получали.</w:t>
      </w:r>
    </w:p>
    <w:p w:rsidR="00B147CD" w:rsidRPr="00B147CD" w:rsidRDefault="00B147CD" w:rsidP="00B147C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</w:t>
      </w:r>
      <w:proofErr w:type="spellStart"/>
      <w:r w:rsidRPr="00B147CD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B147CD">
        <w:rPr>
          <w:rFonts w:ascii="Times New Roman" w:hAnsi="Times New Roman" w:cs="Times New Roman"/>
          <w:sz w:val="28"/>
          <w:szCs w:val="28"/>
        </w:rPr>
        <w:t xml:space="preserve"> районный суд направлены исковые заявления с требованием обязать глав муниципальных образований получить дополнительное профессиональное образование в области защиты от чрезвычайных ситуаций, которые в настоящее время рассмотрены, удовлетворены, нарушения фактически устранены.</w:t>
      </w:r>
    </w:p>
    <w:p w:rsidR="00B147CD" w:rsidRDefault="00B147CD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суда главами двух муниципальных образований пройдено обучение в области защиты от чрезвычайных ситуаций.</w:t>
      </w:r>
    </w:p>
    <w:p w:rsidR="00B147CD" w:rsidRDefault="00B147CD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CD" w:rsidRDefault="00B147CD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________________________________________</w:t>
      </w:r>
    </w:p>
    <w:p w:rsidR="00B147CD" w:rsidRDefault="00B147CD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CD" w:rsidRPr="00B147CD" w:rsidRDefault="00B147CD" w:rsidP="00B147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проведена проверка исполнения законодательства в сфере дорожной деятельности на территории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района в ходе которой установлено, что пятью сельскими посланиями в отношении автомобильных дорог местного значения оценка технического состояния автомобильных дорог путем повторного обследования не проведена.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 тем нормами действующего законодательств за собственниками автомобильных дорог закреплена обязанность поводить данное обследование в отношении всех автомобильных дорог в Российской Федерации независимо от их форм собственности и значения. 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автомобильных дорог проводится не реже одного раза в год.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  При указанных обстоятельствах неисполнение органом местного самоуправления своих обязанностей по осуществлению дорожной деятельности может привести к нарушению права неопределенного круга лиц на благоприятную обстановку с обеспечением безопасности дорожного движения, причинению вреда жизни, здоровью, а также имуществу граждан.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24.04.2023 в </w:t>
      </w:r>
      <w:proofErr w:type="spellStart"/>
      <w:r w:rsidRPr="00B147CD">
        <w:rPr>
          <w:rFonts w:ascii="Times New Roman" w:eastAsia="Times New Roman" w:hAnsi="Times New Roman" w:cs="Times New Roman"/>
          <w:sz w:val="28"/>
          <w:szCs w:val="28"/>
        </w:rPr>
        <w:t>Бугурусланский</w:t>
      </w:r>
      <w:proofErr w:type="spellEnd"/>
      <w:r w:rsidRPr="00B147CD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направлено 5 исковых заявлений о возложении на органы местного самоуправления сельских поселений обязанности провести оценку технического состояния автомобильных дорог местного значения, которые рассмотрены и удовлетворены.</w:t>
      </w:r>
    </w:p>
    <w:p w:rsidR="00B147CD" w:rsidRPr="00B147CD" w:rsidRDefault="00B147CD" w:rsidP="00B147C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CD">
        <w:rPr>
          <w:rFonts w:ascii="Times New Roman" w:eastAsia="Times New Roman" w:hAnsi="Times New Roman" w:cs="Times New Roman"/>
          <w:sz w:val="28"/>
          <w:szCs w:val="28"/>
        </w:rPr>
        <w:t>В настоящее время данные нарушения устранены, в отношении автомобильных дорог местного значения оценка технического состояния автомобильных дорог.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</w:t>
      </w:r>
      <w:proofErr w:type="gramStart"/>
      <w:r w:rsidRPr="00297FD2">
        <w:rPr>
          <w:rFonts w:ascii="Times New Roman" w:eastAsia="Times New Roman" w:hAnsi="Times New Roman" w:cs="Times New Roman"/>
          <w:sz w:val="28"/>
          <w:szCs w:val="28"/>
        </w:rPr>
        <w:t>в  сфере</w:t>
      </w:r>
      <w:proofErr w:type="gramEnd"/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 обращения животными без владельцев в деятельности администрации МО «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 район» Оренбургской области.</w:t>
      </w: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D2">
        <w:rPr>
          <w:rFonts w:ascii="Times New Roman" w:eastAsia="Times New Roman" w:hAnsi="Times New Roman" w:cs="Times New Roman"/>
          <w:sz w:val="28"/>
          <w:szCs w:val="28"/>
        </w:rPr>
        <w:t>Установлено, что администрацией МО «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 район» с одной из коммерческих организацией заключен муниципальный контракт на оказание услуг по осуществлению деятельности по обращению с животными без владельцев на территории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данного контракта администрацией МО «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истекший период 2023 года в коммерческую организацию направлены заявки на отлов 77 животных без владельцев, при этом организацией отработаны только 34 заявки.  </w:t>
      </w: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коммерческая организация об обстоятельствах, препятствующих исполнению заказа в полном объёме администрацию района, не уведомляла, а со стороны администрации должная проверка исполнения муниципального   контракта не проводилась.  </w:t>
      </w: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прокуратурой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адрес главы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внесено представление, которое </w:t>
      </w:r>
      <w:proofErr w:type="gram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 на</w:t>
      </w:r>
      <w:proofErr w:type="gram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рассмотрении. 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Pr="00297FD2" w:rsidRDefault="00297FD2" w:rsidP="00297FD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рамках осуществления надзорной деятельности проведена проверка законодательства о здравоохранении в части </w:t>
      </w: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обязанности по прохождению медицинских осмотров лицами, освободившимися из мест лишения свободы.</w:t>
      </w:r>
    </w:p>
    <w:p w:rsidR="00297FD2" w:rsidRPr="00297FD2" w:rsidRDefault="00297FD2" w:rsidP="00297FD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Приказу Минздрава России от 21.03.2017 № 124н лица, освобожденные из следственных изоляторов и исправительных учреждений, независимо от наличия или отсутствия признаков заболевания туберкулезом подлежат профилактическим медицинским осмотрам в целях выявления туберкулеза 2 раза в год в течение первых 2 лет после освобождения.</w:t>
      </w:r>
    </w:p>
    <w:p w:rsidR="00297FD2" w:rsidRPr="00297FD2" w:rsidRDefault="00297FD2" w:rsidP="00297FD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ходе проверки, установлено, что двое </w:t>
      </w:r>
      <w:proofErr w:type="gram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отбывшие наказание и прибывшие для проживания на территорию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момента освобождения из мест лишения свободы медицинский осмотр в целях выявления туберкулеза не проходили.</w:t>
      </w:r>
    </w:p>
    <w:p w:rsidR="00297FD2" w:rsidRPr="00297FD2" w:rsidRDefault="00297FD2" w:rsidP="00297FD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указанных лиц от прохождения обследования ставит под угрозу здоровье окружающих граждан, неопределенного круга лиц. </w:t>
      </w:r>
    </w:p>
    <w:p w:rsidR="00297FD2" w:rsidRPr="00297FD2" w:rsidRDefault="00297FD2" w:rsidP="00297FD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прокуратурой района в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направлены исковые заявления с требованием обязать указанных лиц проходить в лечебно-профилактическом учреждении по месту жительства профилактические осмотры в целях выявления туберкулеза 2 раза в год, в течение первых двух лет после освобождения из мест лишения свободы, которые рассмотрены, удовлетворены.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</w:t>
      </w:r>
    </w:p>
    <w:p w:rsidR="00297FD2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D2" w:rsidRPr="00297FD2" w:rsidRDefault="00297FD2" w:rsidP="0029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прокуратурой района установлено</w:t>
      </w:r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житель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29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почве внезапно возникших личных неприязненных отношений к своему оппоненту, причинил последнему вред здоровью средней тяжести, вызвавший длительное расстройство здоровья.</w:t>
      </w:r>
    </w:p>
    <w:p w:rsidR="00297FD2" w:rsidRPr="00297FD2" w:rsidRDefault="00297FD2" w:rsidP="00297F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D2">
        <w:rPr>
          <w:rFonts w:ascii="Times New Roman" w:eastAsia="Times New Roman" w:hAnsi="Times New Roman" w:cs="Times New Roman"/>
          <w:sz w:val="28"/>
          <w:szCs w:val="28"/>
        </w:rPr>
        <w:t>Территориальным фондом обязательного медицинского страхования Оренбургской области на лечение потерпевшего</w:t>
      </w:r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израсходована </w:t>
      </w:r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умма в размере </w:t>
      </w:r>
      <w:r w:rsidRPr="00297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39 тысяч рублей.</w:t>
      </w:r>
      <w:r w:rsidRPr="0029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FD2" w:rsidRPr="00297FD2" w:rsidRDefault="00297FD2" w:rsidP="00297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обязательного медицинского страхования является государственным некоммерческим финансово-кредитным учреждением, реализующим государственную политику в области обязательного медицинского страхования граждан, финансовые средства которого являются федеральной (государственной) собственностью. </w:t>
      </w:r>
    </w:p>
    <w:p w:rsidR="00297FD2" w:rsidRPr="00297FD2" w:rsidRDefault="00297FD2" w:rsidP="00297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иску прокурора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удовлетворены требования о взыскании с жителя </w:t>
      </w:r>
      <w:proofErr w:type="spellStart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пользу Территориального фонда обязательного медицинского страхования Оренбургской области денежных средств в размере 39 тысяч рублей.</w:t>
      </w:r>
    </w:p>
    <w:p w:rsidR="00297FD2" w:rsidRPr="00297FD2" w:rsidRDefault="00297FD2" w:rsidP="00297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вступило в законную силу, денежные средства возвращены Территориальному фонду обязательного медицинского страхования Оренбургской области</w:t>
      </w:r>
    </w:p>
    <w:p w:rsidR="00297FD2" w:rsidRPr="00B147CD" w:rsidRDefault="00297FD2" w:rsidP="00B1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147CD" w:rsidRDefault="00B147CD"/>
    <w:sectPr w:rsidR="00B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7"/>
    <w:rsid w:val="00297FD2"/>
    <w:rsid w:val="00B147CD"/>
    <w:rsid w:val="00B23BE7"/>
    <w:rsid w:val="00E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6CC6-5460-4325-B592-6DD6004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2023-06-30T04:41:00Z</dcterms:created>
  <dcterms:modified xsi:type="dcterms:W3CDTF">2023-06-30T04:55:00Z</dcterms:modified>
</cp:coreProperties>
</file>