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5172380" w:displacedByCustomXml="next"/>
    <w:sdt>
      <w:sdtPr>
        <w:id w:val="1041865733"/>
        <w:docPartObj>
          <w:docPartGallery w:val="Cover Pages"/>
          <w:docPartUnique/>
        </w:docPartObj>
      </w:sdtPr>
      <w:sdtEndPr/>
      <w:sdtContent>
        <w:p w:rsidR="00E763A7" w:rsidRPr="00E763A7" w:rsidRDefault="00200A85" w:rsidP="00E763A7">
          <w:pPr>
            <w:spacing w:after="0"/>
            <w:ind w:right="-285"/>
            <w:jc w:val="right"/>
            <w:rPr>
              <w:rFonts w:ascii="Calibri" w:eastAsia="Calibri" w:hAnsi="Calibri" w:cs="Times New Roman"/>
              <w:color w:val="000000"/>
              <w:sz w:val="24"/>
              <w:szCs w:val="24"/>
              <w:u w:val="single"/>
            </w:rPr>
          </w:pPr>
          <w:r w:rsidRPr="000B41E4">
            <w:rPr>
              <w:noProof/>
              <w:color w:val="595959" w:themeColor="text1" w:themeTint="A6"/>
              <w:sz w:val="36"/>
              <w:szCs w:val="36"/>
              <w:lang w:eastAsia="ru-RU"/>
            </w:rPr>
            <mc:AlternateContent>
              <mc:Choice Requires="wpg">
                <w:drawing>
                  <wp:anchor distT="0" distB="0" distL="114300" distR="114300" simplePos="0" relativeHeight="251669504" behindDoc="1" locked="0" layoutInCell="1" allowOverlap="1" wp14:anchorId="58A79B6E" wp14:editId="3102A999">
                    <wp:simplePos x="0" y="0"/>
                    <wp:positionH relativeFrom="page">
                      <wp:posOffset>222885</wp:posOffset>
                    </wp:positionH>
                    <wp:positionV relativeFrom="page">
                      <wp:posOffset>306705</wp:posOffset>
                    </wp:positionV>
                    <wp:extent cx="7315200" cy="1215390"/>
                    <wp:effectExtent l="0" t="0" r="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0"/>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Группа 149" o:spid="_x0000_s1026" style="position:absolute;margin-left:17.55pt;margin-top:24.15pt;width:8in;height:95.7pt;z-index:-25164697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1" o:title="" recolor="t" rotate="t" type="frame"/>
                    </v:rect>
                    <w10:wrap anchorx="page" anchory="page"/>
                  </v:group>
                </w:pict>
              </mc:Fallback>
            </mc:AlternateContent>
          </w:r>
          <w:r w:rsidR="00E763A7" w:rsidRPr="00E763A7">
            <w:rPr>
              <w:rFonts w:ascii="Times New Roman" w:eastAsia="Calibri" w:hAnsi="Times New Roman" w:cs="Times New Roman"/>
              <w:noProof/>
              <w:color w:val="000000"/>
              <w:sz w:val="24"/>
              <w:lang w:eastAsia="ru-RU"/>
            </w:rPr>
            <w:t xml:space="preserve"> </w:t>
          </w:r>
          <w:r w:rsidR="00E763A7" w:rsidRPr="00E763A7">
            <w:rPr>
              <w:rFonts w:ascii="Calibri" w:eastAsia="Calibri" w:hAnsi="Calibri" w:cs="Times New Roman"/>
              <w:color w:val="000000"/>
              <w:sz w:val="24"/>
              <w:u w:val="single"/>
            </w:rPr>
            <w:t>П</w:t>
          </w:r>
          <w:r w:rsidR="00E763A7" w:rsidRPr="00E763A7">
            <w:rPr>
              <w:rFonts w:ascii="Calibri" w:eastAsia="Calibri" w:hAnsi="Calibri" w:cs="Times New Roman"/>
              <w:color w:val="000000"/>
              <w:sz w:val="24"/>
              <w:szCs w:val="24"/>
              <w:u w:val="single"/>
            </w:rPr>
            <w:t>РИЛОЖЕНИЕ К РЕШЕНИЮ</w:t>
          </w:r>
        </w:p>
        <w:p w:rsidR="00E763A7" w:rsidRPr="00E763A7" w:rsidRDefault="00E763A7" w:rsidP="00E763A7">
          <w:pPr>
            <w:spacing w:after="0" w:line="240" w:lineRule="auto"/>
            <w:ind w:right="-285"/>
            <w:jc w:val="right"/>
            <w:rPr>
              <w:rFonts w:ascii="Calibri" w:eastAsia="Calibri" w:hAnsi="Calibri" w:cs="Times New Roman"/>
              <w:color w:val="000000"/>
              <w:sz w:val="24"/>
              <w:szCs w:val="24"/>
              <w:u w:val="single"/>
            </w:rPr>
          </w:pPr>
          <w:r w:rsidRPr="00E763A7">
            <w:rPr>
              <w:rFonts w:ascii="Calibri" w:eastAsia="Calibri" w:hAnsi="Calibri" w:cs="Times New Roman"/>
              <w:color w:val="000000"/>
              <w:sz w:val="24"/>
              <w:szCs w:val="24"/>
              <w:u w:val="single"/>
            </w:rPr>
            <w:t>СОВЕТА  ДЕПУТАТОВ МО</w:t>
          </w:r>
        </w:p>
        <w:p w:rsidR="00E763A7" w:rsidRPr="00E763A7" w:rsidRDefault="00E763A7" w:rsidP="00E763A7">
          <w:pPr>
            <w:spacing w:after="0" w:line="240" w:lineRule="auto"/>
            <w:ind w:right="-285"/>
            <w:jc w:val="right"/>
            <w:rPr>
              <w:rFonts w:ascii="Calibri" w:eastAsia="Calibri" w:hAnsi="Calibri" w:cs="Times New Roman"/>
              <w:color w:val="000000"/>
              <w:sz w:val="24"/>
              <w:szCs w:val="24"/>
              <w:u w:val="single"/>
            </w:rPr>
          </w:pPr>
          <w:r w:rsidRPr="00E763A7">
            <w:rPr>
              <w:rFonts w:ascii="Calibri" w:eastAsia="Calibri" w:hAnsi="Calibri" w:cs="Times New Roman"/>
              <w:color w:val="000000"/>
              <w:sz w:val="24"/>
              <w:szCs w:val="24"/>
              <w:u w:val="single"/>
            </w:rPr>
            <w:t>РЯЗАНОВСКИЙ СЕЛЬСОВЕТ</w:t>
          </w:r>
        </w:p>
        <w:p w:rsidR="00E763A7" w:rsidRPr="00E763A7" w:rsidRDefault="00E763A7" w:rsidP="00E763A7">
          <w:pPr>
            <w:spacing w:after="0" w:line="240" w:lineRule="auto"/>
            <w:ind w:right="-285"/>
            <w:jc w:val="right"/>
            <w:rPr>
              <w:rFonts w:ascii="Calibri" w:eastAsia="Calibri" w:hAnsi="Calibri" w:cs="Times New Roman"/>
              <w:color w:val="000000"/>
              <w:sz w:val="24"/>
              <w:szCs w:val="24"/>
              <w:u w:val="single"/>
            </w:rPr>
          </w:pPr>
          <w:r w:rsidRPr="00E763A7">
            <w:rPr>
              <w:rFonts w:ascii="Calibri" w:eastAsia="Calibri" w:hAnsi="Calibri" w:cs="Times New Roman"/>
              <w:color w:val="000000"/>
              <w:sz w:val="24"/>
              <w:szCs w:val="24"/>
              <w:u w:val="single"/>
            </w:rPr>
            <w:t xml:space="preserve">АСЕКЕЕВСКОГО РАЙОНА </w:t>
          </w:r>
        </w:p>
        <w:p w:rsidR="00137FA3" w:rsidRPr="00137FA3" w:rsidRDefault="00E763A7" w:rsidP="00E763A7">
          <w:pPr>
            <w:spacing w:after="0" w:line="240" w:lineRule="auto"/>
            <w:ind w:right="-285"/>
            <w:jc w:val="right"/>
            <w:rPr>
              <w:rFonts w:ascii="Times New Roman" w:eastAsia="Times New Roman" w:hAnsi="Times New Roman" w:cs="Times New Roman"/>
              <w:bCs/>
              <w:caps/>
              <w:color w:val="FFFFFF"/>
            </w:rPr>
          </w:pPr>
          <w:r w:rsidRPr="00E763A7">
            <w:rPr>
              <w:rFonts w:ascii="Calibri" w:eastAsia="Calibri" w:hAnsi="Calibri" w:cs="Times New Roman"/>
              <w:color w:val="000000"/>
              <w:sz w:val="24"/>
              <w:szCs w:val="24"/>
            </w:rPr>
            <w:t xml:space="preserve">    </w:t>
          </w:r>
          <w:r w:rsidRPr="00E763A7">
            <w:rPr>
              <w:rFonts w:ascii="Calibri" w:eastAsia="Calibri" w:hAnsi="Calibri" w:cs="Times New Roman"/>
              <w:b/>
              <w:color w:val="000000"/>
              <w:sz w:val="24"/>
              <w:szCs w:val="24"/>
            </w:rPr>
            <w:t xml:space="preserve">№   </w:t>
          </w:r>
          <w:r w:rsidRPr="00E763A7">
            <w:rPr>
              <w:rFonts w:ascii="Calibri" w:eastAsia="Calibri" w:hAnsi="Calibri" w:cs="Times New Roman"/>
              <w:b/>
              <w:color w:val="000000"/>
              <w:sz w:val="24"/>
              <w:szCs w:val="24"/>
              <w:u w:val="single"/>
            </w:rPr>
            <w:t>141</w:t>
          </w:r>
          <w:r w:rsidRPr="00E763A7">
            <w:rPr>
              <w:rFonts w:ascii="Calibri" w:eastAsia="Calibri" w:hAnsi="Calibri" w:cs="Times New Roman"/>
              <w:b/>
              <w:color w:val="000000"/>
              <w:sz w:val="24"/>
              <w:szCs w:val="24"/>
            </w:rPr>
            <w:t xml:space="preserve">  ОТ  </w:t>
          </w:r>
          <w:r w:rsidRPr="00E763A7">
            <w:rPr>
              <w:rFonts w:ascii="Calibri" w:eastAsia="Calibri" w:hAnsi="Calibri" w:cs="Times New Roman"/>
              <w:b/>
              <w:color w:val="000000"/>
              <w:sz w:val="24"/>
              <w:szCs w:val="24"/>
              <w:u w:val="single"/>
            </w:rPr>
            <w:t>31.12.2014г</w:t>
          </w:r>
          <w:r w:rsidRPr="00E763A7">
            <w:rPr>
              <w:rFonts w:ascii="Calibri" w:eastAsia="Calibri" w:hAnsi="Calibri" w:cs="Times New Roman"/>
              <w:color w:val="000000"/>
              <w:sz w:val="24"/>
              <w:szCs w:val="24"/>
              <w:u w:val="single"/>
            </w:rPr>
            <w:t>.</w:t>
          </w:r>
        </w:p>
        <w:p w:rsidR="00200A85" w:rsidRDefault="00200A85" w:rsidP="00137FA3">
          <w:pPr>
            <w:tabs>
              <w:tab w:val="left" w:pos="7991"/>
            </w:tabs>
          </w:pPr>
        </w:p>
        <w:sdt>
          <w:sdtPr>
            <w:id w:val="-669647405"/>
            <w:docPartObj>
              <w:docPartGallery w:val="Cover Pages"/>
              <w:docPartUnique/>
            </w:docPartObj>
          </w:sdtPr>
          <w:sdtEndPr/>
          <w:sdtContent>
            <w:p w:rsidR="00137FA3" w:rsidRPr="00137FA3" w:rsidRDefault="00137FA3" w:rsidP="00137FA3">
              <w:pPr>
                <w:spacing w:after="0" w:line="240" w:lineRule="auto"/>
                <w:ind w:right="-285"/>
                <w:jc w:val="right"/>
                <w:rPr>
                  <w:rFonts w:ascii="Calibri" w:eastAsia="Calibri" w:hAnsi="Calibri" w:cs="Times New Roman"/>
                  <w:color w:val="FFFFFF"/>
                  <w:sz w:val="24"/>
                  <w:szCs w:val="24"/>
                  <w:u w:val="single"/>
                </w:rPr>
              </w:pPr>
              <w:r w:rsidRPr="00137FA3">
                <w:rPr>
                  <w:rFonts w:ascii="Calibri" w:eastAsia="Calibri" w:hAnsi="Calibri" w:cs="Times New Roman"/>
                  <w:color w:val="FFFFFF"/>
                  <w:sz w:val="24"/>
                  <w:szCs w:val="24"/>
                  <w:u w:val="single"/>
                </w:rPr>
                <w:t>ПРИЛОЖЕНИЕ К РЕШЕНИЮ</w:t>
              </w:r>
            </w:p>
            <w:p w:rsidR="00137FA3" w:rsidRPr="00137FA3" w:rsidRDefault="00137FA3" w:rsidP="00137FA3">
              <w:pPr>
                <w:spacing w:after="0" w:line="240" w:lineRule="auto"/>
                <w:ind w:right="-285"/>
                <w:jc w:val="right"/>
                <w:rPr>
                  <w:rFonts w:ascii="Calibri" w:eastAsia="Calibri" w:hAnsi="Calibri" w:cs="Times New Roman"/>
                  <w:color w:val="FFFFFF"/>
                  <w:sz w:val="24"/>
                  <w:szCs w:val="24"/>
                  <w:u w:val="single"/>
                </w:rPr>
              </w:pPr>
              <w:r w:rsidRPr="00137FA3">
                <w:rPr>
                  <w:rFonts w:ascii="Calibri" w:eastAsia="Calibri" w:hAnsi="Calibri" w:cs="Times New Roman"/>
                  <w:color w:val="FFFFFF"/>
                  <w:sz w:val="24"/>
                  <w:szCs w:val="24"/>
                  <w:u w:val="single"/>
                </w:rPr>
                <w:t>СОВЕТА ДЕПУТАТОВ МО</w:t>
              </w:r>
            </w:p>
            <w:p w:rsidR="00200A85" w:rsidRDefault="00200A85" w:rsidP="00137FA3">
              <w:pPr>
                <w:jc w:val="right"/>
              </w:pPr>
            </w:p>
            <w:p w:rsidR="00200A85" w:rsidRDefault="00200A85" w:rsidP="00200A85"/>
            <w:p w:rsidR="00200A85" w:rsidRDefault="00200A85" w:rsidP="00200A85"/>
            <w:p w:rsidR="00200A85" w:rsidRDefault="00200A85" w:rsidP="00200A85"/>
            <w:p w:rsidR="00200A85" w:rsidRDefault="00200A85" w:rsidP="00200A85"/>
            <w:p w:rsidR="00200A85" w:rsidRDefault="00200A85" w:rsidP="00200A85"/>
            <w:p w:rsidR="00200A85" w:rsidRDefault="00F91FF4" w:rsidP="00200A85"/>
          </w:sdtContent>
        </w:sdt>
        <w:p w:rsidR="00137FA3" w:rsidRPr="00137FA3" w:rsidRDefault="00137FA3" w:rsidP="00137FA3">
          <w:pPr>
            <w:spacing w:after="0" w:line="240" w:lineRule="auto"/>
            <w:jc w:val="center"/>
            <w:rPr>
              <w:color w:val="5B9BD5" w:themeColor="accent1"/>
              <w:sz w:val="36"/>
              <w:szCs w:val="36"/>
            </w:rPr>
          </w:pPr>
          <w:r w:rsidRPr="00137FA3">
            <w:rPr>
              <w:color w:val="5B9BD5" w:themeColor="accent1"/>
              <w:sz w:val="36"/>
              <w:szCs w:val="36"/>
            </w:rPr>
            <w:t xml:space="preserve">НОРМАТИВЫ ГРАДОСТРОИТЕЛЬНОГО ПРОЕКТИРОВАНИЯ МУНИЦИПАЛЬНОГО ОБРАЗОВАНИЯ </w:t>
          </w:r>
        </w:p>
        <w:p w:rsidR="00137FA3" w:rsidRPr="00137FA3" w:rsidRDefault="00A81578" w:rsidP="00137FA3">
          <w:pPr>
            <w:spacing w:after="0" w:line="240" w:lineRule="auto"/>
            <w:jc w:val="center"/>
            <w:rPr>
              <w:color w:val="5B9BD5" w:themeColor="accent1"/>
              <w:sz w:val="36"/>
              <w:szCs w:val="36"/>
            </w:rPr>
          </w:pPr>
          <w:r>
            <w:rPr>
              <w:color w:val="5B9BD5" w:themeColor="accent1"/>
              <w:sz w:val="36"/>
              <w:szCs w:val="36"/>
            </w:rPr>
            <w:t>РЯЗАНОВ</w:t>
          </w:r>
          <w:r w:rsidR="0030155B">
            <w:rPr>
              <w:color w:val="5B9BD5" w:themeColor="accent1"/>
              <w:sz w:val="36"/>
              <w:szCs w:val="36"/>
            </w:rPr>
            <w:t>С</w:t>
          </w:r>
          <w:r w:rsidR="00E347C3">
            <w:rPr>
              <w:color w:val="5B9BD5" w:themeColor="accent1"/>
              <w:sz w:val="36"/>
              <w:szCs w:val="36"/>
            </w:rPr>
            <w:t>КИЙ</w:t>
          </w:r>
          <w:r w:rsidR="00137FA3" w:rsidRPr="00137FA3">
            <w:rPr>
              <w:color w:val="5B9BD5" w:themeColor="accent1"/>
              <w:sz w:val="36"/>
              <w:szCs w:val="36"/>
            </w:rPr>
            <w:t xml:space="preserve"> СЕЛЬСОВЕТ </w:t>
          </w:r>
          <w:r>
            <w:rPr>
              <w:color w:val="5B9BD5" w:themeColor="accent1"/>
              <w:sz w:val="36"/>
              <w:szCs w:val="36"/>
            </w:rPr>
            <w:t>АСЕКЕЕВ</w:t>
          </w:r>
          <w:r w:rsidR="00D4533F">
            <w:rPr>
              <w:color w:val="5B9BD5" w:themeColor="accent1"/>
              <w:sz w:val="36"/>
              <w:szCs w:val="36"/>
            </w:rPr>
            <w:t>СК</w:t>
          </w:r>
          <w:r w:rsidR="00137FA3" w:rsidRPr="00137FA3">
            <w:rPr>
              <w:color w:val="5B9BD5" w:themeColor="accent1"/>
              <w:sz w:val="36"/>
              <w:szCs w:val="36"/>
            </w:rPr>
            <w:t>ОГО РАЙОНА ОРЕНБУРГСКОЙ ОБЛАСТИ</w:t>
          </w:r>
        </w:p>
        <w:p w:rsidR="00200A85" w:rsidRDefault="00200A85" w:rsidP="00200A85">
          <w:pPr>
            <w:spacing w:after="0" w:line="240" w:lineRule="auto"/>
            <w:jc w:val="center"/>
            <w:rPr>
              <w:color w:val="5B9BD5" w:themeColor="accent1"/>
              <w:sz w:val="36"/>
              <w:szCs w:val="36"/>
            </w:rPr>
          </w:pPr>
        </w:p>
        <w:p w:rsidR="00727951" w:rsidRDefault="00727951" w:rsidP="00200A85">
          <w:pPr>
            <w:spacing w:after="0" w:line="240" w:lineRule="auto"/>
            <w:jc w:val="center"/>
            <w:rPr>
              <w:color w:val="5B9BD5" w:themeColor="accent1"/>
              <w:sz w:val="36"/>
              <w:szCs w:val="36"/>
            </w:rPr>
          </w:pPr>
        </w:p>
        <w:p w:rsidR="00727951" w:rsidRPr="00E033DA" w:rsidRDefault="00727951" w:rsidP="00200A85">
          <w:pPr>
            <w:spacing w:after="0" w:line="240" w:lineRule="auto"/>
            <w:jc w:val="center"/>
            <w:rPr>
              <w:color w:val="5B9BD5" w:themeColor="accent1"/>
              <w:sz w:val="36"/>
              <w:szCs w:val="36"/>
            </w:rPr>
          </w:pPr>
        </w:p>
        <w:p w:rsidR="00727951" w:rsidRPr="00727951" w:rsidRDefault="00727951" w:rsidP="00727951">
          <w:pPr>
            <w:spacing w:line="240" w:lineRule="auto"/>
            <w:jc w:val="center"/>
            <w:rPr>
              <w:color w:val="5B9BD5" w:themeColor="accent1"/>
              <w:sz w:val="36"/>
              <w:szCs w:val="36"/>
            </w:rPr>
          </w:pPr>
          <w:r w:rsidRPr="00727951">
            <w:rPr>
              <w:color w:val="5B9BD5" w:themeColor="accent1"/>
              <w:sz w:val="36"/>
              <w:szCs w:val="36"/>
            </w:rPr>
            <w:t>ЧАСТЬ 3. МАТЕРИАЛЫ ПО ОБОСНОВАНИЮ РАСЧЁТНЫХ ПОКАЗАТЕЛЕЙ</w:t>
          </w:r>
          <w:sdt>
            <w:sdtPr>
              <w:rPr>
                <w:color w:val="5B9BD5" w:themeColor="accent1"/>
                <w:sz w:val="36"/>
                <w:szCs w:val="36"/>
              </w:rPr>
              <w:alias w:val="Аннотация"/>
              <w:tag w:val=""/>
              <w:id w:val="-730769550"/>
              <w:showingPlcHdr/>
              <w:dataBinding w:prefixMappings="xmlns:ns0='http://schemas.microsoft.com/office/2006/coverPageProps' " w:xpath="/ns0:CoverPageProperties[1]/ns0:Abstract[1]" w:storeItemID="{55AF091B-3C7A-41E3-B477-F2FDAA23CFDA}"/>
              <w:text w:multiLine="1"/>
            </w:sdtPr>
            <w:sdtEndPr/>
            <w:sdtContent>
              <w:r w:rsidRPr="00727951">
                <w:rPr>
                  <w:color w:val="5B9BD5" w:themeColor="accent1"/>
                  <w:sz w:val="36"/>
                  <w:szCs w:val="36"/>
                </w:rPr>
                <w:t xml:space="preserve">     </w:t>
              </w:r>
            </w:sdtContent>
          </w:sdt>
        </w:p>
        <w:p w:rsidR="00200A85" w:rsidRPr="00E033DA" w:rsidRDefault="00200A85" w:rsidP="00200A85">
          <w:pPr>
            <w:spacing w:line="240" w:lineRule="auto"/>
            <w:rPr>
              <w:color w:val="000000" w:themeColor="text1"/>
              <w:sz w:val="32"/>
              <w:szCs w:val="32"/>
            </w:rPr>
          </w:pPr>
        </w:p>
        <w:p w:rsidR="00200A85" w:rsidRPr="00E033DA" w:rsidRDefault="00200A85" w:rsidP="00200A85">
          <w:pPr>
            <w:spacing w:line="240" w:lineRule="auto"/>
            <w:rPr>
              <w:color w:val="000000" w:themeColor="text1"/>
              <w:sz w:val="32"/>
              <w:szCs w:val="32"/>
            </w:rPr>
          </w:pPr>
        </w:p>
        <w:p w:rsidR="00200A85" w:rsidRPr="00E033DA" w:rsidRDefault="00200A85" w:rsidP="00200A85">
          <w:pPr>
            <w:spacing w:line="240" w:lineRule="auto"/>
            <w:rPr>
              <w:color w:val="000000" w:themeColor="text1"/>
              <w:sz w:val="32"/>
              <w:szCs w:val="32"/>
            </w:rPr>
          </w:pPr>
        </w:p>
        <w:p w:rsidR="00200A85" w:rsidRPr="00E033DA" w:rsidRDefault="00200A85" w:rsidP="00200A85">
          <w:pPr>
            <w:spacing w:line="240" w:lineRule="auto"/>
            <w:rPr>
              <w:color w:val="000000" w:themeColor="text1"/>
              <w:sz w:val="32"/>
              <w:szCs w:val="32"/>
            </w:rPr>
          </w:pPr>
          <w:r w:rsidRPr="000B41E4">
            <w:rPr>
              <w:noProof/>
              <w:color w:val="595959" w:themeColor="text1" w:themeTint="A6"/>
              <w:sz w:val="36"/>
              <w:szCs w:val="36"/>
              <w:lang w:eastAsia="ru-RU"/>
            </w:rPr>
            <mc:AlternateContent>
              <mc:Choice Requires="wpg">
                <w:drawing>
                  <wp:anchor distT="0" distB="0" distL="114300" distR="114300" simplePos="0" relativeHeight="251667456" behindDoc="1" locked="0" layoutInCell="1" allowOverlap="1" wp14:anchorId="6DC57122" wp14:editId="4A9224BB">
                    <wp:simplePos x="0" y="0"/>
                    <wp:positionH relativeFrom="page">
                      <wp:posOffset>220980</wp:posOffset>
                    </wp:positionH>
                    <wp:positionV relativeFrom="page">
                      <wp:posOffset>9738475</wp:posOffset>
                    </wp:positionV>
                    <wp:extent cx="7315200" cy="764540"/>
                    <wp:effectExtent l="0" t="0" r="0" b="0"/>
                    <wp:wrapNone/>
                    <wp:docPr id="1" name="Группа 1"/>
                    <wp:cNvGraphicFramePr/>
                    <a:graphic xmlns:a="http://schemas.openxmlformats.org/drawingml/2006/main">
                      <a:graphicData uri="http://schemas.microsoft.com/office/word/2010/wordprocessingGroup">
                        <wpg:wgp>
                          <wpg:cNvGrpSpPr/>
                          <wpg:grpSpPr>
                            <a:xfrm flipH="1" flipV="1">
                              <a:off x="0" y="0"/>
                              <a:ext cx="7315200" cy="764540"/>
                              <a:chOff x="0" y="-1"/>
                              <a:chExt cx="7315200" cy="1216153"/>
                            </a:xfrm>
                          </wpg:grpSpPr>
                          <wps:wsp>
                            <wps:cNvPr id="3"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id="Группа 1" o:spid="_x0000_s1026" style="position:absolute;margin-left:17.4pt;margin-top:766.8pt;width:8in;height:60.2pt;flip:x y;z-index:-251649024;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vpsQA&#10;AADaAAAADwAAAGRycy9kb3ducmV2LnhtbESPQUsDMRSE74L/ITyhN5u1opRt01KE0qUHxerB3h6b&#10;52bt5mVJntvtvzeC4HGYmW+Y5Xr0nRoopjawgbtpAYq4DrblxsD72/Z2DioJssUuMBm4UIL16vpq&#10;iaUNZ36l4SCNyhBOJRpwIn2pdaodeUzT0BNn7zNEj5JlbLSNeM5w3+lZUTxqjy3nBYc9PTmqT4dv&#10;b+BlP8wrucwoPruP3TZWD1+yOxozuRk3C1BCo/yH/9qVNXAPv1fyD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Mb6bEAAAA2gAAAA8AAAAAAAAAAAAAAAAAmAIAAGRycy9k&#10;b3ducmV2LnhtbFBLBQYAAAAABAAEAPUAAACJAwAAAAA=&#10;" path="m,l7312660,r,1129665l3619500,733425,,1091565,,xe" fillcolor="#5b9bd5 [3204]" stroked="f" strokeweight="1pt">
                      <v:stroke joinstyle="miter"/>
                      <v:path arrowok="t" o:connecttype="custom" o:connectlocs="0,0;7315200,0;7315200,1130373;3620757,733885;0,1092249;0,0" o:connectangles="0,0,0,0,0,0"/>
                    </v:shape>
                    <v:rect id="Прямоугольник 4"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8t8QA&#10;AADaAAAADwAAAGRycy9kb3ducmV2LnhtbESPQWvCQBSE7wX/w/IEb3VjFQmpq6gY6MlULZTeHtln&#10;Esy+TbPbJP77bqHgcZiZb5jVZjC16Kh1lWUFs2kEgji3uuJCwcclfY5BOI+ssbZMCu7kYLMePa0w&#10;0bbnE3VnX4gAYZeggtL7JpHS5SUZdFPbEAfvaluDPsi2kLrFPsBNLV+iaCkNVhwWSmxoX1J+O/8Y&#10;BcfDXl6X99R8z+OvbHeou893kyk1GQ/bVxCeBv8I/7fftIIF/F0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fLfEAAAA2gAAAA8AAAAAAAAAAAAAAAAAmAIAAGRycy9k&#10;b3ducmV2LnhtbFBLBQYAAAAABAAEAPUAAACJAwAAAAA=&#10;" stroked="f" strokeweight="1pt">
                      <v:fill r:id="rId12" o:title="" recolor="t" rotate="t" type="frame"/>
                    </v:rect>
                    <w10:wrap anchorx="page" anchory="page"/>
                  </v:group>
                </w:pict>
              </mc:Fallback>
            </mc:AlternateContent>
          </w:r>
        </w:p>
        <w:p w:rsidR="00200A85" w:rsidRPr="00E033DA" w:rsidRDefault="00200A85" w:rsidP="00200A85">
          <w:pPr>
            <w:spacing w:line="240" w:lineRule="auto"/>
            <w:rPr>
              <w:color w:val="000000" w:themeColor="text1"/>
              <w:sz w:val="32"/>
              <w:szCs w:val="32"/>
            </w:rPr>
          </w:pPr>
        </w:p>
        <w:p w:rsidR="00200A85" w:rsidRDefault="00200A85" w:rsidP="00200A85">
          <w:pPr>
            <w:spacing w:line="240" w:lineRule="auto"/>
            <w:rPr>
              <w:color w:val="000000" w:themeColor="text1"/>
              <w:sz w:val="32"/>
              <w:szCs w:val="32"/>
            </w:rPr>
          </w:pPr>
        </w:p>
        <w:p w:rsidR="00E32B98" w:rsidRDefault="00E32B98" w:rsidP="00200A85">
          <w:pPr>
            <w:spacing w:line="240" w:lineRule="auto"/>
            <w:rPr>
              <w:color w:val="000000" w:themeColor="text1"/>
              <w:sz w:val="32"/>
              <w:szCs w:val="32"/>
            </w:rPr>
          </w:pPr>
        </w:p>
        <w:p w:rsidR="00200A85" w:rsidRPr="000B41E4" w:rsidRDefault="00200A85" w:rsidP="00200A85">
          <w:pPr>
            <w:spacing w:line="240" w:lineRule="auto"/>
            <w:jc w:val="right"/>
            <w:rPr>
              <w:color w:val="595959" w:themeColor="text1" w:themeTint="A6"/>
              <w:sz w:val="28"/>
              <w:szCs w:val="28"/>
            </w:rPr>
          </w:pPr>
          <w:r w:rsidRPr="000B41E4">
            <w:rPr>
              <w:color w:val="595959" w:themeColor="text1" w:themeTint="A6"/>
              <w:sz w:val="28"/>
              <w:szCs w:val="28"/>
            </w:rPr>
            <w:t>ООО «</w:t>
          </w:r>
          <w:proofErr w:type="spellStart"/>
          <w:r w:rsidRPr="000B41E4">
            <w:rPr>
              <w:color w:val="595959" w:themeColor="text1" w:themeTint="A6"/>
              <w:sz w:val="28"/>
              <w:szCs w:val="28"/>
            </w:rPr>
            <w:t>Геотренд</w:t>
          </w:r>
          <w:proofErr w:type="spellEnd"/>
          <w:r w:rsidRPr="000B41E4">
            <w:rPr>
              <w:color w:val="595959" w:themeColor="text1" w:themeTint="A6"/>
              <w:sz w:val="28"/>
              <w:szCs w:val="28"/>
            </w:rPr>
            <w:t>»</w:t>
          </w:r>
        </w:p>
        <w:p w:rsidR="000B0D6C" w:rsidRPr="00DA7DF0" w:rsidRDefault="00200A85" w:rsidP="00727951">
          <w:pPr>
            <w:jc w:val="right"/>
            <w:rPr>
              <w:color w:val="595959" w:themeColor="text1" w:themeTint="A6"/>
              <w:sz w:val="28"/>
              <w:szCs w:val="28"/>
            </w:rPr>
          </w:pPr>
          <w:r w:rsidRPr="000B41E4">
            <w:rPr>
              <w:color w:val="595959" w:themeColor="text1" w:themeTint="A6"/>
              <w:sz w:val="28"/>
              <w:szCs w:val="28"/>
            </w:rPr>
            <w:t>2014г.</w:t>
          </w:r>
        </w:p>
      </w:sdtContent>
    </w:sdt>
    <w:p w:rsidR="006E4186" w:rsidRDefault="0030155B" w:rsidP="00567CFC">
      <w:pPr>
        <w:rPr>
          <w:rFonts w:ascii="Times New Roman" w:hAnsi="Times New Roman" w:cs="Times New Roman"/>
          <w:sz w:val="24"/>
          <w:szCs w:val="24"/>
        </w:rPr>
      </w:pPr>
      <w:r>
        <w:rPr>
          <w:rFonts w:ascii="Times New Roman" w:hAnsi="Times New Roman" w:cs="Times New Roman"/>
          <w:sz w:val="24"/>
          <w:szCs w:val="24"/>
        </w:rPr>
        <w:br w:type="page"/>
      </w:r>
      <w:bookmarkStart w:id="1" w:name="_GoBack"/>
      <w:bookmarkEnd w:id="1"/>
      <w:r w:rsidR="006E4186" w:rsidRPr="006E4186">
        <w:rPr>
          <w:rFonts w:ascii="Times New Roman" w:hAnsi="Times New Roman" w:cs="Times New Roman"/>
          <w:sz w:val="24"/>
          <w:szCs w:val="24"/>
        </w:rPr>
        <w:lastRenderedPageBreak/>
        <w:t>ОГЛАВЛЕНИЕ</w:t>
      </w:r>
    </w:p>
    <w:p w:rsidR="00C24676" w:rsidRPr="00C24676" w:rsidRDefault="00C24676" w:rsidP="00C24676">
      <w:pPr>
        <w:spacing w:after="0" w:line="240" w:lineRule="auto"/>
      </w:pPr>
    </w:p>
    <w:p w:rsidR="009148BB" w:rsidRDefault="006E4186">
      <w:pPr>
        <w:pStyle w:val="11"/>
        <w:tabs>
          <w:tab w:val="left" w:pos="440"/>
          <w:tab w:val="right" w:leader="dot" w:pos="9486"/>
        </w:tabs>
        <w:rPr>
          <w:rFonts w:eastAsiaTheme="minorEastAsia"/>
          <w:b w:val="0"/>
          <w:bCs w:val="0"/>
          <w:caps w:val="0"/>
          <w:noProof/>
          <w:sz w:val="22"/>
          <w:szCs w:val="22"/>
          <w:lang w:eastAsia="ru-RU"/>
        </w:rPr>
      </w:pPr>
      <w:r w:rsidRPr="00C24676">
        <w:rPr>
          <w:rFonts w:ascii="Times New Roman" w:hAnsi="Times New Roman" w:cs="Times New Roman"/>
        </w:rPr>
        <w:fldChar w:fldCharType="begin"/>
      </w:r>
      <w:r w:rsidRPr="00C24676">
        <w:rPr>
          <w:rFonts w:ascii="Times New Roman" w:hAnsi="Times New Roman" w:cs="Times New Roman"/>
        </w:rPr>
        <w:instrText xml:space="preserve"> TOC \o "1-3" \h \z \u </w:instrText>
      </w:r>
      <w:r w:rsidRPr="00C24676">
        <w:rPr>
          <w:rFonts w:ascii="Times New Roman" w:hAnsi="Times New Roman" w:cs="Times New Roman"/>
        </w:rPr>
        <w:fldChar w:fldCharType="separate"/>
      </w:r>
      <w:hyperlink w:anchor="_Toc407732764" w:history="1">
        <w:r w:rsidR="009148BB" w:rsidRPr="002A386D">
          <w:rPr>
            <w:rStyle w:val="a6"/>
            <w:rFonts w:ascii="Times New Roman" w:eastAsia="Calibri" w:hAnsi="Times New Roman" w:cs="Times New Roman"/>
            <w:noProof/>
          </w:rPr>
          <w:t>1.</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Общие положения. Перечень нормативных (нормативных правовых) актов и нормативных технических документов (нормативная база).</w:t>
        </w:r>
        <w:r w:rsidR="009148BB">
          <w:rPr>
            <w:noProof/>
            <w:webHidden/>
          </w:rPr>
          <w:tab/>
        </w:r>
        <w:r w:rsidR="009148BB">
          <w:rPr>
            <w:noProof/>
            <w:webHidden/>
          </w:rPr>
          <w:fldChar w:fldCharType="begin"/>
        </w:r>
        <w:r w:rsidR="009148BB">
          <w:rPr>
            <w:noProof/>
            <w:webHidden/>
          </w:rPr>
          <w:instrText xml:space="preserve"> PAGEREF _Toc407732764 \h </w:instrText>
        </w:r>
        <w:r w:rsidR="009148BB">
          <w:rPr>
            <w:noProof/>
            <w:webHidden/>
          </w:rPr>
        </w:r>
        <w:r w:rsidR="009148BB">
          <w:rPr>
            <w:noProof/>
            <w:webHidden/>
          </w:rPr>
          <w:fldChar w:fldCharType="separate"/>
        </w:r>
        <w:r w:rsidR="009148BB">
          <w:rPr>
            <w:noProof/>
            <w:webHidden/>
          </w:rPr>
          <w:t>4</w:t>
        </w:r>
        <w:r w:rsidR="009148BB">
          <w:rPr>
            <w:noProof/>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65" w:history="1">
        <w:r w:rsidR="009148BB" w:rsidRPr="002A386D">
          <w:rPr>
            <w:rStyle w:val="a6"/>
          </w:rPr>
          <w:t>1.1.</w:t>
        </w:r>
        <w:r w:rsidR="009148BB">
          <w:rPr>
            <w:rFonts w:asciiTheme="minorHAnsi" w:eastAsiaTheme="minorEastAsia" w:hAnsiTheme="minorHAnsi" w:cstheme="minorBidi"/>
            <w:b w:val="0"/>
            <w:smallCaps w:val="0"/>
            <w:sz w:val="22"/>
            <w:szCs w:val="22"/>
            <w:lang w:eastAsia="ru-RU"/>
          </w:rPr>
          <w:tab/>
        </w:r>
        <w:r w:rsidR="009148BB" w:rsidRPr="002A386D">
          <w:rPr>
            <w:rStyle w:val="a6"/>
          </w:rPr>
          <w:t>Общие положения</w:t>
        </w:r>
        <w:r w:rsidR="009148BB">
          <w:rPr>
            <w:webHidden/>
          </w:rPr>
          <w:tab/>
        </w:r>
        <w:r w:rsidR="009148BB">
          <w:rPr>
            <w:webHidden/>
          </w:rPr>
          <w:fldChar w:fldCharType="begin"/>
        </w:r>
        <w:r w:rsidR="009148BB">
          <w:rPr>
            <w:webHidden/>
          </w:rPr>
          <w:instrText xml:space="preserve"> PAGEREF _Toc407732765 \h </w:instrText>
        </w:r>
        <w:r w:rsidR="009148BB">
          <w:rPr>
            <w:webHidden/>
          </w:rPr>
        </w:r>
        <w:r w:rsidR="009148BB">
          <w:rPr>
            <w:webHidden/>
          </w:rPr>
          <w:fldChar w:fldCharType="separate"/>
        </w:r>
        <w:r w:rsidR="009148BB">
          <w:rPr>
            <w:webHidden/>
          </w:rPr>
          <w:t>4</w:t>
        </w:r>
        <w:r w:rsidR="009148BB">
          <w:rPr>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66" w:history="1">
        <w:r w:rsidR="009148BB" w:rsidRPr="002A386D">
          <w:rPr>
            <w:rStyle w:val="a6"/>
          </w:rPr>
          <w:t>1.2.</w:t>
        </w:r>
        <w:r w:rsidR="009148BB">
          <w:rPr>
            <w:rFonts w:asciiTheme="minorHAnsi" w:eastAsiaTheme="minorEastAsia" w:hAnsiTheme="minorHAnsi" w:cstheme="minorBidi"/>
            <w:b w:val="0"/>
            <w:smallCaps w:val="0"/>
            <w:sz w:val="22"/>
            <w:szCs w:val="22"/>
            <w:lang w:eastAsia="ru-RU"/>
          </w:rPr>
          <w:tab/>
        </w:r>
        <w:r w:rsidR="009148BB" w:rsidRPr="002A386D">
          <w:rPr>
            <w:rStyle w:val="a6"/>
          </w:rPr>
          <w:t>Нормативная база</w:t>
        </w:r>
        <w:r w:rsidR="009148BB">
          <w:rPr>
            <w:webHidden/>
          </w:rPr>
          <w:tab/>
        </w:r>
        <w:r w:rsidR="009148BB">
          <w:rPr>
            <w:webHidden/>
          </w:rPr>
          <w:fldChar w:fldCharType="begin"/>
        </w:r>
        <w:r w:rsidR="009148BB">
          <w:rPr>
            <w:webHidden/>
          </w:rPr>
          <w:instrText xml:space="preserve"> PAGEREF _Toc407732766 \h </w:instrText>
        </w:r>
        <w:r w:rsidR="009148BB">
          <w:rPr>
            <w:webHidden/>
          </w:rPr>
        </w:r>
        <w:r w:rsidR="009148BB">
          <w:rPr>
            <w:webHidden/>
          </w:rPr>
          <w:fldChar w:fldCharType="separate"/>
        </w:r>
        <w:r w:rsidR="009148BB">
          <w:rPr>
            <w:webHidden/>
          </w:rPr>
          <w:t>5</w:t>
        </w:r>
        <w:r w:rsidR="009148BB">
          <w:rPr>
            <w:webHidden/>
          </w:rPr>
          <w:fldChar w:fldCharType="end"/>
        </w:r>
      </w:hyperlink>
    </w:p>
    <w:p w:rsidR="009148BB" w:rsidRPr="009148BB" w:rsidRDefault="00F91FF4" w:rsidP="009148BB">
      <w:pPr>
        <w:pStyle w:val="32"/>
        <w:rPr>
          <w:rFonts w:asciiTheme="minorHAnsi" w:eastAsiaTheme="minorEastAsia" w:hAnsiTheme="minorHAnsi" w:cstheme="minorBidi"/>
          <w:sz w:val="22"/>
          <w:szCs w:val="22"/>
          <w:lang w:eastAsia="ru-RU"/>
        </w:rPr>
      </w:pPr>
      <w:hyperlink w:anchor="_Toc407732767" w:history="1">
        <w:r w:rsidR="009148BB" w:rsidRPr="009148BB">
          <w:rPr>
            <w:rStyle w:val="a6"/>
          </w:rPr>
          <w:t>1.2.1.</w:t>
        </w:r>
        <w:r w:rsidR="009148BB" w:rsidRPr="009148BB">
          <w:rPr>
            <w:rFonts w:asciiTheme="minorHAnsi" w:eastAsiaTheme="minorEastAsia" w:hAnsiTheme="minorHAnsi" w:cstheme="minorBidi"/>
            <w:sz w:val="22"/>
            <w:szCs w:val="22"/>
            <w:lang w:eastAsia="ru-RU"/>
          </w:rPr>
          <w:tab/>
        </w:r>
        <w:r w:rsidR="009148BB" w:rsidRPr="009148BB">
          <w:rPr>
            <w:rStyle w:val="a6"/>
          </w:rPr>
          <w:t>Кодексы Российской Федерации</w:t>
        </w:r>
        <w:r w:rsidR="009148BB" w:rsidRPr="009148BB">
          <w:rPr>
            <w:webHidden/>
          </w:rPr>
          <w:tab/>
        </w:r>
        <w:r w:rsidR="009148BB" w:rsidRPr="009148BB">
          <w:rPr>
            <w:webHidden/>
          </w:rPr>
          <w:fldChar w:fldCharType="begin"/>
        </w:r>
        <w:r w:rsidR="009148BB" w:rsidRPr="009148BB">
          <w:rPr>
            <w:webHidden/>
          </w:rPr>
          <w:instrText xml:space="preserve"> PAGEREF _Toc407732767 \h </w:instrText>
        </w:r>
        <w:r w:rsidR="009148BB" w:rsidRPr="009148BB">
          <w:rPr>
            <w:webHidden/>
          </w:rPr>
        </w:r>
        <w:r w:rsidR="009148BB" w:rsidRPr="009148BB">
          <w:rPr>
            <w:webHidden/>
          </w:rPr>
          <w:fldChar w:fldCharType="separate"/>
        </w:r>
        <w:r w:rsidR="009148BB" w:rsidRPr="009148BB">
          <w:rPr>
            <w:webHidden/>
          </w:rPr>
          <w:t>5</w:t>
        </w:r>
        <w:r w:rsidR="009148BB" w:rsidRPr="009148BB">
          <w:rPr>
            <w:webHidden/>
          </w:rPr>
          <w:fldChar w:fldCharType="end"/>
        </w:r>
      </w:hyperlink>
    </w:p>
    <w:p w:rsidR="009148BB" w:rsidRPr="009148BB" w:rsidRDefault="00F91FF4" w:rsidP="009148BB">
      <w:pPr>
        <w:pStyle w:val="32"/>
        <w:rPr>
          <w:rFonts w:asciiTheme="minorHAnsi" w:eastAsiaTheme="minorEastAsia" w:hAnsiTheme="minorHAnsi" w:cstheme="minorBidi"/>
          <w:sz w:val="22"/>
          <w:szCs w:val="22"/>
          <w:lang w:eastAsia="ru-RU"/>
        </w:rPr>
      </w:pPr>
      <w:hyperlink w:anchor="_Toc407732768" w:history="1">
        <w:r w:rsidR="009148BB" w:rsidRPr="009148BB">
          <w:rPr>
            <w:rStyle w:val="a6"/>
          </w:rPr>
          <w:t>1.2.2.</w:t>
        </w:r>
        <w:r w:rsidR="009148BB" w:rsidRPr="009148BB">
          <w:rPr>
            <w:rFonts w:asciiTheme="minorHAnsi" w:eastAsiaTheme="minorEastAsia" w:hAnsiTheme="minorHAnsi" w:cstheme="minorBidi"/>
            <w:sz w:val="22"/>
            <w:szCs w:val="22"/>
            <w:lang w:eastAsia="ru-RU"/>
          </w:rPr>
          <w:tab/>
        </w:r>
        <w:r w:rsidR="009148BB" w:rsidRPr="009148BB">
          <w:rPr>
            <w:rStyle w:val="a6"/>
          </w:rPr>
          <w:t>Федеральные законы</w:t>
        </w:r>
        <w:r w:rsidR="009148BB" w:rsidRPr="009148BB">
          <w:rPr>
            <w:webHidden/>
          </w:rPr>
          <w:tab/>
        </w:r>
        <w:r w:rsidR="009148BB" w:rsidRPr="009148BB">
          <w:rPr>
            <w:webHidden/>
          </w:rPr>
          <w:fldChar w:fldCharType="begin"/>
        </w:r>
        <w:r w:rsidR="009148BB" w:rsidRPr="009148BB">
          <w:rPr>
            <w:webHidden/>
          </w:rPr>
          <w:instrText xml:space="preserve"> PAGEREF _Toc407732768 \h </w:instrText>
        </w:r>
        <w:r w:rsidR="009148BB" w:rsidRPr="009148BB">
          <w:rPr>
            <w:webHidden/>
          </w:rPr>
        </w:r>
        <w:r w:rsidR="009148BB" w:rsidRPr="009148BB">
          <w:rPr>
            <w:webHidden/>
          </w:rPr>
          <w:fldChar w:fldCharType="separate"/>
        </w:r>
        <w:r w:rsidR="009148BB" w:rsidRPr="009148BB">
          <w:rPr>
            <w:webHidden/>
          </w:rPr>
          <w:t>5</w:t>
        </w:r>
        <w:r w:rsidR="009148BB" w:rsidRPr="009148BB">
          <w:rPr>
            <w:webHidden/>
          </w:rPr>
          <w:fldChar w:fldCharType="end"/>
        </w:r>
      </w:hyperlink>
    </w:p>
    <w:p w:rsidR="009148BB" w:rsidRPr="009148BB" w:rsidRDefault="00F91FF4" w:rsidP="009148BB">
      <w:pPr>
        <w:pStyle w:val="32"/>
        <w:rPr>
          <w:rFonts w:asciiTheme="minorHAnsi" w:eastAsiaTheme="minorEastAsia" w:hAnsiTheme="minorHAnsi" w:cstheme="minorBidi"/>
          <w:sz w:val="22"/>
          <w:szCs w:val="22"/>
          <w:lang w:eastAsia="ru-RU"/>
        </w:rPr>
      </w:pPr>
      <w:hyperlink w:anchor="_Toc407732769" w:history="1">
        <w:r w:rsidR="009148BB" w:rsidRPr="009148BB">
          <w:rPr>
            <w:rStyle w:val="a6"/>
          </w:rPr>
          <w:t>1.2.3.</w:t>
        </w:r>
        <w:r w:rsidR="009148BB" w:rsidRPr="009148BB">
          <w:rPr>
            <w:rFonts w:asciiTheme="minorHAnsi" w:eastAsiaTheme="minorEastAsia" w:hAnsiTheme="minorHAnsi" w:cstheme="minorBidi"/>
            <w:sz w:val="22"/>
            <w:szCs w:val="22"/>
            <w:lang w:eastAsia="ru-RU"/>
          </w:rPr>
          <w:tab/>
        </w:r>
        <w:r w:rsidR="009148BB" w:rsidRPr="009148BB">
          <w:rPr>
            <w:rStyle w:val="a6"/>
          </w:rPr>
          <w:t>Постановления Правительства Российской Федерации</w:t>
        </w:r>
        <w:r w:rsidR="009148BB" w:rsidRPr="009148BB">
          <w:rPr>
            <w:webHidden/>
          </w:rPr>
          <w:tab/>
        </w:r>
        <w:r w:rsidR="009148BB" w:rsidRPr="009148BB">
          <w:rPr>
            <w:webHidden/>
          </w:rPr>
          <w:fldChar w:fldCharType="begin"/>
        </w:r>
        <w:r w:rsidR="009148BB" w:rsidRPr="009148BB">
          <w:rPr>
            <w:webHidden/>
          </w:rPr>
          <w:instrText xml:space="preserve"> PAGEREF _Toc407732769 \h </w:instrText>
        </w:r>
        <w:r w:rsidR="009148BB" w:rsidRPr="009148BB">
          <w:rPr>
            <w:webHidden/>
          </w:rPr>
        </w:r>
        <w:r w:rsidR="009148BB" w:rsidRPr="009148BB">
          <w:rPr>
            <w:webHidden/>
          </w:rPr>
          <w:fldChar w:fldCharType="separate"/>
        </w:r>
        <w:r w:rsidR="009148BB" w:rsidRPr="009148BB">
          <w:rPr>
            <w:webHidden/>
          </w:rPr>
          <w:t>6</w:t>
        </w:r>
        <w:r w:rsidR="009148BB" w:rsidRPr="009148BB">
          <w:rPr>
            <w:webHidden/>
          </w:rPr>
          <w:fldChar w:fldCharType="end"/>
        </w:r>
      </w:hyperlink>
    </w:p>
    <w:p w:rsidR="009148BB" w:rsidRPr="009148BB" w:rsidRDefault="00F91FF4" w:rsidP="009148BB">
      <w:pPr>
        <w:pStyle w:val="32"/>
        <w:rPr>
          <w:rFonts w:asciiTheme="minorHAnsi" w:eastAsiaTheme="minorEastAsia" w:hAnsiTheme="minorHAnsi" w:cstheme="minorBidi"/>
          <w:sz w:val="22"/>
          <w:szCs w:val="22"/>
          <w:lang w:eastAsia="ru-RU"/>
        </w:rPr>
      </w:pPr>
      <w:hyperlink w:anchor="_Toc407732770" w:history="1">
        <w:r w:rsidR="009148BB" w:rsidRPr="009148BB">
          <w:rPr>
            <w:rStyle w:val="a6"/>
          </w:rPr>
          <w:t>1.2.4.</w:t>
        </w:r>
        <w:r w:rsidR="009148BB" w:rsidRPr="009148BB">
          <w:rPr>
            <w:rFonts w:asciiTheme="minorHAnsi" w:eastAsiaTheme="minorEastAsia" w:hAnsiTheme="minorHAnsi" w:cstheme="minorBidi"/>
            <w:sz w:val="22"/>
            <w:szCs w:val="22"/>
            <w:lang w:eastAsia="ru-RU"/>
          </w:rPr>
          <w:tab/>
        </w:r>
        <w:r w:rsidR="009148BB" w:rsidRPr="009148BB">
          <w:rPr>
            <w:rStyle w:val="a6"/>
          </w:rPr>
          <w:t>Документы министерств и ведомств Российской Федерации</w:t>
        </w:r>
        <w:r w:rsidR="009148BB" w:rsidRPr="009148BB">
          <w:rPr>
            <w:webHidden/>
          </w:rPr>
          <w:tab/>
        </w:r>
        <w:r w:rsidR="009148BB" w:rsidRPr="009148BB">
          <w:rPr>
            <w:webHidden/>
          </w:rPr>
          <w:fldChar w:fldCharType="begin"/>
        </w:r>
        <w:r w:rsidR="009148BB" w:rsidRPr="009148BB">
          <w:rPr>
            <w:webHidden/>
          </w:rPr>
          <w:instrText xml:space="preserve"> PAGEREF _Toc407732770 \h </w:instrText>
        </w:r>
        <w:r w:rsidR="009148BB" w:rsidRPr="009148BB">
          <w:rPr>
            <w:webHidden/>
          </w:rPr>
        </w:r>
        <w:r w:rsidR="009148BB" w:rsidRPr="009148BB">
          <w:rPr>
            <w:webHidden/>
          </w:rPr>
          <w:fldChar w:fldCharType="separate"/>
        </w:r>
        <w:r w:rsidR="009148BB" w:rsidRPr="009148BB">
          <w:rPr>
            <w:webHidden/>
          </w:rPr>
          <w:t>7</w:t>
        </w:r>
        <w:r w:rsidR="009148BB" w:rsidRPr="009148BB">
          <w:rPr>
            <w:webHidden/>
          </w:rPr>
          <w:fldChar w:fldCharType="end"/>
        </w:r>
      </w:hyperlink>
    </w:p>
    <w:p w:rsidR="009148BB" w:rsidRPr="009148BB" w:rsidRDefault="00F91FF4" w:rsidP="009148BB">
      <w:pPr>
        <w:pStyle w:val="32"/>
        <w:rPr>
          <w:rFonts w:asciiTheme="minorHAnsi" w:eastAsiaTheme="minorEastAsia" w:hAnsiTheme="minorHAnsi" w:cstheme="minorBidi"/>
          <w:sz w:val="22"/>
          <w:szCs w:val="22"/>
          <w:lang w:eastAsia="ru-RU"/>
        </w:rPr>
      </w:pPr>
      <w:hyperlink w:anchor="_Toc407732771" w:history="1">
        <w:r w:rsidR="009148BB" w:rsidRPr="009148BB">
          <w:rPr>
            <w:rStyle w:val="a6"/>
          </w:rPr>
          <w:t>1.2.5.</w:t>
        </w:r>
        <w:r w:rsidR="009148BB" w:rsidRPr="009148BB">
          <w:rPr>
            <w:rFonts w:asciiTheme="minorHAnsi" w:eastAsiaTheme="minorEastAsia" w:hAnsiTheme="minorHAnsi" w:cstheme="minorBidi"/>
            <w:sz w:val="22"/>
            <w:szCs w:val="22"/>
            <w:lang w:eastAsia="ru-RU"/>
          </w:rPr>
          <w:tab/>
        </w:r>
        <w:r w:rsidR="009148BB" w:rsidRPr="009148BB">
          <w:rPr>
            <w:rStyle w:val="a6"/>
          </w:rPr>
          <w:t>Своды правил, строительные нормы и правила, ГОСТы, санитарные и санитарно-эпидемиологические правила и нормативы</w:t>
        </w:r>
        <w:r w:rsidR="009148BB" w:rsidRPr="009148BB">
          <w:rPr>
            <w:webHidden/>
          </w:rPr>
          <w:tab/>
        </w:r>
        <w:r w:rsidR="009148BB" w:rsidRPr="009148BB">
          <w:rPr>
            <w:webHidden/>
          </w:rPr>
          <w:fldChar w:fldCharType="begin"/>
        </w:r>
        <w:r w:rsidR="009148BB" w:rsidRPr="009148BB">
          <w:rPr>
            <w:webHidden/>
          </w:rPr>
          <w:instrText xml:space="preserve"> PAGEREF _Toc407732771 \h </w:instrText>
        </w:r>
        <w:r w:rsidR="009148BB" w:rsidRPr="009148BB">
          <w:rPr>
            <w:webHidden/>
          </w:rPr>
        </w:r>
        <w:r w:rsidR="009148BB" w:rsidRPr="009148BB">
          <w:rPr>
            <w:webHidden/>
          </w:rPr>
          <w:fldChar w:fldCharType="separate"/>
        </w:r>
        <w:r w:rsidR="009148BB" w:rsidRPr="009148BB">
          <w:rPr>
            <w:webHidden/>
          </w:rPr>
          <w:t>7</w:t>
        </w:r>
        <w:r w:rsidR="009148BB" w:rsidRPr="009148BB">
          <w:rPr>
            <w:webHidden/>
          </w:rPr>
          <w:fldChar w:fldCharType="end"/>
        </w:r>
      </w:hyperlink>
    </w:p>
    <w:p w:rsidR="009148BB" w:rsidRDefault="00F91FF4">
      <w:pPr>
        <w:pStyle w:val="11"/>
        <w:tabs>
          <w:tab w:val="left" w:pos="440"/>
          <w:tab w:val="right" w:leader="dot" w:pos="9486"/>
        </w:tabs>
        <w:rPr>
          <w:rFonts w:eastAsiaTheme="minorEastAsia"/>
          <w:b w:val="0"/>
          <w:bCs w:val="0"/>
          <w:caps w:val="0"/>
          <w:noProof/>
          <w:sz w:val="22"/>
          <w:szCs w:val="22"/>
          <w:lang w:eastAsia="ru-RU"/>
        </w:rPr>
      </w:pPr>
      <w:hyperlink w:anchor="_Toc407732772" w:history="1">
        <w:r w:rsidR="009148BB" w:rsidRPr="002A386D">
          <w:rPr>
            <w:rStyle w:val="a6"/>
            <w:rFonts w:ascii="Times New Roman" w:eastAsia="Calibri" w:hAnsi="Times New Roman" w:cs="Times New Roman"/>
            <w:noProof/>
          </w:rPr>
          <w:t>2.</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Показатели градостроительного проектирования, устанавливаемые местными нормативами градостроительного проектирования поселения</w:t>
        </w:r>
        <w:r w:rsidR="009148BB">
          <w:rPr>
            <w:noProof/>
            <w:webHidden/>
          </w:rPr>
          <w:tab/>
        </w:r>
        <w:r w:rsidR="009148BB">
          <w:rPr>
            <w:noProof/>
            <w:webHidden/>
          </w:rPr>
          <w:fldChar w:fldCharType="begin"/>
        </w:r>
        <w:r w:rsidR="009148BB">
          <w:rPr>
            <w:noProof/>
            <w:webHidden/>
          </w:rPr>
          <w:instrText xml:space="preserve"> PAGEREF _Toc407732772 \h </w:instrText>
        </w:r>
        <w:r w:rsidR="009148BB">
          <w:rPr>
            <w:noProof/>
            <w:webHidden/>
          </w:rPr>
        </w:r>
        <w:r w:rsidR="009148BB">
          <w:rPr>
            <w:noProof/>
            <w:webHidden/>
          </w:rPr>
          <w:fldChar w:fldCharType="separate"/>
        </w:r>
        <w:r w:rsidR="009148BB">
          <w:rPr>
            <w:noProof/>
            <w:webHidden/>
          </w:rPr>
          <w:t>11</w:t>
        </w:r>
        <w:r w:rsidR="009148BB">
          <w:rPr>
            <w:noProof/>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73" w:history="1">
        <w:r w:rsidR="009148BB" w:rsidRPr="002A386D">
          <w:rPr>
            <w:rStyle w:val="a6"/>
          </w:rPr>
          <w:t>2.1.</w:t>
        </w:r>
        <w:r w:rsidR="009148BB">
          <w:rPr>
            <w:rFonts w:asciiTheme="minorHAnsi" w:eastAsiaTheme="minorEastAsia" w:hAnsiTheme="minorHAnsi" w:cstheme="minorBidi"/>
            <w:b w:val="0"/>
            <w:smallCaps w:val="0"/>
            <w:sz w:val="22"/>
            <w:szCs w:val="22"/>
            <w:lang w:eastAsia="ru-RU"/>
          </w:rPr>
          <w:tab/>
        </w:r>
        <w:r w:rsidR="009148BB" w:rsidRPr="002A386D">
          <w:rPr>
            <w:rStyle w:val="a6"/>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r w:rsidR="009148BB">
          <w:rPr>
            <w:webHidden/>
          </w:rPr>
          <w:tab/>
        </w:r>
        <w:r w:rsidR="009148BB">
          <w:rPr>
            <w:webHidden/>
          </w:rPr>
          <w:fldChar w:fldCharType="begin"/>
        </w:r>
        <w:r w:rsidR="009148BB">
          <w:rPr>
            <w:webHidden/>
          </w:rPr>
          <w:instrText xml:space="preserve"> PAGEREF _Toc407732773 \h </w:instrText>
        </w:r>
        <w:r w:rsidR="009148BB">
          <w:rPr>
            <w:webHidden/>
          </w:rPr>
        </w:r>
        <w:r w:rsidR="009148BB">
          <w:rPr>
            <w:webHidden/>
          </w:rPr>
          <w:fldChar w:fldCharType="separate"/>
        </w:r>
        <w:r w:rsidR="009148BB">
          <w:rPr>
            <w:webHidden/>
          </w:rPr>
          <w:t>11</w:t>
        </w:r>
        <w:r w:rsidR="009148BB">
          <w:rPr>
            <w:webHidden/>
          </w:rPr>
          <w:fldChar w:fldCharType="end"/>
        </w:r>
      </w:hyperlink>
    </w:p>
    <w:p w:rsidR="009148BB" w:rsidRDefault="00F91FF4">
      <w:pPr>
        <w:pStyle w:val="11"/>
        <w:tabs>
          <w:tab w:val="left" w:pos="440"/>
          <w:tab w:val="right" w:leader="dot" w:pos="9486"/>
        </w:tabs>
        <w:rPr>
          <w:rFonts w:eastAsiaTheme="minorEastAsia"/>
          <w:b w:val="0"/>
          <w:bCs w:val="0"/>
          <w:caps w:val="0"/>
          <w:noProof/>
          <w:sz w:val="22"/>
          <w:szCs w:val="22"/>
          <w:lang w:eastAsia="ru-RU"/>
        </w:rPr>
      </w:pPr>
      <w:hyperlink w:anchor="_Toc407732774" w:history="1">
        <w:r w:rsidR="009148BB" w:rsidRPr="002A386D">
          <w:rPr>
            <w:rStyle w:val="a6"/>
            <w:rFonts w:ascii="Times New Roman" w:eastAsia="Calibri" w:hAnsi="Times New Roman" w:cs="Times New Roman"/>
            <w:noProof/>
          </w:rPr>
          <w:t>3.</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Общие данные о поселении</w:t>
        </w:r>
        <w:r w:rsidR="009148BB">
          <w:rPr>
            <w:noProof/>
            <w:webHidden/>
          </w:rPr>
          <w:tab/>
        </w:r>
        <w:r w:rsidR="009148BB">
          <w:rPr>
            <w:noProof/>
            <w:webHidden/>
          </w:rPr>
          <w:fldChar w:fldCharType="begin"/>
        </w:r>
        <w:r w:rsidR="009148BB">
          <w:rPr>
            <w:noProof/>
            <w:webHidden/>
          </w:rPr>
          <w:instrText xml:space="preserve"> PAGEREF _Toc407732774 \h </w:instrText>
        </w:r>
        <w:r w:rsidR="009148BB">
          <w:rPr>
            <w:noProof/>
            <w:webHidden/>
          </w:rPr>
        </w:r>
        <w:r w:rsidR="009148BB">
          <w:rPr>
            <w:noProof/>
            <w:webHidden/>
          </w:rPr>
          <w:fldChar w:fldCharType="separate"/>
        </w:r>
        <w:r w:rsidR="009148BB">
          <w:rPr>
            <w:noProof/>
            <w:webHidden/>
          </w:rPr>
          <w:t>13</w:t>
        </w:r>
        <w:r w:rsidR="009148BB">
          <w:rPr>
            <w:noProof/>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75" w:history="1">
        <w:r w:rsidR="009148BB" w:rsidRPr="002A386D">
          <w:rPr>
            <w:rStyle w:val="a6"/>
          </w:rPr>
          <w:t>3.1.</w:t>
        </w:r>
        <w:r w:rsidR="009148BB">
          <w:rPr>
            <w:rFonts w:asciiTheme="minorHAnsi" w:eastAsiaTheme="minorEastAsia" w:hAnsiTheme="minorHAnsi" w:cstheme="minorBidi"/>
            <w:b w:val="0"/>
            <w:smallCaps w:val="0"/>
            <w:sz w:val="22"/>
            <w:szCs w:val="22"/>
            <w:lang w:eastAsia="ru-RU"/>
          </w:rPr>
          <w:tab/>
        </w:r>
        <w:r w:rsidR="009148BB" w:rsidRPr="002A386D">
          <w:rPr>
            <w:rStyle w:val="a6"/>
          </w:rPr>
          <w:t>Характеристика территории</w:t>
        </w:r>
        <w:r w:rsidR="009148BB">
          <w:rPr>
            <w:webHidden/>
          </w:rPr>
          <w:tab/>
        </w:r>
        <w:r w:rsidR="009148BB">
          <w:rPr>
            <w:webHidden/>
          </w:rPr>
          <w:fldChar w:fldCharType="begin"/>
        </w:r>
        <w:r w:rsidR="009148BB">
          <w:rPr>
            <w:webHidden/>
          </w:rPr>
          <w:instrText xml:space="preserve"> PAGEREF _Toc407732775 \h </w:instrText>
        </w:r>
        <w:r w:rsidR="009148BB">
          <w:rPr>
            <w:webHidden/>
          </w:rPr>
        </w:r>
        <w:r w:rsidR="009148BB">
          <w:rPr>
            <w:webHidden/>
          </w:rPr>
          <w:fldChar w:fldCharType="separate"/>
        </w:r>
        <w:r w:rsidR="009148BB">
          <w:rPr>
            <w:webHidden/>
          </w:rPr>
          <w:t>13</w:t>
        </w:r>
        <w:r w:rsidR="009148BB">
          <w:rPr>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76" w:history="1">
        <w:r w:rsidR="009148BB" w:rsidRPr="002A386D">
          <w:rPr>
            <w:rStyle w:val="a6"/>
          </w:rPr>
          <w:t xml:space="preserve">3.2. </w:t>
        </w:r>
        <w:r w:rsidR="009148BB">
          <w:rPr>
            <w:rStyle w:val="a6"/>
          </w:rPr>
          <w:t xml:space="preserve">      </w:t>
        </w:r>
        <w:r w:rsidR="009148BB" w:rsidRPr="002A386D">
          <w:rPr>
            <w:rStyle w:val="a6"/>
          </w:rPr>
          <w:t>Существующие объекты местного значения</w:t>
        </w:r>
        <w:r w:rsidR="009148BB">
          <w:rPr>
            <w:webHidden/>
          </w:rPr>
          <w:tab/>
        </w:r>
        <w:r w:rsidR="009148BB">
          <w:rPr>
            <w:webHidden/>
          </w:rPr>
          <w:fldChar w:fldCharType="begin"/>
        </w:r>
        <w:r w:rsidR="009148BB">
          <w:rPr>
            <w:webHidden/>
          </w:rPr>
          <w:instrText xml:space="preserve"> PAGEREF _Toc407732776 \h </w:instrText>
        </w:r>
        <w:r w:rsidR="009148BB">
          <w:rPr>
            <w:webHidden/>
          </w:rPr>
        </w:r>
        <w:r w:rsidR="009148BB">
          <w:rPr>
            <w:webHidden/>
          </w:rPr>
          <w:fldChar w:fldCharType="separate"/>
        </w:r>
        <w:r w:rsidR="009148BB">
          <w:rPr>
            <w:webHidden/>
          </w:rPr>
          <w:t>15</w:t>
        </w:r>
        <w:r w:rsidR="009148BB">
          <w:rPr>
            <w:webHidden/>
          </w:rPr>
          <w:fldChar w:fldCharType="end"/>
        </w:r>
      </w:hyperlink>
    </w:p>
    <w:p w:rsidR="009148BB" w:rsidRDefault="00F91FF4">
      <w:pPr>
        <w:pStyle w:val="11"/>
        <w:tabs>
          <w:tab w:val="right" w:leader="dot" w:pos="9486"/>
        </w:tabs>
        <w:rPr>
          <w:rFonts w:eastAsiaTheme="minorEastAsia"/>
          <w:b w:val="0"/>
          <w:bCs w:val="0"/>
          <w:caps w:val="0"/>
          <w:noProof/>
          <w:sz w:val="22"/>
          <w:szCs w:val="22"/>
          <w:lang w:eastAsia="ru-RU"/>
        </w:rPr>
      </w:pPr>
      <w:hyperlink w:anchor="_Toc407732777" w:history="1">
        <w:r w:rsidR="009148BB" w:rsidRPr="002A386D">
          <w:rPr>
            <w:rStyle w:val="a6"/>
            <w:rFonts w:ascii="Times New Roman" w:eastAsia="Calibri" w:hAnsi="Times New Roman" w:cs="Times New Roman"/>
            <w:noProof/>
          </w:rPr>
          <w:t>4.  Планировочная организация территории на основании генерального плана</w:t>
        </w:r>
        <w:r w:rsidR="009148BB">
          <w:rPr>
            <w:noProof/>
            <w:webHidden/>
          </w:rPr>
          <w:tab/>
        </w:r>
        <w:r w:rsidR="009148BB">
          <w:rPr>
            <w:noProof/>
            <w:webHidden/>
          </w:rPr>
          <w:fldChar w:fldCharType="begin"/>
        </w:r>
        <w:r w:rsidR="009148BB">
          <w:rPr>
            <w:noProof/>
            <w:webHidden/>
          </w:rPr>
          <w:instrText xml:space="preserve"> PAGEREF _Toc407732777 \h </w:instrText>
        </w:r>
        <w:r w:rsidR="009148BB">
          <w:rPr>
            <w:noProof/>
            <w:webHidden/>
          </w:rPr>
        </w:r>
        <w:r w:rsidR="009148BB">
          <w:rPr>
            <w:noProof/>
            <w:webHidden/>
          </w:rPr>
          <w:fldChar w:fldCharType="separate"/>
        </w:r>
        <w:r w:rsidR="009148BB">
          <w:rPr>
            <w:noProof/>
            <w:webHidden/>
          </w:rPr>
          <w:t>16</w:t>
        </w:r>
        <w:r w:rsidR="009148BB">
          <w:rPr>
            <w:noProof/>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78" w:history="1">
        <w:r w:rsidR="009148BB" w:rsidRPr="002A386D">
          <w:rPr>
            <w:rStyle w:val="a6"/>
          </w:rPr>
          <w:t>4.1 Современная градостроительная ситуация</w:t>
        </w:r>
        <w:r w:rsidR="009148BB">
          <w:rPr>
            <w:webHidden/>
          </w:rPr>
          <w:tab/>
        </w:r>
        <w:r w:rsidR="009148BB">
          <w:rPr>
            <w:webHidden/>
          </w:rPr>
          <w:fldChar w:fldCharType="begin"/>
        </w:r>
        <w:r w:rsidR="009148BB">
          <w:rPr>
            <w:webHidden/>
          </w:rPr>
          <w:instrText xml:space="preserve"> PAGEREF _Toc407732778 \h </w:instrText>
        </w:r>
        <w:r w:rsidR="009148BB">
          <w:rPr>
            <w:webHidden/>
          </w:rPr>
        </w:r>
        <w:r w:rsidR="009148BB">
          <w:rPr>
            <w:webHidden/>
          </w:rPr>
          <w:fldChar w:fldCharType="separate"/>
        </w:r>
        <w:r w:rsidR="009148BB">
          <w:rPr>
            <w:webHidden/>
          </w:rPr>
          <w:t>16</w:t>
        </w:r>
        <w:r w:rsidR="009148BB">
          <w:rPr>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79" w:history="1">
        <w:r w:rsidR="009148BB" w:rsidRPr="002A386D">
          <w:rPr>
            <w:rStyle w:val="a6"/>
          </w:rPr>
          <w:t>4.2 Концепция территориального развития поселения</w:t>
        </w:r>
        <w:r w:rsidR="009148BB">
          <w:rPr>
            <w:webHidden/>
          </w:rPr>
          <w:tab/>
        </w:r>
        <w:r w:rsidR="009148BB">
          <w:rPr>
            <w:webHidden/>
          </w:rPr>
          <w:fldChar w:fldCharType="begin"/>
        </w:r>
        <w:r w:rsidR="009148BB">
          <w:rPr>
            <w:webHidden/>
          </w:rPr>
          <w:instrText xml:space="preserve"> PAGEREF _Toc407732779 \h </w:instrText>
        </w:r>
        <w:r w:rsidR="009148BB">
          <w:rPr>
            <w:webHidden/>
          </w:rPr>
        </w:r>
        <w:r w:rsidR="009148BB">
          <w:rPr>
            <w:webHidden/>
          </w:rPr>
          <w:fldChar w:fldCharType="separate"/>
        </w:r>
        <w:r w:rsidR="009148BB">
          <w:rPr>
            <w:webHidden/>
          </w:rPr>
          <w:t>16</w:t>
        </w:r>
        <w:r w:rsidR="009148BB">
          <w:rPr>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80" w:history="1">
        <w:r w:rsidR="009148BB" w:rsidRPr="002A386D">
          <w:rPr>
            <w:rStyle w:val="a6"/>
          </w:rPr>
          <w:t>4.3 Развитие и совершенствование функционального зонирования и планировочной структуры поселения</w:t>
        </w:r>
        <w:r w:rsidR="009148BB">
          <w:rPr>
            <w:webHidden/>
          </w:rPr>
          <w:tab/>
        </w:r>
        <w:r w:rsidR="009148BB">
          <w:rPr>
            <w:webHidden/>
          </w:rPr>
          <w:fldChar w:fldCharType="begin"/>
        </w:r>
        <w:r w:rsidR="009148BB">
          <w:rPr>
            <w:webHidden/>
          </w:rPr>
          <w:instrText xml:space="preserve"> PAGEREF _Toc407732780 \h </w:instrText>
        </w:r>
        <w:r w:rsidR="009148BB">
          <w:rPr>
            <w:webHidden/>
          </w:rPr>
        </w:r>
        <w:r w:rsidR="009148BB">
          <w:rPr>
            <w:webHidden/>
          </w:rPr>
          <w:fldChar w:fldCharType="separate"/>
        </w:r>
        <w:r w:rsidR="009148BB">
          <w:rPr>
            <w:webHidden/>
          </w:rPr>
          <w:t>19</w:t>
        </w:r>
        <w:r w:rsidR="009148BB">
          <w:rPr>
            <w:webHidden/>
          </w:rPr>
          <w:fldChar w:fldCharType="end"/>
        </w:r>
      </w:hyperlink>
    </w:p>
    <w:p w:rsidR="009148BB" w:rsidRDefault="00F91FF4">
      <w:pPr>
        <w:pStyle w:val="11"/>
        <w:tabs>
          <w:tab w:val="left" w:pos="440"/>
          <w:tab w:val="right" w:leader="dot" w:pos="9486"/>
        </w:tabs>
        <w:rPr>
          <w:rFonts w:eastAsiaTheme="minorEastAsia"/>
          <w:b w:val="0"/>
          <w:bCs w:val="0"/>
          <w:caps w:val="0"/>
          <w:noProof/>
          <w:sz w:val="22"/>
          <w:szCs w:val="22"/>
          <w:lang w:eastAsia="ru-RU"/>
        </w:rPr>
      </w:pPr>
      <w:hyperlink w:anchor="_Toc407732781" w:history="1">
        <w:r w:rsidR="009148BB" w:rsidRPr="002A386D">
          <w:rPr>
            <w:rStyle w:val="a6"/>
            <w:rFonts w:ascii="Times New Roman" w:eastAsia="Calibri" w:hAnsi="Times New Roman" w:cs="Times New Roman"/>
            <w:noProof/>
          </w:rPr>
          <w:t>5.</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нормативов объектов инженерной инфраструктуры</w:t>
        </w:r>
        <w:r w:rsidR="009148BB">
          <w:rPr>
            <w:noProof/>
            <w:webHidden/>
          </w:rPr>
          <w:tab/>
        </w:r>
        <w:r w:rsidR="009148BB">
          <w:rPr>
            <w:noProof/>
            <w:webHidden/>
          </w:rPr>
          <w:fldChar w:fldCharType="begin"/>
        </w:r>
        <w:r w:rsidR="009148BB">
          <w:rPr>
            <w:noProof/>
            <w:webHidden/>
          </w:rPr>
          <w:instrText xml:space="preserve"> PAGEREF _Toc407732781 \h </w:instrText>
        </w:r>
        <w:r w:rsidR="009148BB">
          <w:rPr>
            <w:noProof/>
            <w:webHidden/>
          </w:rPr>
        </w:r>
        <w:r w:rsidR="009148BB">
          <w:rPr>
            <w:noProof/>
            <w:webHidden/>
          </w:rPr>
          <w:fldChar w:fldCharType="separate"/>
        </w:r>
        <w:r w:rsidR="009148BB">
          <w:rPr>
            <w:noProof/>
            <w:webHidden/>
          </w:rPr>
          <w:t>27</w:t>
        </w:r>
        <w:r w:rsidR="009148BB">
          <w:rPr>
            <w:noProof/>
            <w:webHidden/>
          </w:rPr>
          <w:fldChar w:fldCharType="end"/>
        </w:r>
      </w:hyperlink>
    </w:p>
    <w:p w:rsidR="009148BB" w:rsidRDefault="00F91FF4">
      <w:pPr>
        <w:pStyle w:val="11"/>
        <w:tabs>
          <w:tab w:val="left" w:pos="440"/>
          <w:tab w:val="right" w:leader="dot" w:pos="9486"/>
        </w:tabs>
        <w:rPr>
          <w:rFonts w:eastAsiaTheme="minorEastAsia"/>
          <w:b w:val="0"/>
          <w:bCs w:val="0"/>
          <w:caps w:val="0"/>
          <w:noProof/>
          <w:sz w:val="22"/>
          <w:szCs w:val="22"/>
          <w:lang w:eastAsia="ru-RU"/>
        </w:rPr>
      </w:pPr>
      <w:hyperlink w:anchor="_Toc407732782" w:history="1">
        <w:r w:rsidR="009148BB" w:rsidRPr="002A386D">
          <w:rPr>
            <w:rStyle w:val="a6"/>
            <w:rFonts w:ascii="Times New Roman" w:eastAsia="Calibri" w:hAnsi="Times New Roman" w:cs="Times New Roman"/>
            <w:noProof/>
          </w:rPr>
          <w:t>6.</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нормативов размещения объектов транспортной инфраструктуры, улично-дорожной сети местного значения, объектов дорожного сервиса</w:t>
        </w:r>
        <w:r w:rsidR="009148BB">
          <w:rPr>
            <w:noProof/>
            <w:webHidden/>
          </w:rPr>
          <w:tab/>
        </w:r>
        <w:r w:rsidR="009148BB">
          <w:rPr>
            <w:noProof/>
            <w:webHidden/>
          </w:rPr>
          <w:fldChar w:fldCharType="begin"/>
        </w:r>
        <w:r w:rsidR="009148BB">
          <w:rPr>
            <w:noProof/>
            <w:webHidden/>
          </w:rPr>
          <w:instrText xml:space="preserve"> PAGEREF _Toc407732782 \h </w:instrText>
        </w:r>
        <w:r w:rsidR="009148BB">
          <w:rPr>
            <w:noProof/>
            <w:webHidden/>
          </w:rPr>
        </w:r>
        <w:r w:rsidR="009148BB">
          <w:rPr>
            <w:noProof/>
            <w:webHidden/>
          </w:rPr>
          <w:fldChar w:fldCharType="separate"/>
        </w:r>
        <w:r w:rsidR="009148BB">
          <w:rPr>
            <w:noProof/>
            <w:webHidden/>
          </w:rPr>
          <w:t>28</w:t>
        </w:r>
        <w:r w:rsidR="009148BB">
          <w:rPr>
            <w:noProof/>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83" w:history="1">
        <w:r w:rsidR="009148BB" w:rsidRPr="002A386D">
          <w:rPr>
            <w:rStyle w:val="a6"/>
          </w:rPr>
          <w:t>6.1.</w:t>
        </w:r>
        <w:r w:rsidR="009148BB">
          <w:rPr>
            <w:rFonts w:asciiTheme="minorHAnsi" w:eastAsiaTheme="minorEastAsia" w:hAnsiTheme="minorHAnsi" w:cstheme="minorBidi"/>
            <w:b w:val="0"/>
            <w:smallCaps w:val="0"/>
            <w:sz w:val="22"/>
            <w:szCs w:val="22"/>
            <w:lang w:eastAsia="ru-RU"/>
          </w:rPr>
          <w:tab/>
        </w:r>
        <w:r w:rsidR="009148BB" w:rsidRPr="002A386D">
          <w:rPr>
            <w:rStyle w:val="a6"/>
          </w:rPr>
          <w:t>Автомобильные дороги местного значения. Улично-дорожная сеть</w:t>
        </w:r>
        <w:r w:rsidR="009148BB">
          <w:rPr>
            <w:webHidden/>
          </w:rPr>
          <w:tab/>
        </w:r>
        <w:r w:rsidR="009148BB">
          <w:rPr>
            <w:webHidden/>
          </w:rPr>
          <w:fldChar w:fldCharType="begin"/>
        </w:r>
        <w:r w:rsidR="009148BB">
          <w:rPr>
            <w:webHidden/>
          </w:rPr>
          <w:instrText xml:space="preserve"> PAGEREF _Toc407732783 \h </w:instrText>
        </w:r>
        <w:r w:rsidR="009148BB">
          <w:rPr>
            <w:webHidden/>
          </w:rPr>
        </w:r>
        <w:r w:rsidR="009148BB">
          <w:rPr>
            <w:webHidden/>
          </w:rPr>
          <w:fldChar w:fldCharType="separate"/>
        </w:r>
        <w:r w:rsidR="009148BB">
          <w:rPr>
            <w:webHidden/>
          </w:rPr>
          <w:t>28</w:t>
        </w:r>
        <w:r w:rsidR="009148BB">
          <w:rPr>
            <w:webHidden/>
          </w:rPr>
          <w:fldChar w:fldCharType="end"/>
        </w:r>
      </w:hyperlink>
    </w:p>
    <w:p w:rsidR="009148BB" w:rsidRPr="009148BB" w:rsidRDefault="00F91FF4" w:rsidP="009148BB">
      <w:pPr>
        <w:pStyle w:val="32"/>
        <w:rPr>
          <w:rFonts w:asciiTheme="minorHAnsi" w:eastAsiaTheme="minorEastAsia" w:hAnsiTheme="minorHAnsi" w:cstheme="minorBidi"/>
          <w:sz w:val="22"/>
          <w:szCs w:val="22"/>
          <w:lang w:eastAsia="ru-RU"/>
        </w:rPr>
      </w:pPr>
      <w:hyperlink w:anchor="_Toc407732784" w:history="1">
        <w:r w:rsidR="009148BB" w:rsidRPr="009148BB">
          <w:rPr>
            <w:rStyle w:val="a6"/>
            <w:b/>
          </w:rPr>
          <w:t>6.1.1.</w:t>
        </w:r>
        <w:r w:rsidR="009148BB" w:rsidRPr="009148BB">
          <w:rPr>
            <w:rFonts w:asciiTheme="minorHAnsi" w:eastAsiaTheme="minorEastAsia" w:hAnsiTheme="minorHAnsi" w:cstheme="minorBidi"/>
            <w:sz w:val="22"/>
            <w:szCs w:val="22"/>
            <w:lang w:eastAsia="ru-RU"/>
          </w:rPr>
          <w:tab/>
        </w:r>
        <w:r w:rsidR="009148BB" w:rsidRPr="009148BB">
          <w:rPr>
            <w:rStyle w:val="a6"/>
            <w:b/>
          </w:rPr>
          <w:t>Улично-дорожная сеть</w:t>
        </w:r>
        <w:r w:rsidR="009148BB" w:rsidRPr="009148BB">
          <w:rPr>
            <w:webHidden/>
          </w:rPr>
          <w:tab/>
        </w:r>
        <w:r w:rsidR="009148BB" w:rsidRPr="009148BB">
          <w:rPr>
            <w:webHidden/>
          </w:rPr>
          <w:fldChar w:fldCharType="begin"/>
        </w:r>
        <w:r w:rsidR="009148BB" w:rsidRPr="009148BB">
          <w:rPr>
            <w:webHidden/>
          </w:rPr>
          <w:instrText xml:space="preserve"> PAGEREF _Toc407732784 \h </w:instrText>
        </w:r>
        <w:r w:rsidR="009148BB" w:rsidRPr="009148BB">
          <w:rPr>
            <w:webHidden/>
          </w:rPr>
        </w:r>
        <w:r w:rsidR="009148BB" w:rsidRPr="009148BB">
          <w:rPr>
            <w:webHidden/>
          </w:rPr>
          <w:fldChar w:fldCharType="separate"/>
        </w:r>
        <w:r w:rsidR="009148BB" w:rsidRPr="009148BB">
          <w:rPr>
            <w:webHidden/>
          </w:rPr>
          <w:t>28</w:t>
        </w:r>
        <w:r w:rsidR="009148BB" w:rsidRPr="009148BB">
          <w:rPr>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85" w:history="1">
        <w:r w:rsidR="009148BB" w:rsidRPr="002A386D">
          <w:rPr>
            <w:rStyle w:val="a6"/>
          </w:rPr>
          <w:t>6.2.</w:t>
        </w:r>
        <w:r w:rsidR="009148BB">
          <w:rPr>
            <w:rFonts w:asciiTheme="minorHAnsi" w:eastAsiaTheme="minorEastAsia" w:hAnsiTheme="minorHAnsi" w:cstheme="minorBidi"/>
            <w:b w:val="0"/>
            <w:smallCaps w:val="0"/>
            <w:sz w:val="22"/>
            <w:szCs w:val="22"/>
            <w:lang w:eastAsia="ru-RU"/>
          </w:rPr>
          <w:tab/>
        </w:r>
        <w:r w:rsidR="009148BB" w:rsidRPr="002A386D">
          <w:rPr>
            <w:rStyle w:val="a6"/>
          </w:rPr>
          <w:t>Объекты для хранения и обслуживания транспортных средств</w:t>
        </w:r>
        <w:r w:rsidR="009148BB">
          <w:rPr>
            <w:webHidden/>
          </w:rPr>
          <w:tab/>
        </w:r>
        <w:r w:rsidR="009148BB">
          <w:rPr>
            <w:webHidden/>
          </w:rPr>
          <w:fldChar w:fldCharType="begin"/>
        </w:r>
        <w:r w:rsidR="009148BB">
          <w:rPr>
            <w:webHidden/>
          </w:rPr>
          <w:instrText xml:space="preserve"> PAGEREF _Toc407732785 \h </w:instrText>
        </w:r>
        <w:r w:rsidR="009148BB">
          <w:rPr>
            <w:webHidden/>
          </w:rPr>
        </w:r>
        <w:r w:rsidR="009148BB">
          <w:rPr>
            <w:webHidden/>
          </w:rPr>
          <w:fldChar w:fldCharType="separate"/>
        </w:r>
        <w:r w:rsidR="009148BB">
          <w:rPr>
            <w:webHidden/>
          </w:rPr>
          <w:t>28</w:t>
        </w:r>
        <w:r w:rsidR="009148BB">
          <w:rPr>
            <w:webHidden/>
          </w:rPr>
          <w:fldChar w:fldCharType="end"/>
        </w:r>
      </w:hyperlink>
    </w:p>
    <w:p w:rsidR="009148BB" w:rsidRPr="009148BB" w:rsidRDefault="00F91FF4" w:rsidP="009148BB">
      <w:pPr>
        <w:pStyle w:val="32"/>
        <w:rPr>
          <w:rFonts w:asciiTheme="minorHAnsi" w:eastAsiaTheme="minorEastAsia" w:hAnsiTheme="minorHAnsi" w:cstheme="minorBidi"/>
          <w:sz w:val="22"/>
          <w:szCs w:val="22"/>
          <w:lang w:eastAsia="ru-RU"/>
        </w:rPr>
      </w:pPr>
      <w:hyperlink w:anchor="_Toc407732786" w:history="1">
        <w:r w:rsidR="009148BB" w:rsidRPr="009148BB">
          <w:rPr>
            <w:rStyle w:val="a6"/>
            <w:b/>
          </w:rPr>
          <w:t>6.2.1.</w:t>
        </w:r>
        <w:r w:rsidR="009148BB" w:rsidRPr="009148BB">
          <w:rPr>
            <w:rFonts w:asciiTheme="minorHAnsi" w:eastAsiaTheme="minorEastAsia" w:hAnsiTheme="minorHAnsi" w:cstheme="minorBidi"/>
            <w:sz w:val="22"/>
            <w:szCs w:val="22"/>
            <w:lang w:eastAsia="ru-RU"/>
          </w:rPr>
          <w:tab/>
        </w:r>
        <w:r w:rsidR="009148BB" w:rsidRPr="009148BB">
          <w:rPr>
            <w:rStyle w:val="a6"/>
            <w:b/>
          </w:rPr>
          <w:t>Объекты для обслуживания транспортных средств</w:t>
        </w:r>
        <w:r w:rsidR="009148BB" w:rsidRPr="009148BB">
          <w:rPr>
            <w:webHidden/>
          </w:rPr>
          <w:tab/>
        </w:r>
        <w:r w:rsidR="009148BB" w:rsidRPr="009148BB">
          <w:rPr>
            <w:webHidden/>
          </w:rPr>
          <w:fldChar w:fldCharType="begin"/>
        </w:r>
        <w:r w:rsidR="009148BB" w:rsidRPr="009148BB">
          <w:rPr>
            <w:webHidden/>
          </w:rPr>
          <w:instrText xml:space="preserve"> PAGEREF _Toc407732786 \h </w:instrText>
        </w:r>
        <w:r w:rsidR="009148BB" w:rsidRPr="009148BB">
          <w:rPr>
            <w:webHidden/>
          </w:rPr>
        </w:r>
        <w:r w:rsidR="009148BB" w:rsidRPr="009148BB">
          <w:rPr>
            <w:webHidden/>
          </w:rPr>
          <w:fldChar w:fldCharType="separate"/>
        </w:r>
        <w:r w:rsidR="009148BB" w:rsidRPr="009148BB">
          <w:rPr>
            <w:webHidden/>
          </w:rPr>
          <w:t>32</w:t>
        </w:r>
        <w:r w:rsidR="009148BB" w:rsidRPr="009148BB">
          <w:rPr>
            <w:webHidden/>
          </w:rPr>
          <w:fldChar w:fldCharType="end"/>
        </w:r>
      </w:hyperlink>
    </w:p>
    <w:p w:rsidR="009148BB" w:rsidRDefault="00F91FF4">
      <w:pPr>
        <w:pStyle w:val="11"/>
        <w:tabs>
          <w:tab w:val="left" w:pos="440"/>
          <w:tab w:val="right" w:leader="dot" w:pos="9486"/>
        </w:tabs>
        <w:rPr>
          <w:rFonts w:eastAsiaTheme="minorEastAsia"/>
          <w:b w:val="0"/>
          <w:bCs w:val="0"/>
          <w:caps w:val="0"/>
          <w:noProof/>
          <w:sz w:val="22"/>
          <w:szCs w:val="22"/>
          <w:lang w:eastAsia="ru-RU"/>
        </w:rPr>
      </w:pPr>
      <w:hyperlink w:anchor="_Toc407732787" w:history="1">
        <w:r w:rsidR="009148BB" w:rsidRPr="002A386D">
          <w:rPr>
            <w:rStyle w:val="a6"/>
            <w:rFonts w:ascii="Times New Roman" w:eastAsia="Calibri" w:hAnsi="Times New Roman" w:cs="Times New Roman"/>
            <w:noProof/>
          </w:rPr>
          <w:t>7.</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нормативов транспортного обслуживания населения и территорий</w:t>
        </w:r>
        <w:r w:rsidR="009148BB">
          <w:rPr>
            <w:noProof/>
            <w:webHidden/>
          </w:rPr>
          <w:tab/>
        </w:r>
        <w:r w:rsidR="009148BB">
          <w:rPr>
            <w:noProof/>
            <w:webHidden/>
          </w:rPr>
          <w:fldChar w:fldCharType="begin"/>
        </w:r>
        <w:r w:rsidR="009148BB">
          <w:rPr>
            <w:noProof/>
            <w:webHidden/>
          </w:rPr>
          <w:instrText xml:space="preserve"> PAGEREF _Toc407732787 \h </w:instrText>
        </w:r>
        <w:r w:rsidR="009148BB">
          <w:rPr>
            <w:noProof/>
            <w:webHidden/>
          </w:rPr>
        </w:r>
        <w:r w:rsidR="009148BB">
          <w:rPr>
            <w:noProof/>
            <w:webHidden/>
          </w:rPr>
          <w:fldChar w:fldCharType="separate"/>
        </w:r>
        <w:r w:rsidR="009148BB">
          <w:rPr>
            <w:noProof/>
            <w:webHidden/>
          </w:rPr>
          <w:t>33</w:t>
        </w:r>
        <w:r w:rsidR="009148BB">
          <w:rPr>
            <w:noProof/>
            <w:webHidden/>
          </w:rPr>
          <w:fldChar w:fldCharType="end"/>
        </w:r>
      </w:hyperlink>
    </w:p>
    <w:p w:rsidR="009148BB" w:rsidRDefault="00F91FF4">
      <w:pPr>
        <w:pStyle w:val="11"/>
        <w:tabs>
          <w:tab w:val="left" w:pos="440"/>
          <w:tab w:val="right" w:leader="dot" w:pos="9486"/>
        </w:tabs>
        <w:rPr>
          <w:rFonts w:eastAsiaTheme="minorEastAsia"/>
          <w:b w:val="0"/>
          <w:bCs w:val="0"/>
          <w:caps w:val="0"/>
          <w:noProof/>
          <w:sz w:val="22"/>
          <w:szCs w:val="22"/>
          <w:lang w:eastAsia="ru-RU"/>
        </w:rPr>
      </w:pPr>
      <w:hyperlink w:anchor="_Toc407732788" w:history="1">
        <w:r w:rsidR="009148BB" w:rsidRPr="002A386D">
          <w:rPr>
            <w:rStyle w:val="a6"/>
            <w:rFonts w:ascii="Times New Roman" w:eastAsia="Calibri" w:hAnsi="Times New Roman" w:cs="Times New Roman"/>
            <w:noProof/>
          </w:rPr>
          <w:t>8.</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уровня обеспечения населения жилыми домами муниципальной собственности, помещениями муниципального жилищного фонда</w:t>
        </w:r>
        <w:r w:rsidR="009148BB">
          <w:rPr>
            <w:noProof/>
            <w:webHidden/>
          </w:rPr>
          <w:tab/>
        </w:r>
        <w:r w:rsidR="009148BB">
          <w:rPr>
            <w:noProof/>
            <w:webHidden/>
          </w:rPr>
          <w:fldChar w:fldCharType="begin"/>
        </w:r>
        <w:r w:rsidR="009148BB">
          <w:rPr>
            <w:noProof/>
            <w:webHidden/>
          </w:rPr>
          <w:instrText xml:space="preserve"> PAGEREF _Toc407732788 \h </w:instrText>
        </w:r>
        <w:r w:rsidR="009148BB">
          <w:rPr>
            <w:noProof/>
            <w:webHidden/>
          </w:rPr>
        </w:r>
        <w:r w:rsidR="009148BB">
          <w:rPr>
            <w:noProof/>
            <w:webHidden/>
          </w:rPr>
          <w:fldChar w:fldCharType="separate"/>
        </w:r>
        <w:r w:rsidR="009148BB">
          <w:rPr>
            <w:noProof/>
            <w:webHidden/>
          </w:rPr>
          <w:t>33</w:t>
        </w:r>
        <w:r w:rsidR="009148BB">
          <w:rPr>
            <w:noProof/>
            <w:webHidden/>
          </w:rPr>
          <w:fldChar w:fldCharType="end"/>
        </w:r>
      </w:hyperlink>
    </w:p>
    <w:p w:rsidR="009148BB" w:rsidRDefault="00F91FF4">
      <w:pPr>
        <w:pStyle w:val="11"/>
        <w:tabs>
          <w:tab w:val="left" w:pos="440"/>
          <w:tab w:val="right" w:leader="dot" w:pos="9486"/>
        </w:tabs>
        <w:rPr>
          <w:rFonts w:eastAsiaTheme="minorEastAsia"/>
          <w:b w:val="0"/>
          <w:bCs w:val="0"/>
          <w:caps w:val="0"/>
          <w:noProof/>
          <w:sz w:val="22"/>
          <w:szCs w:val="22"/>
          <w:lang w:eastAsia="ru-RU"/>
        </w:rPr>
      </w:pPr>
      <w:hyperlink w:anchor="_Toc407732789" w:history="1">
        <w:r w:rsidR="009148BB" w:rsidRPr="002A386D">
          <w:rPr>
            <w:rStyle w:val="a6"/>
            <w:rFonts w:ascii="Times New Roman" w:eastAsia="Calibri" w:hAnsi="Times New Roman" w:cs="Times New Roman"/>
            <w:noProof/>
          </w:rPr>
          <w:t>9.</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r w:rsidR="009148BB">
          <w:rPr>
            <w:noProof/>
            <w:webHidden/>
          </w:rPr>
          <w:tab/>
        </w:r>
        <w:r w:rsidR="009148BB">
          <w:rPr>
            <w:noProof/>
            <w:webHidden/>
          </w:rPr>
          <w:fldChar w:fldCharType="begin"/>
        </w:r>
        <w:r w:rsidR="009148BB">
          <w:rPr>
            <w:noProof/>
            <w:webHidden/>
          </w:rPr>
          <w:instrText xml:space="preserve"> PAGEREF _Toc407732789 \h </w:instrText>
        </w:r>
        <w:r w:rsidR="009148BB">
          <w:rPr>
            <w:noProof/>
            <w:webHidden/>
          </w:rPr>
        </w:r>
        <w:r w:rsidR="009148BB">
          <w:rPr>
            <w:noProof/>
            <w:webHidden/>
          </w:rPr>
          <w:fldChar w:fldCharType="separate"/>
        </w:r>
        <w:r w:rsidR="009148BB">
          <w:rPr>
            <w:noProof/>
            <w:webHidden/>
          </w:rPr>
          <w:t>34</w:t>
        </w:r>
        <w:r w:rsidR="009148BB">
          <w:rPr>
            <w:noProof/>
            <w:webHidden/>
          </w:rPr>
          <w:fldChar w:fldCharType="end"/>
        </w:r>
      </w:hyperlink>
    </w:p>
    <w:p w:rsidR="009148BB" w:rsidRDefault="00F91FF4">
      <w:pPr>
        <w:pStyle w:val="11"/>
        <w:tabs>
          <w:tab w:val="left" w:pos="660"/>
          <w:tab w:val="right" w:leader="dot" w:pos="9486"/>
        </w:tabs>
        <w:rPr>
          <w:rFonts w:eastAsiaTheme="minorEastAsia"/>
          <w:b w:val="0"/>
          <w:bCs w:val="0"/>
          <w:caps w:val="0"/>
          <w:noProof/>
          <w:sz w:val="22"/>
          <w:szCs w:val="22"/>
          <w:lang w:eastAsia="ru-RU"/>
        </w:rPr>
      </w:pPr>
      <w:hyperlink w:anchor="_Toc407732790" w:history="1">
        <w:r w:rsidR="009148BB" w:rsidRPr="002A386D">
          <w:rPr>
            <w:rStyle w:val="a6"/>
            <w:rFonts w:ascii="Times New Roman" w:eastAsia="Calibri" w:hAnsi="Times New Roman" w:cs="Times New Roman"/>
            <w:noProof/>
          </w:rPr>
          <w:t>10.</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норматива сбора, вывоза отходов производства и потребления</w:t>
        </w:r>
        <w:r w:rsidR="009148BB">
          <w:rPr>
            <w:noProof/>
            <w:webHidden/>
          </w:rPr>
          <w:tab/>
        </w:r>
        <w:r w:rsidR="009148BB">
          <w:rPr>
            <w:noProof/>
            <w:webHidden/>
          </w:rPr>
          <w:fldChar w:fldCharType="begin"/>
        </w:r>
        <w:r w:rsidR="009148BB">
          <w:rPr>
            <w:noProof/>
            <w:webHidden/>
          </w:rPr>
          <w:instrText xml:space="preserve"> PAGEREF _Toc407732790 \h </w:instrText>
        </w:r>
        <w:r w:rsidR="009148BB">
          <w:rPr>
            <w:noProof/>
            <w:webHidden/>
          </w:rPr>
        </w:r>
        <w:r w:rsidR="009148BB">
          <w:rPr>
            <w:noProof/>
            <w:webHidden/>
          </w:rPr>
          <w:fldChar w:fldCharType="separate"/>
        </w:r>
        <w:r w:rsidR="009148BB">
          <w:rPr>
            <w:noProof/>
            <w:webHidden/>
          </w:rPr>
          <w:t>42</w:t>
        </w:r>
        <w:r w:rsidR="009148BB">
          <w:rPr>
            <w:noProof/>
            <w:webHidden/>
          </w:rPr>
          <w:fldChar w:fldCharType="end"/>
        </w:r>
      </w:hyperlink>
    </w:p>
    <w:p w:rsidR="009148BB" w:rsidRDefault="00F91FF4">
      <w:pPr>
        <w:pStyle w:val="11"/>
        <w:tabs>
          <w:tab w:val="left" w:pos="660"/>
          <w:tab w:val="right" w:leader="dot" w:pos="9486"/>
        </w:tabs>
        <w:rPr>
          <w:rFonts w:eastAsiaTheme="minorEastAsia"/>
          <w:b w:val="0"/>
          <w:bCs w:val="0"/>
          <w:caps w:val="0"/>
          <w:noProof/>
          <w:sz w:val="22"/>
          <w:szCs w:val="22"/>
          <w:lang w:eastAsia="ru-RU"/>
        </w:rPr>
      </w:pPr>
      <w:hyperlink w:anchor="_Toc407732791" w:history="1">
        <w:r w:rsidR="009148BB" w:rsidRPr="002A386D">
          <w:rPr>
            <w:rStyle w:val="a6"/>
            <w:rFonts w:ascii="Times New Roman" w:eastAsia="Calibri" w:hAnsi="Times New Roman" w:cs="Times New Roman"/>
            <w:noProof/>
          </w:rPr>
          <w:t>11.</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расчётных показателей местных нормативов проектирования территорий мест массового отдыха населения, объектов благоустройства поселения</w:t>
        </w:r>
        <w:r w:rsidR="009148BB">
          <w:rPr>
            <w:noProof/>
            <w:webHidden/>
          </w:rPr>
          <w:tab/>
        </w:r>
        <w:r w:rsidR="009148BB">
          <w:rPr>
            <w:noProof/>
            <w:webHidden/>
          </w:rPr>
          <w:fldChar w:fldCharType="begin"/>
        </w:r>
        <w:r w:rsidR="009148BB">
          <w:rPr>
            <w:noProof/>
            <w:webHidden/>
          </w:rPr>
          <w:instrText xml:space="preserve"> PAGEREF _Toc407732791 \h </w:instrText>
        </w:r>
        <w:r w:rsidR="009148BB">
          <w:rPr>
            <w:noProof/>
            <w:webHidden/>
          </w:rPr>
        </w:r>
        <w:r w:rsidR="009148BB">
          <w:rPr>
            <w:noProof/>
            <w:webHidden/>
          </w:rPr>
          <w:fldChar w:fldCharType="separate"/>
        </w:r>
        <w:r w:rsidR="009148BB">
          <w:rPr>
            <w:noProof/>
            <w:webHidden/>
          </w:rPr>
          <w:t>43</w:t>
        </w:r>
        <w:r w:rsidR="009148BB">
          <w:rPr>
            <w:noProof/>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92" w:history="1">
        <w:r w:rsidR="009148BB" w:rsidRPr="002A386D">
          <w:rPr>
            <w:rStyle w:val="a6"/>
          </w:rPr>
          <w:t>11.1.</w:t>
        </w:r>
        <w:r w:rsidR="009148BB">
          <w:rPr>
            <w:rFonts w:asciiTheme="minorHAnsi" w:eastAsiaTheme="minorEastAsia" w:hAnsiTheme="minorHAnsi" w:cstheme="minorBidi"/>
            <w:b w:val="0"/>
            <w:smallCaps w:val="0"/>
            <w:sz w:val="22"/>
            <w:szCs w:val="22"/>
            <w:lang w:eastAsia="ru-RU"/>
          </w:rPr>
          <w:tab/>
        </w:r>
        <w:r w:rsidR="009148BB" w:rsidRPr="002A386D">
          <w:rPr>
            <w:rStyle w:val="a6"/>
          </w:rPr>
          <w:t xml:space="preserve">Объекты благоустройства территории поселения. Места массового отдыха </w:t>
        </w:r>
        <w:r w:rsidR="009148BB">
          <w:rPr>
            <w:rStyle w:val="a6"/>
          </w:rPr>
          <w:t xml:space="preserve">  </w:t>
        </w:r>
        <w:r w:rsidR="009148BB" w:rsidRPr="002A386D">
          <w:rPr>
            <w:rStyle w:val="a6"/>
          </w:rPr>
          <w:t>населения</w:t>
        </w:r>
        <w:r w:rsidR="009148BB">
          <w:rPr>
            <w:webHidden/>
          </w:rPr>
          <w:tab/>
        </w:r>
        <w:r w:rsidR="009148BB">
          <w:rPr>
            <w:webHidden/>
          </w:rPr>
          <w:fldChar w:fldCharType="begin"/>
        </w:r>
        <w:r w:rsidR="009148BB">
          <w:rPr>
            <w:webHidden/>
          </w:rPr>
          <w:instrText xml:space="preserve"> PAGEREF _Toc407732792 \h </w:instrText>
        </w:r>
        <w:r w:rsidR="009148BB">
          <w:rPr>
            <w:webHidden/>
          </w:rPr>
        </w:r>
        <w:r w:rsidR="009148BB">
          <w:rPr>
            <w:webHidden/>
          </w:rPr>
          <w:fldChar w:fldCharType="separate"/>
        </w:r>
        <w:r w:rsidR="009148BB">
          <w:rPr>
            <w:webHidden/>
          </w:rPr>
          <w:t>43</w:t>
        </w:r>
        <w:r w:rsidR="009148BB">
          <w:rPr>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93" w:history="1">
        <w:r w:rsidR="009148BB" w:rsidRPr="002A386D">
          <w:rPr>
            <w:rStyle w:val="a6"/>
          </w:rPr>
          <w:t>11.2.</w:t>
        </w:r>
        <w:r w:rsidR="009148BB">
          <w:rPr>
            <w:rFonts w:asciiTheme="minorHAnsi" w:eastAsiaTheme="minorEastAsia" w:hAnsiTheme="minorHAnsi" w:cstheme="minorBidi"/>
            <w:b w:val="0"/>
            <w:smallCaps w:val="0"/>
            <w:sz w:val="22"/>
            <w:szCs w:val="22"/>
            <w:lang w:eastAsia="ru-RU"/>
          </w:rPr>
          <w:tab/>
        </w:r>
        <w:r w:rsidR="009148BB" w:rsidRPr="002A386D">
          <w:rPr>
            <w:rStyle w:val="a6"/>
          </w:rPr>
          <w:t>Обоснование уровня обеспеченности населения территориями мест массового отдыха</w:t>
        </w:r>
        <w:r w:rsidR="009148BB">
          <w:rPr>
            <w:webHidden/>
          </w:rPr>
          <w:tab/>
        </w:r>
        <w:r w:rsidR="009148BB">
          <w:rPr>
            <w:webHidden/>
          </w:rPr>
          <w:fldChar w:fldCharType="begin"/>
        </w:r>
        <w:r w:rsidR="009148BB">
          <w:rPr>
            <w:webHidden/>
          </w:rPr>
          <w:instrText xml:space="preserve"> PAGEREF _Toc407732793 \h </w:instrText>
        </w:r>
        <w:r w:rsidR="009148BB">
          <w:rPr>
            <w:webHidden/>
          </w:rPr>
        </w:r>
        <w:r w:rsidR="009148BB">
          <w:rPr>
            <w:webHidden/>
          </w:rPr>
          <w:fldChar w:fldCharType="separate"/>
        </w:r>
        <w:r w:rsidR="009148BB">
          <w:rPr>
            <w:webHidden/>
          </w:rPr>
          <w:t>44</w:t>
        </w:r>
        <w:r w:rsidR="009148BB">
          <w:rPr>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94" w:history="1">
        <w:r w:rsidR="009148BB" w:rsidRPr="002A386D">
          <w:rPr>
            <w:rStyle w:val="a6"/>
          </w:rPr>
          <w:t>11.3.</w:t>
        </w:r>
        <w:r w:rsidR="009148BB">
          <w:rPr>
            <w:rFonts w:asciiTheme="minorHAnsi" w:eastAsiaTheme="minorEastAsia" w:hAnsiTheme="minorHAnsi" w:cstheme="minorBidi"/>
            <w:b w:val="0"/>
            <w:smallCaps w:val="0"/>
            <w:sz w:val="22"/>
            <w:szCs w:val="22"/>
            <w:lang w:eastAsia="ru-RU"/>
          </w:rPr>
          <w:tab/>
        </w:r>
        <w:r w:rsidR="009148BB" w:rsidRPr="002A386D">
          <w:rPr>
            <w:rStyle w:val="a6"/>
          </w:rPr>
          <w:t>Размещение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r w:rsidR="009148BB">
          <w:rPr>
            <w:webHidden/>
          </w:rPr>
          <w:tab/>
        </w:r>
        <w:r w:rsidR="009148BB">
          <w:rPr>
            <w:webHidden/>
          </w:rPr>
          <w:fldChar w:fldCharType="begin"/>
        </w:r>
        <w:r w:rsidR="009148BB">
          <w:rPr>
            <w:webHidden/>
          </w:rPr>
          <w:instrText xml:space="preserve"> PAGEREF _Toc407732794 \h </w:instrText>
        </w:r>
        <w:r w:rsidR="009148BB">
          <w:rPr>
            <w:webHidden/>
          </w:rPr>
        </w:r>
        <w:r w:rsidR="009148BB">
          <w:rPr>
            <w:webHidden/>
          </w:rPr>
          <w:fldChar w:fldCharType="separate"/>
        </w:r>
        <w:r w:rsidR="009148BB">
          <w:rPr>
            <w:webHidden/>
          </w:rPr>
          <w:t>44</w:t>
        </w:r>
        <w:r w:rsidR="009148BB">
          <w:rPr>
            <w:webHidden/>
          </w:rPr>
          <w:fldChar w:fldCharType="end"/>
        </w:r>
      </w:hyperlink>
    </w:p>
    <w:p w:rsidR="009148BB" w:rsidRDefault="00F91FF4">
      <w:pPr>
        <w:pStyle w:val="11"/>
        <w:tabs>
          <w:tab w:val="left" w:pos="660"/>
          <w:tab w:val="right" w:leader="dot" w:pos="9486"/>
        </w:tabs>
        <w:rPr>
          <w:rFonts w:eastAsiaTheme="minorEastAsia"/>
          <w:b w:val="0"/>
          <w:bCs w:val="0"/>
          <w:caps w:val="0"/>
          <w:noProof/>
          <w:sz w:val="22"/>
          <w:szCs w:val="22"/>
          <w:lang w:eastAsia="ru-RU"/>
        </w:rPr>
      </w:pPr>
      <w:hyperlink w:anchor="_Toc407732795" w:history="1">
        <w:r w:rsidR="009148BB" w:rsidRPr="002A386D">
          <w:rPr>
            <w:rStyle w:val="a6"/>
            <w:rFonts w:ascii="Times New Roman" w:eastAsia="Calibri" w:hAnsi="Times New Roman" w:cs="Times New Roman"/>
            <w:noProof/>
          </w:rPr>
          <w:t>12.</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местных нормативов размещения специальных объектов и территории</w:t>
        </w:r>
        <w:r w:rsidR="009148BB">
          <w:rPr>
            <w:noProof/>
            <w:webHidden/>
          </w:rPr>
          <w:tab/>
        </w:r>
        <w:r w:rsidR="009148BB">
          <w:rPr>
            <w:noProof/>
            <w:webHidden/>
          </w:rPr>
          <w:fldChar w:fldCharType="begin"/>
        </w:r>
        <w:r w:rsidR="009148BB">
          <w:rPr>
            <w:noProof/>
            <w:webHidden/>
          </w:rPr>
          <w:instrText xml:space="preserve"> PAGEREF _Toc407732795 \h </w:instrText>
        </w:r>
        <w:r w:rsidR="009148BB">
          <w:rPr>
            <w:noProof/>
            <w:webHidden/>
          </w:rPr>
        </w:r>
        <w:r w:rsidR="009148BB">
          <w:rPr>
            <w:noProof/>
            <w:webHidden/>
          </w:rPr>
          <w:fldChar w:fldCharType="separate"/>
        </w:r>
        <w:r w:rsidR="009148BB">
          <w:rPr>
            <w:noProof/>
            <w:webHidden/>
          </w:rPr>
          <w:t>46</w:t>
        </w:r>
        <w:r w:rsidR="009148BB">
          <w:rPr>
            <w:noProof/>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96" w:history="1">
        <w:r w:rsidR="009148BB" w:rsidRPr="002A386D">
          <w:rPr>
            <w:rStyle w:val="a6"/>
          </w:rPr>
          <w:t>12.1.</w:t>
        </w:r>
        <w:r w:rsidR="009148BB">
          <w:rPr>
            <w:rFonts w:asciiTheme="minorHAnsi" w:eastAsiaTheme="minorEastAsia" w:hAnsiTheme="minorHAnsi" w:cstheme="minorBidi"/>
            <w:b w:val="0"/>
            <w:smallCaps w:val="0"/>
            <w:sz w:val="22"/>
            <w:szCs w:val="22"/>
            <w:lang w:eastAsia="ru-RU"/>
          </w:rPr>
          <w:tab/>
        </w:r>
        <w:r w:rsidR="009148BB" w:rsidRPr="002A386D">
          <w:rPr>
            <w:rStyle w:val="a6"/>
          </w:rPr>
          <w:t>Нормативы размещения мест захоронения</w:t>
        </w:r>
        <w:r w:rsidR="009148BB">
          <w:rPr>
            <w:webHidden/>
          </w:rPr>
          <w:tab/>
        </w:r>
        <w:r w:rsidR="009148BB">
          <w:rPr>
            <w:webHidden/>
          </w:rPr>
          <w:fldChar w:fldCharType="begin"/>
        </w:r>
        <w:r w:rsidR="009148BB">
          <w:rPr>
            <w:webHidden/>
          </w:rPr>
          <w:instrText xml:space="preserve"> PAGEREF _Toc407732796 \h </w:instrText>
        </w:r>
        <w:r w:rsidR="009148BB">
          <w:rPr>
            <w:webHidden/>
          </w:rPr>
        </w:r>
        <w:r w:rsidR="009148BB">
          <w:rPr>
            <w:webHidden/>
          </w:rPr>
          <w:fldChar w:fldCharType="separate"/>
        </w:r>
        <w:r w:rsidR="009148BB">
          <w:rPr>
            <w:webHidden/>
          </w:rPr>
          <w:t>46</w:t>
        </w:r>
        <w:r w:rsidR="009148BB">
          <w:rPr>
            <w:webHidden/>
          </w:rPr>
          <w:fldChar w:fldCharType="end"/>
        </w:r>
      </w:hyperlink>
    </w:p>
    <w:p w:rsidR="009148BB" w:rsidRDefault="00F91FF4">
      <w:pPr>
        <w:pStyle w:val="11"/>
        <w:tabs>
          <w:tab w:val="left" w:pos="660"/>
          <w:tab w:val="right" w:leader="dot" w:pos="9486"/>
        </w:tabs>
        <w:rPr>
          <w:rFonts w:eastAsiaTheme="minorEastAsia"/>
          <w:b w:val="0"/>
          <w:bCs w:val="0"/>
          <w:caps w:val="0"/>
          <w:noProof/>
          <w:sz w:val="22"/>
          <w:szCs w:val="22"/>
          <w:lang w:eastAsia="ru-RU"/>
        </w:rPr>
      </w:pPr>
      <w:hyperlink w:anchor="_Toc407732797" w:history="1">
        <w:r w:rsidR="009148BB" w:rsidRPr="002A386D">
          <w:rPr>
            <w:rStyle w:val="a6"/>
            <w:rFonts w:ascii="Times New Roman" w:eastAsia="Calibri" w:hAnsi="Times New Roman" w:cs="Times New Roman"/>
            <w:noProof/>
          </w:rPr>
          <w:t>13.</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r w:rsidR="009148BB">
          <w:rPr>
            <w:noProof/>
            <w:webHidden/>
          </w:rPr>
          <w:tab/>
        </w:r>
        <w:r w:rsidR="009148BB">
          <w:rPr>
            <w:noProof/>
            <w:webHidden/>
          </w:rPr>
          <w:fldChar w:fldCharType="begin"/>
        </w:r>
        <w:r w:rsidR="009148BB">
          <w:rPr>
            <w:noProof/>
            <w:webHidden/>
          </w:rPr>
          <w:instrText xml:space="preserve"> PAGEREF _Toc407732797 \h </w:instrText>
        </w:r>
        <w:r w:rsidR="009148BB">
          <w:rPr>
            <w:noProof/>
            <w:webHidden/>
          </w:rPr>
        </w:r>
        <w:r w:rsidR="009148BB">
          <w:rPr>
            <w:noProof/>
            <w:webHidden/>
          </w:rPr>
          <w:fldChar w:fldCharType="separate"/>
        </w:r>
        <w:r w:rsidR="009148BB">
          <w:rPr>
            <w:noProof/>
            <w:webHidden/>
          </w:rPr>
          <w:t>47</w:t>
        </w:r>
        <w:r w:rsidR="009148BB">
          <w:rPr>
            <w:noProof/>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98" w:history="1">
        <w:r w:rsidR="009148BB" w:rsidRPr="002A386D">
          <w:rPr>
            <w:rStyle w:val="a6"/>
          </w:rPr>
          <w:t>13.1.</w:t>
        </w:r>
        <w:r w:rsidR="009148BB">
          <w:rPr>
            <w:rFonts w:asciiTheme="minorHAnsi" w:eastAsiaTheme="minorEastAsia" w:hAnsiTheme="minorHAnsi" w:cstheme="minorBidi"/>
            <w:b w:val="0"/>
            <w:smallCaps w:val="0"/>
            <w:sz w:val="22"/>
            <w:szCs w:val="22"/>
            <w:lang w:eastAsia="ru-RU"/>
          </w:rPr>
          <w:tab/>
        </w:r>
        <w:r w:rsidR="009148BB" w:rsidRPr="002A386D">
          <w:rPr>
            <w:rStyle w:val="a6"/>
          </w:rPr>
          <w:t>Общие требования</w:t>
        </w:r>
        <w:r w:rsidR="009148BB">
          <w:rPr>
            <w:webHidden/>
          </w:rPr>
          <w:tab/>
        </w:r>
        <w:r w:rsidR="009148BB">
          <w:rPr>
            <w:webHidden/>
          </w:rPr>
          <w:fldChar w:fldCharType="begin"/>
        </w:r>
        <w:r w:rsidR="009148BB">
          <w:rPr>
            <w:webHidden/>
          </w:rPr>
          <w:instrText xml:space="preserve"> PAGEREF _Toc407732798 \h </w:instrText>
        </w:r>
        <w:r w:rsidR="009148BB">
          <w:rPr>
            <w:webHidden/>
          </w:rPr>
        </w:r>
        <w:r w:rsidR="009148BB">
          <w:rPr>
            <w:webHidden/>
          </w:rPr>
          <w:fldChar w:fldCharType="separate"/>
        </w:r>
        <w:r w:rsidR="009148BB">
          <w:rPr>
            <w:webHidden/>
          </w:rPr>
          <w:t>48</w:t>
        </w:r>
        <w:r w:rsidR="009148BB">
          <w:rPr>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799" w:history="1">
        <w:r w:rsidR="009148BB" w:rsidRPr="002A386D">
          <w:rPr>
            <w:rStyle w:val="a6"/>
          </w:rPr>
          <w:t>13.2.</w:t>
        </w:r>
        <w:r w:rsidR="009148BB">
          <w:rPr>
            <w:rFonts w:asciiTheme="minorHAnsi" w:eastAsiaTheme="minorEastAsia" w:hAnsiTheme="minorHAnsi" w:cstheme="minorBidi"/>
            <w:b w:val="0"/>
            <w:smallCaps w:val="0"/>
            <w:sz w:val="22"/>
            <w:szCs w:val="22"/>
            <w:lang w:eastAsia="ru-RU"/>
          </w:rPr>
          <w:tab/>
        </w:r>
        <w:r w:rsidR="009148BB" w:rsidRPr="002A386D">
          <w:rPr>
            <w:rStyle w:val="a6"/>
          </w:rPr>
          <w:t>Мероприятия по предупреждению чрезвычайных ситуаций при градостроительном проектировании</w:t>
        </w:r>
        <w:r w:rsidR="009148BB">
          <w:rPr>
            <w:webHidden/>
          </w:rPr>
          <w:tab/>
        </w:r>
        <w:r w:rsidR="009148BB">
          <w:rPr>
            <w:webHidden/>
          </w:rPr>
          <w:fldChar w:fldCharType="begin"/>
        </w:r>
        <w:r w:rsidR="009148BB">
          <w:rPr>
            <w:webHidden/>
          </w:rPr>
          <w:instrText xml:space="preserve"> PAGEREF _Toc407732799 \h </w:instrText>
        </w:r>
        <w:r w:rsidR="009148BB">
          <w:rPr>
            <w:webHidden/>
          </w:rPr>
        </w:r>
        <w:r w:rsidR="009148BB">
          <w:rPr>
            <w:webHidden/>
          </w:rPr>
          <w:fldChar w:fldCharType="separate"/>
        </w:r>
        <w:r w:rsidR="009148BB">
          <w:rPr>
            <w:webHidden/>
          </w:rPr>
          <w:t>48</w:t>
        </w:r>
        <w:r w:rsidR="009148BB">
          <w:rPr>
            <w:webHidden/>
          </w:rPr>
          <w:fldChar w:fldCharType="end"/>
        </w:r>
      </w:hyperlink>
    </w:p>
    <w:p w:rsidR="009148BB" w:rsidRDefault="00F91FF4">
      <w:pPr>
        <w:pStyle w:val="11"/>
        <w:tabs>
          <w:tab w:val="left" w:pos="660"/>
          <w:tab w:val="right" w:leader="dot" w:pos="9486"/>
        </w:tabs>
        <w:rPr>
          <w:rFonts w:eastAsiaTheme="minorEastAsia"/>
          <w:b w:val="0"/>
          <w:bCs w:val="0"/>
          <w:caps w:val="0"/>
          <w:noProof/>
          <w:sz w:val="22"/>
          <w:szCs w:val="22"/>
          <w:lang w:eastAsia="ru-RU"/>
        </w:rPr>
      </w:pPr>
      <w:hyperlink w:anchor="_Toc407732800" w:history="1">
        <w:r w:rsidR="009148BB" w:rsidRPr="002A386D">
          <w:rPr>
            <w:rStyle w:val="a6"/>
            <w:rFonts w:ascii="Times New Roman" w:eastAsia="Calibri" w:hAnsi="Times New Roman" w:cs="Times New Roman"/>
            <w:noProof/>
          </w:rPr>
          <w:t>14.</w:t>
        </w:r>
        <w:r w:rsidR="009148BB">
          <w:rPr>
            <w:rFonts w:eastAsiaTheme="minorEastAsia"/>
            <w:b w:val="0"/>
            <w:bCs w:val="0"/>
            <w:caps w:val="0"/>
            <w:noProof/>
            <w:sz w:val="22"/>
            <w:szCs w:val="22"/>
            <w:lang w:eastAsia="ru-RU"/>
          </w:rPr>
          <w:tab/>
        </w:r>
        <w:r w:rsidR="009148BB" w:rsidRPr="002A386D">
          <w:rPr>
            <w:rStyle w:val="a6"/>
            <w:rFonts w:ascii="Times New Roman" w:eastAsia="Calibri" w:hAnsi="Times New Roman" w:cs="Times New Roman"/>
            <w:noProof/>
          </w:rPr>
          <w:t>Обоснование местных нормативов гражданской обороны и территориальной обороны</w:t>
        </w:r>
        <w:r w:rsidR="009148BB">
          <w:rPr>
            <w:noProof/>
            <w:webHidden/>
          </w:rPr>
          <w:tab/>
        </w:r>
        <w:r w:rsidR="009148BB">
          <w:rPr>
            <w:noProof/>
            <w:webHidden/>
          </w:rPr>
          <w:fldChar w:fldCharType="begin"/>
        </w:r>
        <w:r w:rsidR="009148BB">
          <w:rPr>
            <w:noProof/>
            <w:webHidden/>
          </w:rPr>
          <w:instrText xml:space="preserve"> PAGEREF _Toc407732800 \h </w:instrText>
        </w:r>
        <w:r w:rsidR="009148BB">
          <w:rPr>
            <w:noProof/>
            <w:webHidden/>
          </w:rPr>
        </w:r>
        <w:r w:rsidR="009148BB">
          <w:rPr>
            <w:noProof/>
            <w:webHidden/>
          </w:rPr>
          <w:fldChar w:fldCharType="separate"/>
        </w:r>
        <w:r w:rsidR="009148BB">
          <w:rPr>
            <w:noProof/>
            <w:webHidden/>
          </w:rPr>
          <w:t>51</w:t>
        </w:r>
        <w:r w:rsidR="009148BB">
          <w:rPr>
            <w:noProof/>
            <w:webHidden/>
          </w:rPr>
          <w:fldChar w:fldCharType="end"/>
        </w:r>
      </w:hyperlink>
    </w:p>
    <w:p w:rsidR="009148BB" w:rsidRDefault="00F91FF4">
      <w:pPr>
        <w:pStyle w:val="11"/>
        <w:tabs>
          <w:tab w:val="right" w:leader="dot" w:pos="9486"/>
        </w:tabs>
        <w:rPr>
          <w:rFonts w:eastAsiaTheme="minorEastAsia"/>
          <w:b w:val="0"/>
          <w:bCs w:val="0"/>
          <w:caps w:val="0"/>
          <w:noProof/>
          <w:sz w:val="22"/>
          <w:szCs w:val="22"/>
          <w:lang w:eastAsia="ru-RU"/>
        </w:rPr>
      </w:pPr>
      <w:hyperlink w:anchor="_Toc407732801" w:history="1">
        <w:r w:rsidR="009148BB" w:rsidRPr="002A386D">
          <w:rPr>
            <w:rStyle w:val="a6"/>
            <w:rFonts w:ascii="Times New Roman" w:eastAsia="Times New Roman" w:hAnsi="Times New Roman" w:cs="Times New Roman"/>
            <w:noProof/>
            <w:lang w:eastAsia="ru-RU"/>
          </w:rPr>
          <w:t>Территориальная оборона (в ред. Федерального закона от 05.04.2013 N 55-ФЗ)</w:t>
        </w:r>
        <w:r w:rsidR="009148BB">
          <w:rPr>
            <w:noProof/>
            <w:webHidden/>
          </w:rPr>
          <w:tab/>
        </w:r>
        <w:r w:rsidR="009148BB">
          <w:rPr>
            <w:noProof/>
            <w:webHidden/>
          </w:rPr>
          <w:fldChar w:fldCharType="begin"/>
        </w:r>
        <w:r w:rsidR="009148BB">
          <w:rPr>
            <w:noProof/>
            <w:webHidden/>
          </w:rPr>
          <w:instrText xml:space="preserve"> PAGEREF _Toc407732801 \h </w:instrText>
        </w:r>
        <w:r w:rsidR="009148BB">
          <w:rPr>
            <w:noProof/>
            <w:webHidden/>
          </w:rPr>
        </w:r>
        <w:r w:rsidR="009148BB">
          <w:rPr>
            <w:noProof/>
            <w:webHidden/>
          </w:rPr>
          <w:fldChar w:fldCharType="separate"/>
        </w:r>
        <w:r w:rsidR="009148BB">
          <w:rPr>
            <w:noProof/>
            <w:webHidden/>
          </w:rPr>
          <w:t>51</w:t>
        </w:r>
        <w:r w:rsidR="009148BB">
          <w:rPr>
            <w:noProof/>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802" w:history="1">
        <w:r w:rsidR="009148BB" w:rsidRPr="002A386D">
          <w:rPr>
            <w:rStyle w:val="a6"/>
          </w:rPr>
          <w:t>14.1.</w:t>
        </w:r>
        <w:r w:rsidR="009148BB">
          <w:rPr>
            <w:rFonts w:asciiTheme="minorHAnsi" w:eastAsiaTheme="minorEastAsia" w:hAnsiTheme="minorHAnsi" w:cstheme="minorBidi"/>
            <w:b w:val="0"/>
            <w:smallCaps w:val="0"/>
            <w:sz w:val="22"/>
            <w:szCs w:val="22"/>
            <w:lang w:eastAsia="ru-RU"/>
          </w:rPr>
          <w:tab/>
        </w:r>
        <w:r w:rsidR="009148BB" w:rsidRPr="002A386D">
          <w:rPr>
            <w:rStyle w:val="a6"/>
          </w:rPr>
          <w:t>Инженерно-технические мероприятия гражданской обороны при градостроительном проектировании.</w:t>
        </w:r>
        <w:r w:rsidR="009148BB">
          <w:rPr>
            <w:webHidden/>
          </w:rPr>
          <w:tab/>
        </w:r>
        <w:r w:rsidR="009148BB">
          <w:rPr>
            <w:webHidden/>
          </w:rPr>
          <w:fldChar w:fldCharType="begin"/>
        </w:r>
        <w:r w:rsidR="009148BB">
          <w:rPr>
            <w:webHidden/>
          </w:rPr>
          <w:instrText xml:space="preserve"> PAGEREF _Toc407732802 \h </w:instrText>
        </w:r>
        <w:r w:rsidR="009148BB">
          <w:rPr>
            <w:webHidden/>
          </w:rPr>
        </w:r>
        <w:r w:rsidR="009148BB">
          <w:rPr>
            <w:webHidden/>
          </w:rPr>
          <w:fldChar w:fldCharType="separate"/>
        </w:r>
        <w:r w:rsidR="009148BB">
          <w:rPr>
            <w:webHidden/>
          </w:rPr>
          <w:t>52</w:t>
        </w:r>
        <w:r w:rsidR="009148BB">
          <w:rPr>
            <w:webHidden/>
          </w:rPr>
          <w:fldChar w:fldCharType="end"/>
        </w:r>
      </w:hyperlink>
    </w:p>
    <w:p w:rsidR="009148BB" w:rsidRDefault="00F91FF4">
      <w:pPr>
        <w:pStyle w:val="22"/>
        <w:rPr>
          <w:rFonts w:asciiTheme="minorHAnsi" w:eastAsiaTheme="minorEastAsia" w:hAnsiTheme="minorHAnsi" w:cstheme="minorBidi"/>
          <w:b w:val="0"/>
          <w:smallCaps w:val="0"/>
          <w:sz w:val="22"/>
          <w:szCs w:val="22"/>
          <w:lang w:eastAsia="ru-RU"/>
        </w:rPr>
      </w:pPr>
      <w:hyperlink w:anchor="_Toc407732803" w:history="1">
        <w:r w:rsidR="009148BB" w:rsidRPr="002A386D">
          <w:rPr>
            <w:rStyle w:val="a6"/>
            <w:lang w:eastAsia="ru-RU"/>
          </w:rPr>
          <w:t>14.2.</w:t>
        </w:r>
        <w:r w:rsidR="009148BB">
          <w:rPr>
            <w:rFonts w:asciiTheme="minorHAnsi" w:eastAsiaTheme="minorEastAsia" w:hAnsiTheme="minorHAnsi" w:cstheme="minorBidi"/>
            <w:b w:val="0"/>
            <w:smallCaps w:val="0"/>
            <w:sz w:val="22"/>
            <w:szCs w:val="22"/>
            <w:lang w:eastAsia="ru-RU"/>
          </w:rPr>
          <w:tab/>
        </w:r>
        <w:r w:rsidR="009148BB" w:rsidRPr="002A386D">
          <w:rPr>
            <w:rStyle w:val="a6"/>
            <w:lang w:eastAsia="ru-RU"/>
          </w:rPr>
          <w:t>Мероприятия территориальной обороны</w:t>
        </w:r>
        <w:r w:rsidR="009148BB">
          <w:rPr>
            <w:webHidden/>
          </w:rPr>
          <w:tab/>
        </w:r>
        <w:r w:rsidR="009148BB">
          <w:rPr>
            <w:webHidden/>
          </w:rPr>
          <w:fldChar w:fldCharType="begin"/>
        </w:r>
        <w:r w:rsidR="009148BB">
          <w:rPr>
            <w:webHidden/>
          </w:rPr>
          <w:instrText xml:space="preserve"> PAGEREF _Toc407732803 \h </w:instrText>
        </w:r>
        <w:r w:rsidR="009148BB">
          <w:rPr>
            <w:webHidden/>
          </w:rPr>
        </w:r>
        <w:r w:rsidR="009148BB">
          <w:rPr>
            <w:webHidden/>
          </w:rPr>
          <w:fldChar w:fldCharType="separate"/>
        </w:r>
        <w:r w:rsidR="009148BB">
          <w:rPr>
            <w:webHidden/>
          </w:rPr>
          <w:t>53</w:t>
        </w:r>
        <w:r w:rsidR="009148BB">
          <w:rPr>
            <w:webHidden/>
          </w:rPr>
          <w:fldChar w:fldCharType="end"/>
        </w:r>
      </w:hyperlink>
    </w:p>
    <w:p w:rsidR="006E4186" w:rsidRPr="00C24676" w:rsidRDefault="006E4186" w:rsidP="006E4186">
      <w:pPr>
        <w:pStyle w:val="a9"/>
        <w:rPr>
          <w:rFonts w:ascii="Times New Roman" w:hAnsi="Times New Roman" w:cs="Times New Roman"/>
          <w:sz w:val="20"/>
          <w:szCs w:val="20"/>
        </w:rPr>
      </w:pPr>
      <w:r w:rsidRPr="00C24676">
        <w:rPr>
          <w:rFonts w:ascii="Times New Roman" w:hAnsi="Times New Roman" w:cs="Times New Roman"/>
          <w:sz w:val="20"/>
          <w:szCs w:val="20"/>
        </w:rPr>
        <w:fldChar w:fldCharType="end"/>
      </w:r>
    </w:p>
    <w:p w:rsidR="005B3B94" w:rsidRPr="00C24676" w:rsidRDefault="005B3B94">
      <w:pPr>
        <w:rPr>
          <w:rFonts w:ascii="Times New Roman" w:eastAsiaTheme="majorEastAsia" w:hAnsi="Times New Roman" w:cs="Times New Roman"/>
          <w:b/>
          <w:sz w:val="20"/>
          <w:szCs w:val="20"/>
        </w:rPr>
      </w:pPr>
      <w:r w:rsidRPr="00C24676">
        <w:rPr>
          <w:rFonts w:ascii="Times New Roman" w:hAnsi="Times New Roman" w:cs="Times New Roman"/>
          <w:sz w:val="20"/>
          <w:szCs w:val="20"/>
        </w:rPr>
        <w:br w:type="page"/>
      </w:r>
    </w:p>
    <w:p w:rsidR="00C2773B" w:rsidRPr="00C2773B" w:rsidRDefault="00C2773B" w:rsidP="00475F4F">
      <w:pPr>
        <w:numPr>
          <w:ilvl w:val="0"/>
          <w:numId w:val="3"/>
        </w:numPr>
        <w:tabs>
          <w:tab w:val="left" w:pos="0"/>
        </w:tabs>
        <w:spacing w:after="0" w:line="276" w:lineRule="auto"/>
        <w:contextualSpacing/>
        <w:jc w:val="both"/>
        <w:outlineLvl w:val="0"/>
        <w:rPr>
          <w:rFonts w:ascii="Times New Roman" w:eastAsia="Calibri" w:hAnsi="Times New Roman" w:cs="Times New Roman"/>
          <w:b/>
          <w:sz w:val="24"/>
          <w:szCs w:val="24"/>
        </w:rPr>
      </w:pPr>
      <w:bookmarkStart w:id="2" w:name="_Toc398643973"/>
      <w:bookmarkStart w:id="3" w:name="_Toc407390848"/>
      <w:bookmarkStart w:id="4" w:name="_Toc407391228"/>
      <w:bookmarkStart w:id="5" w:name="_Toc407732764"/>
      <w:bookmarkStart w:id="6" w:name="_Toc396129582"/>
      <w:bookmarkStart w:id="7" w:name="_Toc398555125"/>
      <w:bookmarkStart w:id="8" w:name="_Toc398730121"/>
      <w:r w:rsidRPr="00C2773B">
        <w:rPr>
          <w:rFonts w:ascii="Times New Roman" w:eastAsia="Calibri" w:hAnsi="Times New Roman" w:cs="Times New Roman"/>
          <w:b/>
          <w:sz w:val="24"/>
          <w:szCs w:val="24"/>
        </w:rPr>
        <w:lastRenderedPageBreak/>
        <w:t>Общие положения. Перечень нормативных (нормативных правовых) актов и нормативных технических документов (нормативная база).</w:t>
      </w:r>
      <w:bookmarkEnd w:id="2"/>
      <w:bookmarkEnd w:id="3"/>
      <w:bookmarkEnd w:id="4"/>
      <w:bookmarkEnd w:id="5"/>
    </w:p>
    <w:bookmarkEnd w:id="6"/>
    <w:bookmarkEnd w:id="7"/>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b/>
          <w:sz w:val="24"/>
          <w:szCs w:val="24"/>
        </w:rPr>
      </w:pPr>
    </w:p>
    <w:p w:rsidR="00C2773B" w:rsidRPr="00C2773B" w:rsidRDefault="00C2773B" w:rsidP="00475F4F">
      <w:pPr>
        <w:numPr>
          <w:ilvl w:val="1"/>
          <w:numId w:val="3"/>
        </w:numPr>
        <w:tabs>
          <w:tab w:val="left" w:pos="0"/>
        </w:tabs>
        <w:spacing w:after="120" w:line="240" w:lineRule="auto"/>
        <w:ind w:left="0" w:firstLine="709"/>
        <w:jc w:val="both"/>
        <w:outlineLvl w:val="1"/>
        <w:rPr>
          <w:rFonts w:ascii="Times New Roman" w:eastAsia="Calibri" w:hAnsi="Times New Roman" w:cs="Times New Roman"/>
          <w:b/>
          <w:sz w:val="24"/>
          <w:szCs w:val="24"/>
        </w:rPr>
      </w:pPr>
      <w:bookmarkStart w:id="9" w:name="_Toc396129583"/>
      <w:bookmarkStart w:id="10" w:name="_Toc398555126"/>
      <w:bookmarkStart w:id="11" w:name="_Toc398643974"/>
      <w:bookmarkStart w:id="12" w:name="_Toc407390849"/>
      <w:bookmarkStart w:id="13" w:name="_Toc407391229"/>
      <w:bookmarkStart w:id="14" w:name="_Toc407732765"/>
      <w:r w:rsidRPr="00C2773B">
        <w:rPr>
          <w:rFonts w:ascii="Times New Roman" w:eastAsia="Calibri" w:hAnsi="Times New Roman" w:cs="Times New Roman"/>
          <w:b/>
          <w:sz w:val="24"/>
          <w:szCs w:val="24"/>
        </w:rPr>
        <w:t>Общие положения</w:t>
      </w:r>
      <w:bookmarkEnd w:id="9"/>
      <w:bookmarkEnd w:id="10"/>
      <w:bookmarkEnd w:id="11"/>
      <w:bookmarkEnd w:id="12"/>
      <w:bookmarkEnd w:id="13"/>
      <w:bookmarkEnd w:id="14"/>
    </w:p>
    <w:p w:rsidR="00E347C3" w:rsidRPr="00E347C3" w:rsidRDefault="00E347C3" w:rsidP="00E347C3">
      <w:pPr>
        <w:tabs>
          <w:tab w:val="left" w:pos="0"/>
        </w:tabs>
        <w:spacing w:after="0" w:line="276" w:lineRule="auto"/>
        <w:ind w:firstLine="709"/>
        <w:contextualSpacing/>
        <w:jc w:val="both"/>
        <w:rPr>
          <w:rFonts w:ascii="Times New Roman" w:eastAsia="Calibri" w:hAnsi="Times New Roman" w:cs="Times New Roman"/>
          <w:sz w:val="24"/>
          <w:szCs w:val="24"/>
        </w:rPr>
      </w:pPr>
      <w:r w:rsidRPr="00E347C3">
        <w:rPr>
          <w:rFonts w:ascii="Times New Roman" w:eastAsia="Calibri" w:hAnsi="Times New Roman" w:cs="Times New Roman"/>
          <w:sz w:val="24"/>
          <w:szCs w:val="24"/>
        </w:rPr>
        <w:t xml:space="preserve">Местные нормативы градостроительного проектирования (далее также "нормативы") муниципального образования </w:t>
      </w:r>
      <w:r w:rsidR="00A81578">
        <w:rPr>
          <w:rFonts w:ascii="Times New Roman" w:eastAsia="Calibri" w:hAnsi="Times New Roman" w:cs="Times New Roman"/>
          <w:sz w:val="24"/>
          <w:szCs w:val="24"/>
        </w:rPr>
        <w:t>Рязанов</w:t>
      </w:r>
      <w:r w:rsidR="0030155B">
        <w:rPr>
          <w:rFonts w:ascii="Times New Roman" w:eastAsia="Calibri" w:hAnsi="Times New Roman" w:cs="Times New Roman"/>
          <w:sz w:val="24"/>
          <w:szCs w:val="24"/>
        </w:rPr>
        <w:t>с</w:t>
      </w:r>
      <w:r w:rsidRPr="00E347C3">
        <w:rPr>
          <w:rFonts w:ascii="Times New Roman" w:eastAsia="Calibri" w:hAnsi="Times New Roman" w:cs="Times New Roman"/>
          <w:sz w:val="24"/>
          <w:szCs w:val="24"/>
        </w:rPr>
        <w:t xml:space="preserve">кий сельсовет (далее также "поселения") разработаны в целях </w:t>
      </w:r>
      <w:proofErr w:type="gramStart"/>
      <w:r w:rsidRPr="00E347C3">
        <w:rPr>
          <w:rFonts w:ascii="Times New Roman" w:eastAsia="Calibri" w:hAnsi="Times New Roman" w:cs="Times New Roman"/>
          <w:sz w:val="24"/>
          <w:szCs w:val="24"/>
        </w:rPr>
        <w:t>реализации полномочий органов местного самоуправления поселения</w:t>
      </w:r>
      <w:proofErr w:type="gramEnd"/>
      <w:r w:rsidRPr="00E347C3">
        <w:rPr>
          <w:rFonts w:ascii="Times New Roman" w:eastAsia="Calibri" w:hAnsi="Times New Roman" w:cs="Times New Roman"/>
          <w:sz w:val="24"/>
          <w:szCs w:val="24"/>
        </w:rPr>
        <w:t xml:space="preserve"> по решению вопросов местного значения.</w:t>
      </w:r>
    </w:p>
    <w:p w:rsidR="00E347C3" w:rsidRPr="00E347C3" w:rsidRDefault="00E347C3" w:rsidP="00E347C3">
      <w:pPr>
        <w:tabs>
          <w:tab w:val="left" w:pos="0"/>
        </w:tabs>
        <w:spacing w:after="0" w:line="276" w:lineRule="auto"/>
        <w:ind w:firstLine="709"/>
        <w:contextualSpacing/>
        <w:jc w:val="both"/>
        <w:rPr>
          <w:rFonts w:ascii="Times New Roman" w:eastAsia="Calibri" w:hAnsi="Times New Roman" w:cs="Times New Roman"/>
          <w:sz w:val="24"/>
          <w:szCs w:val="24"/>
        </w:rPr>
      </w:pPr>
      <w:r w:rsidRPr="00E347C3">
        <w:rPr>
          <w:rFonts w:ascii="Times New Roman" w:eastAsia="Calibri" w:hAnsi="Times New Roman" w:cs="Times New Roman"/>
          <w:sz w:val="24"/>
          <w:szCs w:val="24"/>
        </w:rPr>
        <w:t xml:space="preserve">Местные нормативы градостроительного проектирования муниципального образования </w:t>
      </w:r>
      <w:r w:rsidR="00A81578">
        <w:rPr>
          <w:rFonts w:ascii="Times New Roman" w:eastAsia="Calibri" w:hAnsi="Times New Roman" w:cs="Times New Roman"/>
          <w:sz w:val="24"/>
          <w:szCs w:val="24"/>
        </w:rPr>
        <w:t>Рязанов</w:t>
      </w:r>
      <w:r w:rsidR="0030155B">
        <w:rPr>
          <w:rFonts w:ascii="Times New Roman" w:eastAsia="Calibri" w:hAnsi="Times New Roman" w:cs="Times New Roman"/>
          <w:sz w:val="24"/>
          <w:szCs w:val="24"/>
        </w:rPr>
        <w:t>с</w:t>
      </w:r>
      <w:r w:rsidRPr="00E347C3">
        <w:rPr>
          <w:rFonts w:ascii="Times New Roman" w:eastAsia="Calibri" w:hAnsi="Times New Roman" w:cs="Times New Roman"/>
          <w:sz w:val="24"/>
          <w:szCs w:val="24"/>
        </w:rPr>
        <w:t xml:space="preserve">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 </w:t>
      </w:r>
    </w:p>
    <w:p w:rsidR="00E347C3" w:rsidRPr="00E347C3" w:rsidRDefault="00E347C3" w:rsidP="00E347C3">
      <w:pPr>
        <w:tabs>
          <w:tab w:val="left" w:pos="0"/>
        </w:tabs>
        <w:spacing w:after="0" w:line="276" w:lineRule="auto"/>
        <w:ind w:firstLine="709"/>
        <w:contextualSpacing/>
        <w:jc w:val="both"/>
        <w:rPr>
          <w:rFonts w:ascii="Times New Roman" w:eastAsia="Calibri" w:hAnsi="Times New Roman" w:cs="Times New Roman"/>
          <w:sz w:val="24"/>
          <w:szCs w:val="24"/>
        </w:rPr>
      </w:pPr>
      <w:r w:rsidRPr="00E347C3">
        <w:rPr>
          <w:rFonts w:ascii="Times New Roman" w:eastAsia="Calibri" w:hAnsi="Times New Roman" w:cs="Times New Roman"/>
          <w:sz w:val="24"/>
          <w:szCs w:val="24"/>
        </w:rPr>
        <w:t xml:space="preserve">Подготовка местных нормативов градостроительного проектирования муниципального образования </w:t>
      </w:r>
      <w:r w:rsidR="00A81578">
        <w:rPr>
          <w:rFonts w:ascii="Times New Roman" w:eastAsia="Calibri" w:hAnsi="Times New Roman" w:cs="Times New Roman"/>
          <w:sz w:val="24"/>
          <w:szCs w:val="24"/>
        </w:rPr>
        <w:t>Рязанов</w:t>
      </w:r>
      <w:r w:rsidR="0030155B">
        <w:rPr>
          <w:rFonts w:ascii="Times New Roman" w:eastAsia="Calibri" w:hAnsi="Times New Roman" w:cs="Times New Roman"/>
          <w:sz w:val="24"/>
          <w:szCs w:val="24"/>
        </w:rPr>
        <w:t>с</w:t>
      </w:r>
      <w:r w:rsidRPr="00E347C3">
        <w:rPr>
          <w:rFonts w:ascii="Times New Roman" w:eastAsia="Calibri" w:hAnsi="Times New Roman" w:cs="Times New Roman"/>
          <w:sz w:val="24"/>
          <w:szCs w:val="24"/>
        </w:rPr>
        <w:t xml:space="preserve">кий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 </w:t>
      </w:r>
    </w:p>
    <w:p w:rsidR="00E347C3" w:rsidRPr="00E347C3" w:rsidRDefault="00E347C3" w:rsidP="00E347C3">
      <w:pPr>
        <w:tabs>
          <w:tab w:val="left" w:pos="0"/>
        </w:tabs>
        <w:spacing w:after="0" w:line="276" w:lineRule="auto"/>
        <w:ind w:firstLine="709"/>
        <w:contextualSpacing/>
        <w:jc w:val="both"/>
        <w:rPr>
          <w:rFonts w:ascii="Times New Roman" w:eastAsia="Calibri" w:hAnsi="Times New Roman" w:cs="Times New Roman"/>
          <w:sz w:val="24"/>
          <w:szCs w:val="24"/>
        </w:rPr>
      </w:pPr>
      <w:r w:rsidRPr="00E347C3">
        <w:rPr>
          <w:rFonts w:ascii="Times New Roman" w:eastAsia="Calibri" w:hAnsi="Times New Roman" w:cs="Times New Roman"/>
          <w:sz w:val="24"/>
          <w:szCs w:val="24"/>
        </w:rP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E347C3" w:rsidRPr="00E347C3" w:rsidRDefault="00E347C3" w:rsidP="00E347C3">
      <w:pPr>
        <w:tabs>
          <w:tab w:val="left" w:pos="0"/>
        </w:tabs>
        <w:spacing w:after="0" w:line="276" w:lineRule="auto"/>
        <w:ind w:firstLine="709"/>
        <w:contextualSpacing/>
        <w:jc w:val="both"/>
        <w:rPr>
          <w:rFonts w:ascii="Times New Roman" w:eastAsia="Calibri" w:hAnsi="Times New Roman" w:cs="Times New Roman"/>
          <w:sz w:val="24"/>
          <w:szCs w:val="24"/>
        </w:rPr>
      </w:pPr>
      <w:r w:rsidRPr="00E347C3">
        <w:rPr>
          <w:rFonts w:ascii="Times New Roman" w:eastAsia="Calibri" w:hAnsi="Times New Roman" w:cs="Times New Roman"/>
          <w:sz w:val="24"/>
          <w:szCs w:val="24"/>
        </w:rP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520211" w:rsidRPr="00520211" w:rsidRDefault="00520211" w:rsidP="00520211">
      <w:pPr>
        <w:tabs>
          <w:tab w:val="left" w:pos="0"/>
        </w:tabs>
        <w:spacing w:after="0" w:line="276" w:lineRule="auto"/>
        <w:ind w:firstLine="709"/>
        <w:contextualSpacing/>
        <w:jc w:val="both"/>
        <w:rPr>
          <w:rFonts w:ascii="Times New Roman" w:eastAsia="Calibri" w:hAnsi="Times New Roman" w:cs="Times New Roman"/>
          <w:color w:val="000000"/>
          <w:sz w:val="24"/>
          <w:szCs w:val="24"/>
        </w:rPr>
      </w:pPr>
      <w:bookmarkStart w:id="15" w:name="_Toc396129584"/>
      <w:bookmarkStart w:id="16" w:name="_Toc398555127"/>
      <w:bookmarkStart w:id="17" w:name="_Toc398643975"/>
      <w:bookmarkStart w:id="18" w:name="_Toc407390850"/>
      <w:bookmarkStart w:id="19" w:name="_Toc407391230"/>
      <w:r w:rsidRPr="00520211">
        <w:rPr>
          <w:rFonts w:ascii="Times New Roman" w:eastAsia="Calibri" w:hAnsi="Times New Roman" w:cs="Times New Roman"/>
          <w:sz w:val="24"/>
          <w:szCs w:val="24"/>
        </w:rPr>
        <w:t xml:space="preserve">Местные нормативы градостроительного проектирования поселения подготовлены на основании </w:t>
      </w:r>
      <w:r w:rsidRPr="00520211">
        <w:rPr>
          <w:rFonts w:ascii="Times New Roman" w:eastAsia="Calibri" w:hAnsi="Times New Roman" w:cs="Times New Roman"/>
          <w:color w:val="000000"/>
          <w:sz w:val="24"/>
          <w:szCs w:val="24"/>
        </w:rPr>
        <w:t xml:space="preserve">постановления администрации муниципального образования </w:t>
      </w:r>
      <w:r w:rsidR="0098191D" w:rsidRPr="0098191D">
        <w:rPr>
          <w:rFonts w:ascii="Times New Roman" w:eastAsia="Calibri" w:hAnsi="Times New Roman" w:cs="Times New Roman"/>
          <w:color w:val="000000"/>
          <w:sz w:val="24"/>
          <w:szCs w:val="24"/>
        </w:rPr>
        <w:t xml:space="preserve">№ 22-п от 07.08.2014г. </w:t>
      </w:r>
      <w:r w:rsidRPr="00520211">
        <w:rPr>
          <w:rFonts w:ascii="Times New Roman" w:eastAsia="Calibri" w:hAnsi="Times New Roman" w:cs="Times New Roman"/>
          <w:color w:val="000000"/>
          <w:sz w:val="24"/>
          <w:szCs w:val="24"/>
        </w:rPr>
        <w:t>"О подготовке местных нормативов градостроительного проектирования</w:t>
      </w:r>
      <w:r w:rsidRPr="00520211">
        <w:rPr>
          <w:rFonts w:ascii="Times New Roman" w:eastAsia="Calibri" w:hAnsi="Times New Roman" w:cs="Times New Roman"/>
          <w:sz w:val="28"/>
          <w:szCs w:val="28"/>
          <w:lang w:eastAsia="ru-RU"/>
        </w:rPr>
        <w:t xml:space="preserve"> </w:t>
      </w:r>
      <w:r w:rsidRPr="00520211">
        <w:rPr>
          <w:rFonts w:ascii="Times New Roman" w:eastAsia="Calibri" w:hAnsi="Times New Roman" w:cs="Times New Roman"/>
          <w:color w:val="000000"/>
          <w:sz w:val="24"/>
          <w:szCs w:val="24"/>
        </w:rPr>
        <w:t xml:space="preserve">муниципального образования </w:t>
      </w:r>
      <w:r w:rsidRPr="00520211">
        <w:rPr>
          <w:rFonts w:ascii="Times New Roman" w:eastAsia="Calibri" w:hAnsi="Times New Roman" w:cs="Times New Roman"/>
          <w:color w:val="000000"/>
          <w:sz w:val="24"/>
          <w:szCs w:val="24"/>
        </w:rPr>
        <w:softHyphen/>
      </w:r>
      <w:r w:rsidRPr="00520211">
        <w:rPr>
          <w:rFonts w:ascii="Times New Roman" w:eastAsia="Calibri" w:hAnsi="Times New Roman" w:cs="Times New Roman"/>
          <w:color w:val="000000"/>
          <w:sz w:val="24"/>
          <w:szCs w:val="24"/>
        </w:rPr>
        <w:softHyphen/>
      </w:r>
      <w:r w:rsidRPr="00520211">
        <w:rPr>
          <w:rFonts w:ascii="Times New Roman" w:eastAsia="Calibri" w:hAnsi="Times New Roman" w:cs="Times New Roman"/>
          <w:color w:val="000000"/>
          <w:sz w:val="24"/>
          <w:szCs w:val="24"/>
        </w:rPr>
        <w:softHyphen/>
      </w:r>
      <w:r w:rsidRPr="00520211">
        <w:rPr>
          <w:rFonts w:ascii="Times New Roman" w:eastAsia="Calibri" w:hAnsi="Times New Roman" w:cs="Times New Roman"/>
          <w:color w:val="000000"/>
          <w:sz w:val="24"/>
          <w:szCs w:val="24"/>
        </w:rPr>
        <w:softHyphen/>
      </w:r>
      <w:r w:rsidRPr="00520211">
        <w:rPr>
          <w:rFonts w:ascii="Times New Roman" w:eastAsia="Calibri" w:hAnsi="Times New Roman" w:cs="Times New Roman"/>
          <w:color w:val="000000"/>
          <w:sz w:val="24"/>
          <w:szCs w:val="24"/>
        </w:rPr>
        <w:softHyphen/>
      </w:r>
      <w:r w:rsidRPr="00520211">
        <w:rPr>
          <w:rFonts w:ascii="Times New Roman" w:eastAsia="Calibri" w:hAnsi="Times New Roman" w:cs="Times New Roman"/>
          <w:color w:val="000000"/>
          <w:sz w:val="24"/>
          <w:szCs w:val="24"/>
        </w:rPr>
        <w:softHyphen/>
      </w:r>
      <w:r w:rsidRPr="00520211">
        <w:rPr>
          <w:rFonts w:ascii="Times New Roman" w:eastAsia="Calibri" w:hAnsi="Times New Roman" w:cs="Times New Roman"/>
          <w:color w:val="000000"/>
          <w:sz w:val="24"/>
          <w:szCs w:val="24"/>
        </w:rPr>
        <w:softHyphen/>
      </w:r>
      <w:r w:rsidR="00A81578">
        <w:rPr>
          <w:rFonts w:ascii="Times New Roman" w:eastAsia="Calibri" w:hAnsi="Times New Roman" w:cs="Times New Roman"/>
          <w:color w:val="000000"/>
          <w:sz w:val="24"/>
          <w:szCs w:val="24"/>
        </w:rPr>
        <w:t>Рязанов</w:t>
      </w:r>
      <w:r w:rsidRPr="00520211">
        <w:rPr>
          <w:rFonts w:ascii="Times New Roman" w:eastAsia="Calibri" w:hAnsi="Times New Roman" w:cs="Times New Roman"/>
          <w:color w:val="000000"/>
          <w:sz w:val="24"/>
          <w:szCs w:val="24"/>
        </w:rPr>
        <w:t xml:space="preserve">ский сельсовет </w:t>
      </w:r>
      <w:r w:rsidR="00A81578">
        <w:rPr>
          <w:rFonts w:ascii="Times New Roman" w:eastAsia="Calibri" w:hAnsi="Times New Roman" w:cs="Times New Roman"/>
          <w:color w:val="000000"/>
          <w:sz w:val="24"/>
          <w:szCs w:val="24"/>
        </w:rPr>
        <w:t>Асекеев</w:t>
      </w:r>
      <w:r w:rsidR="00E65BAC">
        <w:rPr>
          <w:rFonts w:ascii="Times New Roman" w:eastAsia="Calibri" w:hAnsi="Times New Roman" w:cs="Times New Roman"/>
          <w:color w:val="000000"/>
          <w:sz w:val="24"/>
          <w:szCs w:val="24"/>
        </w:rPr>
        <w:t>ского района</w:t>
      </w:r>
      <w:r w:rsidRPr="00520211">
        <w:rPr>
          <w:rFonts w:ascii="Times New Roman" w:eastAsia="Calibri" w:hAnsi="Times New Roman" w:cs="Times New Roman"/>
          <w:color w:val="000000"/>
          <w:sz w:val="24"/>
          <w:szCs w:val="24"/>
        </w:rPr>
        <w:t xml:space="preserve"> Оренбургской области".</w:t>
      </w:r>
    </w:p>
    <w:p w:rsidR="00520211" w:rsidRPr="00520211" w:rsidRDefault="00520211" w:rsidP="0098191D">
      <w:pPr>
        <w:tabs>
          <w:tab w:val="left" w:pos="0"/>
        </w:tabs>
        <w:spacing w:after="0" w:line="276" w:lineRule="auto"/>
        <w:ind w:firstLine="709"/>
        <w:contextualSpacing/>
        <w:jc w:val="both"/>
        <w:rPr>
          <w:rFonts w:ascii="Times New Roman" w:eastAsia="Calibri" w:hAnsi="Times New Roman" w:cs="Times New Roman"/>
          <w:color w:val="ED7D31"/>
          <w:sz w:val="24"/>
          <w:szCs w:val="24"/>
        </w:rPr>
      </w:pPr>
      <w:proofErr w:type="gramStart"/>
      <w:r w:rsidRPr="00520211">
        <w:rPr>
          <w:rFonts w:ascii="Times New Roman" w:eastAsia="Calibri" w:hAnsi="Times New Roman" w:cs="Times New Roman"/>
          <w:sz w:val="24"/>
          <w:szCs w:val="24"/>
        </w:rPr>
        <w:t xml:space="preserve">Местные нормативы градостроительного проектирования поселения подготовлены в соответствии со ст. 8, 24,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w:t>
      </w:r>
      <w:r w:rsidRPr="00520211">
        <w:rPr>
          <w:rFonts w:ascii="Times New Roman" w:eastAsia="Calibri" w:hAnsi="Times New Roman" w:cs="Times New Roman"/>
          <w:color w:val="000000"/>
          <w:sz w:val="24"/>
          <w:szCs w:val="24"/>
        </w:rPr>
        <w:t xml:space="preserve">Положением "О составе, порядке подготовки и утверждения местных нормативов градостроительного проектирования муниципального образования </w:t>
      </w:r>
      <w:r w:rsidR="00A81578">
        <w:rPr>
          <w:rFonts w:ascii="Times New Roman" w:eastAsia="Calibri" w:hAnsi="Times New Roman" w:cs="Times New Roman"/>
          <w:color w:val="000000"/>
          <w:sz w:val="24"/>
          <w:szCs w:val="24"/>
        </w:rPr>
        <w:t>Рязанов</w:t>
      </w:r>
      <w:r w:rsidRPr="00520211">
        <w:rPr>
          <w:rFonts w:ascii="Times New Roman" w:eastAsia="Calibri" w:hAnsi="Times New Roman" w:cs="Times New Roman"/>
          <w:color w:val="000000"/>
          <w:sz w:val="24"/>
          <w:szCs w:val="24"/>
        </w:rPr>
        <w:t xml:space="preserve">ский сельсовет </w:t>
      </w:r>
      <w:r w:rsidR="00A81578">
        <w:rPr>
          <w:rFonts w:ascii="Times New Roman" w:eastAsia="Calibri" w:hAnsi="Times New Roman" w:cs="Times New Roman"/>
          <w:color w:val="000000"/>
          <w:sz w:val="24"/>
          <w:szCs w:val="24"/>
        </w:rPr>
        <w:t>Асекеев</w:t>
      </w:r>
      <w:r w:rsidR="00E65BAC">
        <w:rPr>
          <w:rFonts w:ascii="Times New Roman" w:eastAsia="Calibri" w:hAnsi="Times New Roman" w:cs="Times New Roman"/>
          <w:color w:val="000000"/>
          <w:sz w:val="24"/>
          <w:szCs w:val="24"/>
        </w:rPr>
        <w:t>ского района</w:t>
      </w:r>
      <w:r w:rsidRPr="00520211">
        <w:rPr>
          <w:rFonts w:ascii="Times New Roman" w:eastAsia="Calibri" w:hAnsi="Times New Roman" w:cs="Times New Roman"/>
          <w:color w:val="000000"/>
          <w:sz w:val="24"/>
          <w:szCs w:val="24"/>
        </w:rPr>
        <w:t xml:space="preserve"> Оренбургской области", утверждённым Решением Совета</w:t>
      </w:r>
      <w:proofErr w:type="gramEnd"/>
      <w:r w:rsidRPr="00520211">
        <w:rPr>
          <w:rFonts w:ascii="Times New Roman" w:eastAsia="Calibri" w:hAnsi="Times New Roman" w:cs="Times New Roman"/>
          <w:color w:val="000000"/>
          <w:sz w:val="24"/>
          <w:szCs w:val="24"/>
        </w:rPr>
        <w:t xml:space="preserve"> депутатов </w:t>
      </w:r>
      <w:r w:rsidR="0098191D" w:rsidRPr="0098191D">
        <w:rPr>
          <w:rFonts w:ascii="Times New Roman" w:eastAsia="Calibri" w:hAnsi="Times New Roman" w:cs="Times New Roman"/>
          <w:color w:val="000000"/>
          <w:sz w:val="24"/>
          <w:szCs w:val="24"/>
        </w:rPr>
        <w:t xml:space="preserve">№ 125  от  12.08.2014г.  </w:t>
      </w:r>
    </w:p>
    <w:p w:rsidR="00E347C3" w:rsidRDefault="00E347C3" w:rsidP="0098191D">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2773B" w:rsidRPr="00C2773B" w:rsidRDefault="00C2773B" w:rsidP="00475F4F">
      <w:pPr>
        <w:numPr>
          <w:ilvl w:val="1"/>
          <w:numId w:val="3"/>
        </w:numPr>
        <w:tabs>
          <w:tab w:val="left" w:pos="0"/>
        </w:tabs>
        <w:spacing w:after="120" w:line="276" w:lineRule="auto"/>
        <w:ind w:left="0" w:firstLine="709"/>
        <w:jc w:val="both"/>
        <w:outlineLvl w:val="1"/>
        <w:rPr>
          <w:rFonts w:ascii="Times New Roman" w:eastAsia="Calibri" w:hAnsi="Times New Roman" w:cs="Times New Roman"/>
          <w:b/>
          <w:sz w:val="24"/>
          <w:szCs w:val="24"/>
        </w:rPr>
      </w:pPr>
      <w:bookmarkStart w:id="20" w:name="_Toc407732766"/>
      <w:r w:rsidRPr="00C2773B">
        <w:rPr>
          <w:rFonts w:ascii="Times New Roman" w:eastAsia="Calibri" w:hAnsi="Times New Roman" w:cs="Times New Roman"/>
          <w:b/>
          <w:sz w:val="24"/>
          <w:szCs w:val="24"/>
        </w:rPr>
        <w:lastRenderedPageBreak/>
        <w:t>Нормативная база</w:t>
      </w:r>
      <w:bookmarkEnd w:id="15"/>
      <w:bookmarkEnd w:id="16"/>
      <w:bookmarkEnd w:id="17"/>
      <w:bookmarkEnd w:id="18"/>
      <w:bookmarkEnd w:id="19"/>
      <w:bookmarkEnd w:id="20"/>
    </w:p>
    <w:p w:rsidR="00C2773B" w:rsidRPr="00C2773B" w:rsidRDefault="00C2773B" w:rsidP="00475F4F">
      <w:pPr>
        <w:numPr>
          <w:ilvl w:val="2"/>
          <w:numId w:val="3"/>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21" w:name="_Toc396129585"/>
      <w:bookmarkStart w:id="22" w:name="_Toc398555128"/>
      <w:bookmarkStart w:id="23" w:name="_Toc398643976"/>
      <w:bookmarkStart w:id="24" w:name="_Toc407390851"/>
      <w:bookmarkStart w:id="25" w:name="_Toc407391231"/>
      <w:bookmarkStart w:id="26" w:name="_Toc407732767"/>
      <w:r w:rsidRPr="00C2773B">
        <w:rPr>
          <w:rFonts w:ascii="Times New Roman" w:eastAsia="Calibri" w:hAnsi="Times New Roman" w:cs="Times New Roman"/>
          <w:b/>
          <w:i/>
          <w:sz w:val="24"/>
          <w:szCs w:val="24"/>
        </w:rPr>
        <w:t>Кодексы Российской Федерации</w:t>
      </w:r>
      <w:bookmarkEnd w:id="21"/>
      <w:bookmarkEnd w:id="22"/>
      <w:bookmarkEnd w:id="23"/>
      <w:bookmarkEnd w:id="24"/>
      <w:bookmarkEnd w:id="25"/>
      <w:bookmarkEnd w:id="26"/>
    </w:p>
    <w:p w:rsidR="00C2773B" w:rsidRPr="00C2773B" w:rsidRDefault="00C2773B" w:rsidP="000C53C3">
      <w:pPr>
        <w:tabs>
          <w:tab w:val="left" w:pos="0"/>
        </w:tabs>
        <w:spacing w:after="0" w:line="276" w:lineRule="auto"/>
        <w:ind w:right="-143"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Градостроительный кодекс Российской Федерации от 29 декабря 2004 г. № 190-ФЗ;</w:t>
      </w:r>
    </w:p>
    <w:p w:rsidR="00C2773B" w:rsidRPr="00C2773B" w:rsidRDefault="00C2773B" w:rsidP="00C2773B">
      <w:pPr>
        <w:tabs>
          <w:tab w:val="left" w:pos="0"/>
        </w:tabs>
        <w:spacing w:after="0" w:line="276" w:lineRule="auto"/>
        <w:ind w:right="-143"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Земельный кодекс Российской Федерации от 25 октября 2001 г. № 136-ФЗ; </w:t>
      </w:r>
    </w:p>
    <w:p w:rsidR="00C2773B" w:rsidRPr="00C2773B" w:rsidRDefault="00C2773B" w:rsidP="00C2773B">
      <w:pPr>
        <w:tabs>
          <w:tab w:val="left" w:pos="0"/>
        </w:tabs>
        <w:spacing w:after="0" w:line="276" w:lineRule="auto"/>
        <w:ind w:right="-143"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Гражданский кодекс Российской Федерации, часть I, от 30 ноября 1994 г. № 51-ФЗ;</w:t>
      </w:r>
    </w:p>
    <w:p w:rsidR="00C2773B" w:rsidRPr="00C2773B" w:rsidRDefault="00C2773B" w:rsidP="00C2773B">
      <w:pPr>
        <w:tabs>
          <w:tab w:val="left" w:pos="0"/>
        </w:tabs>
        <w:spacing w:after="0" w:line="276" w:lineRule="auto"/>
        <w:ind w:right="-143"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Водный кодекс Российской Федерации от 3 июня 2006 г. № 74-ФЗ;</w:t>
      </w:r>
    </w:p>
    <w:p w:rsidR="00C2773B" w:rsidRPr="00C2773B" w:rsidRDefault="00C2773B" w:rsidP="00C2773B">
      <w:pPr>
        <w:tabs>
          <w:tab w:val="left" w:pos="0"/>
        </w:tabs>
        <w:spacing w:after="0" w:line="276" w:lineRule="auto"/>
        <w:ind w:right="-143"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Лесной кодекс Российской Федерации от 4 декабря 2006 г. № 200-ФЗ;</w:t>
      </w:r>
    </w:p>
    <w:p w:rsidR="00C2773B" w:rsidRPr="00C2773B" w:rsidRDefault="00C2773B" w:rsidP="00C2773B">
      <w:pPr>
        <w:tabs>
          <w:tab w:val="left" w:pos="0"/>
        </w:tabs>
        <w:spacing w:after="0" w:line="276" w:lineRule="auto"/>
        <w:ind w:right="-143"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Воздушный кодекс Российской Федерации от 19 марта 1997 г. № 60-ФЗ;</w:t>
      </w:r>
    </w:p>
    <w:p w:rsidR="00C2773B" w:rsidRPr="00C2773B" w:rsidRDefault="00C2773B" w:rsidP="00C2773B">
      <w:pPr>
        <w:tabs>
          <w:tab w:val="left" w:pos="0"/>
        </w:tabs>
        <w:spacing w:after="0" w:line="276" w:lineRule="auto"/>
        <w:ind w:right="-143"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Жилищный кодекс Российской Федерации от 29 декабря 2004 г. № 188-ФЗ.</w:t>
      </w:r>
    </w:p>
    <w:p w:rsidR="00C2773B" w:rsidRPr="00C2773B" w:rsidRDefault="00C2773B" w:rsidP="00475F4F">
      <w:pPr>
        <w:numPr>
          <w:ilvl w:val="2"/>
          <w:numId w:val="3"/>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27" w:name="_Toc396129586"/>
      <w:bookmarkStart w:id="28" w:name="_Toc398555129"/>
      <w:bookmarkStart w:id="29" w:name="_Toc398643977"/>
      <w:bookmarkStart w:id="30" w:name="_Toc407390852"/>
      <w:bookmarkStart w:id="31" w:name="_Toc407391232"/>
      <w:bookmarkStart w:id="32" w:name="_Toc407732768"/>
      <w:r w:rsidRPr="00C2773B">
        <w:rPr>
          <w:rFonts w:ascii="Times New Roman" w:eastAsia="Calibri" w:hAnsi="Times New Roman" w:cs="Times New Roman"/>
          <w:b/>
          <w:i/>
          <w:sz w:val="24"/>
          <w:szCs w:val="24"/>
        </w:rPr>
        <w:t>Федеральные законы</w:t>
      </w:r>
      <w:bookmarkEnd w:id="27"/>
      <w:bookmarkEnd w:id="28"/>
      <w:bookmarkEnd w:id="29"/>
      <w:bookmarkEnd w:id="30"/>
      <w:bookmarkEnd w:id="31"/>
      <w:bookmarkEnd w:id="32"/>
    </w:p>
    <w:p w:rsidR="00C2773B" w:rsidRPr="00C2773B" w:rsidRDefault="00C2773B" w:rsidP="000C53C3">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29 декабря 2004 г. № 191-ФЗ "О введении в действие Градостроительного кодекса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25 октября 2001 г. № 137-ФЗ "О введении в действие Земельного кодекса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27 декабря 2002 г. № 184-ФЗ "О техническом регулировании";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26 марта 2003 г. № 35-ФЗ "Об электроэнергетике";</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Российской Федерации от 27 июля 2010 г. № 190-ФЗ "О теплоснабжении";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07 декабря 2011 г. № 416-ФЗ "О водоснабжении и водоотведении";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08 ноября 2007 г. № 257-ФЗ "Об автомобильных дорогах и о дорожной деятельности в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10 января 2003 № 17-ФЗ "О железнодорожном транспорте в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21 декабря 1994 г. № 69-ФЗ "О пожарной безопасности";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22 июля 2008 г. № 123-ФЗ "Технический регламент о</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C2773B">
        <w:rPr>
          <w:rFonts w:ascii="Times New Roman" w:eastAsia="Calibri" w:hAnsi="Times New Roman" w:cs="Times New Roman"/>
          <w:sz w:val="24"/>
          <w:szCs w:val="24"/>
        </w:rPr>
        <w:t>требованиях</w:t>
      </w:r>
      <w:proofErr w:type="gramEnd"/>
      <w:r w:rsidRPr="00C2773B">
        <w:rPr>
          <w:rFonts w:ascii="Times New Roman" w:eastAsia="Calibri" w:hAnsi="Times New Roman" w:cs="Times New Roman"/>
          <w:sz w:val="24"/>
          <w:szCs w:val="24"/>
        </w:rPr>
        <w:t xml:space="preserve"> пожарной безопасности";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12 февраля 1998 г. № 28-ФЗ "О гражданской обороне";</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30 марта 1999 г. № 52-ФЗ "О санитарно-эпидемиологическом благополучии населения";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10 января 2002 г. № 7-ФЗ "Об охране окружающей среды";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4 мая 1999 г. № 96-ФЗ "Об охране атмосферного воздуха";</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24 июня 1998 г. № 89-ФЗ "Об отходах производства и потребления";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25 июня 2002 г. № 73-ФЗ "Об объектах культурного наследия (памятниках истории и культуры) народов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15 апреля 1998 г. № 66-ФЗ "О садоводческих, огороднических и дачных некоммерческих объединениях граждан";</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-федеральный закон от 21 декабря 2004 г. № 172-ФЗ "О переводе земель или земельных участков из одной категории в другую";</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-федеральный закон от 24 июля 2007 № 221-ФЗ "О государственном кадастре недвижимости".</w:t>
      </w:r>
    </w:p>
    <w:p w:rsidR="00C2773B" w:rsidRPr="00C2773B" w:rsidRDefault="00C2773B" w:rsidP="00475F4F">
      <w:pPr>
        <w:numPr>
          <w:ilvl w:val="2"/>
          <w:numId w:val="3"/>
        </w:numPr>
        <w:tabs>
          <w:tab w:val="left" w:pos="0"/>
        </w:tabs>
        <w:spacing w:before="120" w:after="120" w:line="240" w:lineRule="auto"/>
        <w:ind w:left="0" w:firstLine="709"/>
        <w:jc w:val="both"/>
        <w:outlineLvl w:val="2"/>
        <w:rPr>
          <w:rFonts w:ascii="Times New Roman" w:eastAsia="Calibri" w:hAnsi="Times New Roman" w:cs="Times New Roman"/>
          <w:b/>
          <w:i/>
          <w:sz w:val="24"/>
          <w:szCs w:val="24"/>
        </w:rPr>
      </w:pPr>
      <w:bookmarkStart w:id="33" w:name="_Toc396129587"/>
      <w:bookmarkStart w:id="34" w:name="_Toc398555130"/>
      <w:bookmarkStart w:id="35" w:name="_Toc398643978"/>
      <w:bookmarkStart w:id="36" w:name="_Toc407390853"/>
      <w:bookmarkStart w:id="37" w:name="_Toc407391233"/>
      <w:bookmarkStart w:id="38" w:name="_Toc407732769"/>
      <w:r w:rsidRPr="00C2773B">
        <w:rPr>
          <w:rFonts w:ascii="Times New Roman" w:eastAsia="Calibri" w:hAnsi="Times New Roman" w:cs="Times New Roman"/>
          <w:b/>
          <w:i/>
          <w:sz w:val="24"/>
          <w:szCs w:val="24"/>
        </w:rPr>
        <w:t>Постановления Правительства Российской Федерации</w:t>
      </w:r>
      <w:bookmarkEnd w:id="33"/>
      <w:bookmarkEnd w:id="34"/>
      <w:bookmarkEnd w:id="35"/>
      <w:bookmarkEnd w:id="36"/>
      <w:bookmarkEnd w:id="37"/>
      <w:bookmarkEnd w:id="38"/>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9 июня 2006 г. № 363 "Об информационном обеспечении градостроительной деятельности";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20 ноября 2000 г. № 878 "Об утверждении Правил охраны газораспределительных сетей";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5 сентября 2013 г. № 782 "О схемах водоснабжения и водоотведения";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28 сентября 2009 г. № 767 "О классификации автомобильных дорог в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25 апреля 2012 г. № 390 "Правила противопожарного режима в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C2773B">
        <w:rPr>
          <w:rFonts w:ascii="Times New Roman" w:eastAsia="Calibri" w:hAnsi="Times New Roman" w:cs="Times New Roman"/>
          <w:sz w:val="24"/>
          <w:szCs w:val="24"/>
        </w:rPr>
        <w:t>- 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w:t>
      </w:r>
      <w:proofErr w:type="gramEnd"/>
      <w:r w:rsidRPr="00C2773B">
        <w:rPr>
          <w:rFonts w:ascii="Times New Roman" w:eastAsia="Calibri" w:hAnsi="Times New Roman" w:cs="Times New Roman"/>
          <w:sz w:val="24"/>
          <w:szCs w:val="24"/>
        </w:rPr>
        <w:t xml:space="preserve"> </w:t>
      </w:r>
      <w:proofErr w:type="gramStart"/>
      <w:r w:rsidRPr="00C2773B">
        <w:rPr>
          <w:rFonts w:ascii="Times New Roman" w:eastAsia="Calibri" w:hAnsi="Times New Roman" w:cs="Times New Roman"/>
          <w:sz w:val="24"/>
          <w:szCs w:val="24"/>
        </w:rPr>
        <w:t>Российской Федерации, других войск, воинских формирований и органов, выполняющих задачи в области обороны страны");</w:t>
      </w:r>
      <w:proofErr w:type="gramEnd"/>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постановление Правительства Российской Федерации от 29 июня 2007 г. № 414 "Об утверждении Правил санитарной безопасности в лесах"; </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 постановление Правительства Российской Федерации от 30 июня 2007 г. № 417 "Об утверждении Правил пожарной безопасности в лесах";</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w:t>
      </w:r>
    </w:p>
    <w:p w:rsidR="00C2773B" w:rsidRPr="00C2773B" w:rsidRDefault="00C2773B" w:rsidP="00475F4F">
      <w:pPr>
        <w:numPr>
          <w:ilvl w:val="2"/>
          <w:numId w:val="3"/>
        </w:numPr>
        <w:tabs>
          <w:tab w:val="left" w:pos="0"/>
        </w:tabs>
        <w:spacing w:before="120" w:after="120" w:line="240" w:lineRule="auto"/>
        <w:ind w:left="0" w:firstLine="709"/>
        <w:jc w:val="both"/>
        <w:outlineLvl w:val="2"/>
        <w:rPr>
          <w:rFonts w:ascii="Times New Roman" w:eastAsia="Calibri" w:hAnsi="Times New Roman" w:cs="Times New Roman"/>
          <w:b/>
          <w:i/>
          <w:sz w:val="24"/>
          <w:szCs w:val="24"/>
        </w:rPr>
      </w:pPr>
      <w:bookmarkStart w:id="39" w:name="_Toc396129588"/>
      <w:bookmarkStart w:id="40" w:name="_Toc398555131"/>
      <w:bookmarkStart w:id="41" w:name="_Toc398643979"/>
      <w:bookmarkStart w:id="42" w:name="_Toc407390854"/>
      <w:bookmarkStart w:id="43" w:name="_Toc407391234"/>
      <w:bookmarkStart w:id="44" w:name="_Toc407732770"/>
      <w:r w:rsidRPr="00C2773B">
        <w:rPr>
          <w:rFonts w:ascii="Times New Roman" w:eastAsia="Calibri" w:hAnsi="Times New Roman" w:cs="Times New Roman"/>
          <w:b/>
          <w:i/>
          <w:sz w:val="24"/>
          <w:szCs w:val="24"/>
        </w:rPr>
        <w:t>Документы министерств и ведомств Российской Федерации</w:t>
      </w:r>
      <w:bookmarkEnd w:id="39"/>
      <w:bookmarkEnd w:id="40"/>
      <w:bookmarkEnd w:id="41"/>
      <w:bookmarkEnd w:id="42"/>
      <w:bookmarkEnd w:id="43"/>
      <w:bookmarkEnd w:id="44"/>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приказ Министерства регионального развития Российской Федерации от 27.02.2012 г. № 69 "Об утверждении </w:t>
      </w:r>
      <w:proofErr w:type="gramStart"/>
      <w:r w:rsidRPr="00C2773B">
        <w:rPr>
          <w:rFonts w:ascii="Times New Roman" w:eastAsia="Calibri" w:hAnsi="Times New Roman" w:cs="Times New Roman"/>
          <w:sz w:val="24"/>
          <w:szCs w:val="24"/>
        </w:rPr>
        <w:t>порядка согласования проектов документов территориального планирования муниципальных</w:t>
      </w:r>
      <w:proofErr w:type="gramEnd"/>
      <w:r w:rsidRPr="00C2773B">
        <w:rPr>
          <w:rFonts w:ascii="Times New Roman" w:eastAsia="Calibri" w:hAnsi="Times New Roman" w:cs="Times New Roman"/>
          <w:sz w:val="24"/>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приказ Министерства здравоохранения Российской Федерации (Минздрав России) от 6 августа 2013 г. N 529 н "Об утверждении номенклатуры медицинских организаций";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w:t>
      </w:r>
    </w:p>
    <w:p w:rsidR="00C2773B" w:rsidRPr="00C2773B" w:rsidRDefault="00C2773B" w:rsidP="00475F4F">
      <w:pPr>
        <w:numPr>
          <w:ilvl w:val="2"/>
          <w:numId w:val="3"/>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bookmarkStart w:id="45" w:name="_Toc396129589"/>
      <w:bookmarkStart w:id="46" w:name="_Toc398555132"/>
      <w:bookmarkStart w:id="47" w:name="_Toc398643980"/>
      <w:bookmarkStart w:id="48" w:name="_Toc407390855"/>
      <w:bookmarkStart w:id="49" w:name="_Toc407391235"/>
      <w:bookmarkStart w:id="50" w:name="_Toc407732771"/>
      <w:r w:rsidRPr="00C2773B">
        <w:rPr>
          <w:rFonts w:ascii="Times New Roman" w:eastAsia="Calibri" w:hAnsi="Times New Roman" w:cs="Times New Roman"/>
          <w:b/>
          <w:i/>
          <w:sz w:val="24"/>
          <w:szCs w:val="24"/>
        </w:rPr>
        <w:t>Своды правил, строительные нормы и правила, ГОСТы, санитарные и санитарно-эпидемиологические правила и нормативы</w:t>
      </w:r>
      <w:bookmarkEnd w:id="45"/>
      <w:bookmarkEnd w:id="46"/>
      <w:bookmarkEnd w:id="47"/>
      <w:bookmarkEnd w:id="48"/>
      <w:bookmarkEnd w:id="49"/>
      <w:bookmarkEnd w:id="50"/>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42.13330.2011 "Градостроительство. Планировка и застройка городских и сельских поселений. Актуализированная редакция СНиП 2.07.01-89*";</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СНиП 11-04-2003 "Инструкция о порядке разработки, согласования, экспертизы и утверждения градостроительной документации";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РДС 30-201-98 "Инструкция о порядке проектирования и установления красных линий в поселениях и других поселениях Российской Федерации";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w:t>
      </w:r>
      <w:proofErr w:type="spellStart"/>
      <w:r w:rsidRPr="00C2773B">
        <w:rPr>
          <w:rFonts w:ascii="Times New Roman" w:eastAsia="Calibri" w:hAnsi="Times New Roman" w:cs="Times New Roman"/>
          <w:sz w:val="24"/>
          <w:szCs w:val="24"/>
        </w:rPr>
        <w:t>СанПин</w:t>
      </w:r>
      <w:proofErr w:type="spellEnd"/>
      <w:r w:rsidRPr="00C2773B">
        <w:rPr>
          <w:rFonts w:ascii="Times New Roman" w:eastAsia="Calibri" w:hAnsi="Times New Roman" w:cs="Times New Roman"/>
          <w:sz w:val="24"/>
          <w:szCs w:val="24"/>
        </w:rPr>
        <w:t xml:space="preserve"> 2.2.1/2.1.1.1200-03 "Санитарно-защитные зоны и санитарная классификация предприятий, сооружений и иных объектов" (новая редакция);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30-102-99 "Планировка и застройка территорий малоэтажного жилищного строительства";</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35-102-2001 "Жилая среда с планировочными элементами, доступными инвалидам";</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 ВСН 62-91* "Проектирование среды жизнедеятельности с учетом потребностей инвалидов и маломобильных групп населения";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59.13330.2012 "Доступность зданий и сооружений для маломобильных групп населения. Актуализированная редакция СНиП 35-01-2001";</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ГОСТ </w:t>
      </w:r>
      <w:proofErr w:type="gramStart"/>
      <w:r w:rsidRPr="00C2773B">
        <w:rPr>
          <w:rFonts w:ascii="Times New Roman" w:eastAsia="Calibri" w:hAnsi="Times New Roman" w:cs="Times New Roman"/>
          <w:sz w:val="24"/>
          <w:szCs w:val="24"/>
        </w:rPr>
        <w:t>Р</w:t>
      </w:r>
      <w:proofErr w:type="gramEnd"/>
      <w:r w:rsidRPr="00C2773B">
        <w:rPr>
          <w:rFonts w:ascii="Times New Roman" w:eastAsia="Calibri" w:hAnsi="Times New Roman" w:cs="Times New Roman"/>
          <w:sz w:val="24"/>
          <w:szCs w:val="24"/>
        </w:rPr>
        <w:t xml:space="preserve"> 52143-2003 "Социальное обслуживание населения. Основные виды социальных услуг";</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ГОСТ 52498-2005 "Социальное обслуживание населения. Классификация учреждений социального обслуживания";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35-106-2003 "Расчет и размещение учреждений социального обслуживания пожилых людей";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2.1.3.2630-10 "Санитарно-эпидемиологические требования к организациям, осуществляющим медицинскую деятельность";</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31-112-2004 "Физкультурно-спортивные залы";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31-115-2006 "Открытые плоскостные физкультурно-спортивные сооружения";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31-113-2004 "Бассейны для плавания";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35-109-2005 "Помещения для досуговой и физкультурно-оздоровительной деятельности пожилых людей";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118.13330.2012 "Общественные здания и сооружения";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44.13330.2011 "Административные и бытовые здания. Актуализированная редакция СНиП 2.09.04-87*";</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2.2.1/2.1.1.1076-01 "Гигиенические требования к инсоляции и солнцезащите помещений жилых и общественных зданий и территорий";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35-112-2005 "Дома-интернаты";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35-117-2006 "Дома-интернаты для детей инвалидов";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35-107-2003 "Здания учреждений временного пребывания лиц без определенного места жительства";</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35-116-2006 "Реабилитационные центры для детей и подростков с ограниченными возможностями";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ГОСТ </w:t>
      </w:r>
      <w:proofErr w:type="gramStart"/>
      <w:r w:rsidRPr="00C2773B">
        <w:rPr>
          <w:rFonts w:ascii="Times New Roman" w:eastAsia="Calibri" w:hAnsi="Times New Roman" w:cs="Times New Roman"/>
          <w:sz w:val="24"/>
          <w:szCs w:val="24"/>
        </w:rPr>
        <w:t>Р</w:t>
      </w:r>
      <w:proofErr w:type="gramEnd"/>
      <w:r w:rsidRPr="00C2773B">
        <w:rPr>
          <w:rFonts w:ascii="Times New Roman" w:eastAsia="Calibri" w:hAnsi="Times New Roman" w:cs="Times New Roman"/>
          <w:sz w:val="24"/>
          <w:szCs w:val="24"/>
        </w:rPr>
        <w:t xml:space="preserve"> 52058-2003 "Услуги бытовые. Услуги прачечных. Общие технические условия";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105.13330.2012 "Здания и помещения для хранения и переработки сельскохозяйственной продукции. Актуализированная редакция СНиП 2.10.02-84";</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ВСН № 14278 тм-т1 "Нормы отвода земель для электрических сетей напряжением 0,38-750 </w:t>
      </w:r>
      <w:proofErr w:type="spellStart"/>
      <w:r w:rsidRPr="00C2773B">
        <w:rPr>
          <w:rFonts w:ascii="Times New Roman" w:eastAsia="Calibri" w:hAnsi="Times New Roman" w:cs="Times New Roman"/>
          <w:sz w:val="24"/>
          <w:szCs w:val="24"/>
        </w:rPr>
        <w:t>кВ</w:t>
      </w:r>
      <w:proofErr w:type="spellEnd"/>
      <w:r w:rsidRPr="00C2773B">
        <w:rPr>
          <w:rFonts w:ascii="Times New Roman" w:eastAsia="Calibri" w:hAnsi="Times New Roman" w:cs="Times New Roman"/>
          <w:sz w:val="24"/>
          <w:szCs w:val="24"/>
        </w:rPr>
        <w:t>";</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36.13330.2012 "Магистральные трубопроводы";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СН 452-73 "Нормы отвода земель для магистральных трубопроводов";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60.13330.2012 "Отопление, вентиляция и кондиционирование";</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 СП 124.13330.2012 "Тепловые сети";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89.13330.2012 "Котельные установки";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41-101-95 "Проектирование тепловых пунктов";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62.13330.2011 "Свод правил. Газораспределительные системы. Актуализированная редакция СНиП 42-01-2002";</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42-101-2003 "Общие положения по проектированию и строительству газораспределительных систем из металлических и полиэтиленовых труб";</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125.13330.2012 "Нефтепродуктопроводы, прокладываемые на территории городов и других населенных пунктов";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2.1.5.980-00 "Гигиенические требования к охране поверхностных вод";</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2.1.4.1110-02 "Зоны санитарной охраны источников водоснабжения и водопроводов питьевого назначения";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2.1.4.1175-02 "Гигиенические требования к качеству воды нецентрализованного водоснабжения. Санитарная охрана источников";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СН 456-73 "Нормы отвода земель для магистральных водоводов и канализационных коллекторов";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31.13330.2012 "Водоснабжение. Наружные сети и сооружения";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30.13330.2012 "Внутренний водопровод и канализация зданий";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32.13330.2012 "Канализация. Наружные сети и сооружения";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-СП 104.13330.2012 "Инженерная защита территории от затопления и подтопления";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47.13330.2012 "Инженерные изыскания для строительства. Основные положения";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58.13330.2012 "Гидротехнические сооружения. Основные положения";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СНиП 2.05.02-85 "Автомобильные дороги";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СН 467-74 "Нормы отвода земель для автомобильных дорог";</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ГОСТ </w:t>
      </w:r>
      <w:proofErr w:type="gramStart"/>
      <w:r w:rsidRPr="00C2773B">
        <w:rPr>
          <w:rFonts w:ascii="Times New Roman" w:eastAsia="Calibri" w:hAnsi="Times New Roman" w:cs="Times New Roman"/>
          <w:sz w:val="24"/>
          <w:szCs w:val="24"/>
        </w:rPr>
        <w:t>Р</w:t>
      </w:r>
      <w:proofErr w:type="gramEnd"/>
      <w:r w:rsidRPr="00C2773B">
        <w:rPr>
          <w:rFonts w:ascii="Times New Roman" w:eastAsia="Calibri" w:hAnsi="Times New Roman" w:cs="Times New Roman"/>
          <w:sz w:val="24"/>
          <w:szCs w:val="24"/>
        </w:rPr>
        <w:t xml:space="preserve"> 52399-2005 "Геометрические элементы автомобильных дорог";</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СНиП 21-02-99* "Стоянки автомобилей";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ГОСТ </w:t>
      </w:r>
      <w:proofErr w:type="gramStart"/>
      <w:r w:rsidRPr="00C2773B">
        <w:rPr>
          <w:rFonts w:ascii="Times New Roman" w:eastAsia="Calibri" w:hAnsi="Times New Roman" w:cs="Times New Roman"/>
          <w:sz w:val="24"/>
          <w:szCs w:val="24"/>
        </w:rPr>
        <w:t>Р</w:t>
      </w:r>
      <w:proofErr w:type="gramEnd"/>
      <w:r w:rsidRPr="00C2773B">
        <w:rPr>
          <w:rFonts w:ascii="Times New Roman" w:eastAsia="Calibri"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ГОСТ </w:t>
      </w:r>
      <w:proofErr w:type="gramStart"/>
      <w:r w:rsidRPr="00C2773B">
        <w:rPr>
          <w:rFonts w:ascii="Times New Roman" w:eastAsia="Calibri" w:hAnsi="Times New Roman" w:cs="Times New Roman"/>
          <w:sz w:val="24"/>
          <w:szCs w:val="24"/>
        </w:rPr>
        <w:t>Р</w:t>
      </w:r>
      <w:proofErr w:type="gramEnd"/>
      <w:r w:rsidRPr="00C2773B">
        <w:rPr>
          <w:rFonts w:ascii="Times New Roman" w:eastAsia="Calibri"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СП 98.13330.2012 "Трамвайные и троллейбусные линии. Актуализированная </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редакция СНиП 2.05.09-90";</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НПБ 101-95 "Нормы проектирования объектов пожарной охраны";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СНиП 21-01-97* "Пожарная безопасность зданий и сооружений";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2.1.2882-11 "Гигиенические требования к размещению, устройству и содержанию кладбищ, зданий и сооружений похоронного назначения";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МДС 31-10.2004 "Рекомендации по планировке и содержанию зданий, сооружений и комплексов похоронного назначения";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МДК 7-01.2003 "Методические рекомендации о порядке </w:t>
      </w:r>
      <w:proofErr w:type="gramStart"/>
      <w:r w:rsidRPr="00C2773B">
        <w:rPr>
          <w:rFonts w:ascii="Times New Roman" w:eastAsia="Calibri" w:hAnsi="Times New Roman" w:cs="Times New Roman"/>
          <w:sz w:val="24"/>
          <w:szCs w:val="24"/>
        </w:rPr>
        <w:t>разработки генеральных схем очистки территории населенных пунктов Российской Федерации</w:t>
      </w:r>
      <w:proofErr w:type="gramEnd"/>
      <w:r w:rsidRPr="00C2773B">
        <w:rPr>
          <w:rFonts w:ascii="Times New Roman" w:eastAsia="Calibri" w:hAnsi="Times New Roman" w:cs="Times New Roman"/>
          <w:sz w:val="24"/>
          <w:szCs w:val="24"/>
        </w:rPr>
        <w:t>";</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 СанПиН 2.1.7.1322-03 "Гигиенические требования к размещению и обезвреживанию отходов производства и потребления";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2.1.7.1386-03 "Определение класса опасности токсичных отходов производства и потребления";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2.1.7.1038-01 "Гигиенические требования к устройству и содержанию полигонов для твердых бытовых отходов";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СНиП 2.01.28-85 "Полигоны по обезвреживанию и захоронению токсичных промышленных отходов. Основные положения по проектированию";</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СНиП 2.01.51-90 "Инженерно-технические мероприятия гражданской обороны";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ГОСТ 22.0.07-97 / ГОСТ </w:t>
      </w:r>
      <w:proofErr w:type="gramStart"/>
      <w:r w:rsidRPr="00C2773B">
        <w:rPr>
          <w:rFonts w:ascii="Times New Roman" w:eastAsia="Calibri" w:hAnsi="Times New Roman" w:cs="Times New Roman"/>
          <w:sz w:val="24"/>
          <w:szCs w:val="24"/>
        </w:rPr>
        <w:t>Р</w:t>
      </w:r>
      <w:proofErr w:type="gramEnd"/>
      <w:r w:rsidRPr="00C2773B">
        <w:rPr>
          <w:rFonts w:ascii="Times New Roman" w:eastAsia="Calibri" w:hAnsi="Times New Roman" w:cs="Times New Roman"/>
          <w:sz w:val="24"/>
          <w:szCs w:val="24"/>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ГОСТ 22.0.06-97 / ГОСТ </w:t>
      </w:r>
      <w:proofErr w:type="gramStart"/>
      <w:r w:rsidRPr="00C2773B">
        <w:rPr>
          <w:rFonts w:ascii="Times New Roman" w:eastAsia="Calibri" w:hAnsi="Times New Roman" w:cs="Times New Roman"/>
          <w:sz w:val="24"/>
          <w:szCs w:val="24"/>
        </w:rPr>
        <w:t>Р</w:t>
      </w:r>
      <w:proofErr w:type="gramEnd"/>
      <w:r w:rsidRPr="00C2773B">
        <w:rPr>
          <w:rFonts w:ascii="Times New Roman" w:eastAsia="Calibri" w:hAnsi="Times New Roman" w:cs="Times New Roman"/>
          <w:sz w:val="24"/>
          <w:szCs w:val="24"/>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2.1.6.1032-01 "Гигиенические требования к обеспечению качества атмосферного воздуха населенных мест";</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ГН 2.1.6.1338-03 "Предельно допустимые концентрации (ПДК) загрязняющих веществ в атмосферном воздухе населенных мест";</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ГН 2.1.6.2309-07 "Ориентировочные безопасные уровни воздействия (ОБУВ)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загрязняющих веществ в атмосферном воздухе населенных мест. Гигиенические нормативы";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2.1.7.1287-03 "Санитарно-эпидемиологические требования к качеству почвы";</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СанПиН 2.6.1.2523-09 (НРБ-99/2009) "Нормы радиационной безопасности";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ГОСТ 17.5.3.04-83* "Охрана природы. Земли. Общие требования к рекультивации земель";</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ГОСТ 17.5.1.02-85 "Охрана природы. Земли. Классификация нарушенных земель</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highlight w:val="yellow"/>
        </w:rPr>
      </w:pPr>
      <w:r w:rsidRPr="00C2773B">
        <w:rPr>
          <w:rFonts w:ascii="Times New Roman" w:eastAsia="Calibri" w:hAnsi="Times New Roman" w:cs="Times New Roman"/>
          <w:sz w:val="24"/>
          <w:szCs w:val="24"/>
        </w:rPr>
        <w:t>для рекультивации".</w:t>
      </w:r>
    </w:p>
    <w:p w:rsidR="00C2773B" w:rsidRPr="00C2773B" w:rsidRDefault="00C2773B" w:rsidP="00C2773B">
      <w:pPr>
        <w:tabs>
          <w:tab w:val="left" w:pos="0"/>
        </w:tabs>
        <w:spacing w:after="0" w:line="276" w:lineRule="auto"/>
        <w:ind w:firstLine="709"/>
        <w:contextualSpacing/>
        <w:jc w:val="both"/>
        <w:rPr>
          <w:rFonts w:ascii="Times New Roman" w:eastAsia="Times New Roman" w:hAnsi="Times New Roman" w:cs="Times New Roman"/>
          <w:sz w:val="24"/>
          <w:szCs w:val="24"/>
          <w:highlight w:val="yellow"/>
          <w:lang w:eastAsia="ru-RU"/>
        </w:rPr>
      </w:pPr>
    </w:p>
    <w:p w:rsidR="00C2773B" w:rsidRPr="00C2773B" w:rsidRDefault="00C2773B" w:rsidP="00C2773B">
      <w:pPr>
        <w:spacing w:after="0" w:line="240" w:lineRule="auto"/>
        <w:rPr>
          <w:rFonts w:ascii="Times New Roman" w:eastAsia="Calibri" w:hAnsi="Times New Roman" w:cs="Times New Roman"/>
          <w:b/>
          <w:sz w:val="24"/>
          <w:szCs w:val="24"/>
        </w:rPr>
      </w:pPr>
      <w:bookmarkStart w:id="51" w:name="_Toc396129592"/>
      <w:bookmarkStart w:id="52" w:name="_Toc398555133"/>
      <w:bookmarkStart w:id="53" w:name="_Toc398643981"/>
      <w:r w:rsidRPr="00C2773B">
        <w:rPr>
          <w:rFonts w:ascii="Times New Roman" w:eastAsia="Calibri" w:hAnsi="Times New Roman" w:cs="Times New Roman"/>
          <w:sz w:val="24"/>
        </w:rPr>
        <w:br w:type="page"/>
      </w:r>
    </w:p>
    <w:p w:rsidR="00C2773B" w:rsidRPr="00C2773B" w:rsidRDefault="00C2773B" w:rsidP="00475F4F">
      <w:pPr>
        <w:numPr>
          <w:ilvl w:val="0"/>
          <w:numId w:val="3"/>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54" w:name="_Toc407390856"/>
      <w:bookmarkStart w:id="55" w:name="_Toc407391236"/>
      <w:bookmarkStart w:id="56" w:name="_Toc407732772"/>
      <w:r w:rsidRPr="00C2773B">
        <w:rPr>
          <w:rFonts w:ascii="Times New Roman" w:eastAsia="Calibri" w:hAnsi="Times New Roman" w:cs="Times New Roman"/>
          <w:b/>
          <w:sz w:val="24"/>
          <w:szCs w:val="24"/>
        </w:rPr>
        <w:lastRenderedPageBreak/>
        <w:t>Показатели градостроительного проектирования, устанавливаемые местными нормативами градостроительного проектирования поселения</w:t>
      </w:r>
      <w:bookmarkEnd w:id="51"/>
      <w:bookmarkEnd w:id="52"/>
      <w:bookmarkEnd w:id="53"/>
      <w:bookmarkEnd w:id="54"/>
      <w:bookmarkEnd w:id="55"/>
      <w:bookmarkEnd w:id="56"/>
    </w:p>
    <w:p w:rsidR="00C2773B" w:rsidRPr="00C2773B" w:rsidRDefault="00C2773B" w:rsidP="00C2773B">
      <w:pPr>
        <w:spacing w:after="0" w:line="240" w:lineRule="auto"/>
        <w:ind w:firstLine="680"/>
        <w:jc w:val="both"/>
        <w:rPr>
          <w:rFonts w:ascii="Times New Roman" w:eastAsia="Calibri" w:hAnsi="Times New Roman" w:cs="Times New Roman"/>
          <w:sz w:val="24"/>
        </w:rPr>
      </w:pP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расчетных показателей максимально допустимого уровня территориальной доступности таких объектов для населения поселения.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highlight w:val="yellow"/>
        </w:rPr>
      </w:pPr>
    </w:p>
    <w:p w:rsidR="00C2773B" w:rsidRPr="00C2773B" w:rsidRDefault="00C2773B" w:rsidP="00475F4F">
      <w:pPr>
        <w:numPr>
          <w:ilvl w:val="1"/>
          <w:numId w:val="3"/>
        </w:numPr>
        <w:tabs>
          <w:tab w:val="left" w:pos="0"/>
        </w:tabs>
        <w:spacing w:after="240" w:line="240" w:lineRule="auto"/>
        <w:ind w:left="0" w:firstLine="709"/>
        <w:jc w:val="both"/>
        <w:outlineLvl w:val="1"/>
        <w:rPr>
          <w:rFonts w:ascii="Times New Roman" w:eastAsia="Calibri" w:hAnsi="Times New Roman" w:cs="Times New Roman"/>
          <w:b/>
          <w:sz w:val="24"/>
          <w:szCs w:val="24"/>
        </w:rPr>
      </w:pPr>
      <w:bookmarkStart w:id="57" w:name="_Toc396129593"/>
      <w:bookmarkStart w:id="58" w:name="_Toc398555134"/>
      <w:bookmarkStart w:id="59" w:name="_Toc398643982"/>
      <w:bookmarkStart w:id="60" w:name="_Toc407390857"/>
      <w:bookmarkStart w:id="61" w:name="_Toc407391237"/>
      <w:bookmarkStart w:id="62" w:name="_Toc407732773"/>
      <w:r w:rsidRPr="00C2773B">
        <w:rPr>
          <w:rFonts w:ascii="Times New Roman" w:eastAsia="Calibri" w:hAnsi="Times New Roman" w:cs="Times New Roman"/>
          <w:b/>
          <w:sz w:val="24"/>
          <w:szCs w:val="24"/>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bookmarkEnd w:id="57"/>
      <w:bookmarkEnd w:id="58"/>
      <w:bookmarkEnd w:id="59"/>
      <w:bookmarkEnd w:id="60"/>
      <w:bookmarkEnd w:id="61"/>
      <w:bookmarkEnd w:id="62"/>
    </w:p>
    <w:p w:rsidR="00C2773B" w:rsidRPr="00C2773B" w:rsidRDefault="00C2773B" w:rsidP="00C2773B">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В число объектов местного значения поселения входят объекты, относящиеся к областям, определённым законом Оренбургской области N 1037/233-IV-ОЗ от 16.03.2007 «О градостроительной деятельности на территории Оренбургской области»:</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C2773B">
        <w:rPr>
          <w:rFonts w:ascii="Times New Roman" w:eastAsia="Calibri" w:hAnsi="Times New Roman" w:cs="Times New Roman"/>
          <w:sz w:val="24"/>
          <w:szCs w:val="24"/>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r w:rsidR="00A81578">
        <w:rPr>
          <w:rFonts w:ascii="Times New Roman" w:eastAsia="Calibri" w:hAnsi="Times New Roman" w:cs="Times New Roman"/>
          <w:sz w:val="24"/>
          <w:szCs w:val="24"/>
        </w:rPr>
        <w:t>Асекеев</w:t>
      </w:r>
      <w:r w:rsidR="00E65BAC">
        <w:rPr>
          <w:rFonts w:ascii="Times New Roman" w:eastAsia="Calibri" w:hAnsi="Times New Roman" w:cs="Times New Roman"/>
          <w:sz w:val="24"/>
          <w:szCs w:val="24"/>
        </w:rPr>
        <w:t>ского района</w:t>
      </w:r>
      <w:r w:rsidRPr="00C2773B">
        <w:rPr>
          <w:rFonts w:ascii="Times New Roman" w:eastAsia="Calibri" w:hAnsi="Times New Roman" w:cs="Times New Roman"/>
          <w:sz w:val="24"/>
          <w:szCs w:val="24"/>
        </w:rPr>
        <w:t xml:space="preserve">);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r w:rsidR="00A81578">
        <w:rPr>
          <w:rFonts w:ascii="Times New Roman" w:eastAsia="Calibri" w:hAnsi="Times New Roman" w:cs="Times New Roman"/>
          <w:sz w:val="24"/>
          <w:szCs w:val="24"/>
        </w:rPr>
        <w:t>Асекеев</w:t>
      </w:r>
      <w:r w:rsidR="00E65BAC">
        <w:rPr>
          <w:rFonts w:ascii="Times New Roman" w:eastAsia="Calibri" w:hAnsi="Times New Roman" w:cs="Times New Roman"/>
          <w:sz w:val="24"/>
          <w:szCs w:val="24"/>
        </w:rPr>
        <w:t>ского района</w:t>
      </w:r>
      <w:r w:rsidRPr="00C2773B">
        <w:rPr>
          <w:rFonts w:ascii="Times New Roman" w:eastAsia="Calibri" w:hAnsi="Times New Roman" w:cs="Times New Roman"/>
          <w:sz w:val="24"/>
          <w:szCs w:val="24"/>
        </w:rPr>
        <w:t xml:space="preserve">);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r w:rsidR="00A81578">
        <w:rPr>
          <w:rFonts w:ascii="Times New Roman" w:eastAsia="Calibri" w:hAnsi="Times New Roman" w:cs="Times New Roman"/>
          <w:sz w:val="24"/>
          <w:szCs w:val="24"/>
        </w:rPr>
        <w:t>Асекеев</w:t>
      </w:r>
      <w:r w:rsidR="00E65BAC">
        <w:rPr>
          <w:rFonts w:ascii="Times New Roman" w:eastAsia="Calibri" w:hAnsi="Times New Roman" w:cs="Times New Roman"/>
          <w:sz w:val="24"/>
          <w:szCs w:val="24"/>
        </w:rPr>
        <w:t>ского района</w:t>
      </w:r>
      <w:r w:rsidRPr="00C2773B">
        <w:rPr>
          <w:rFonts w:ascii="Times New Roman" w:eastAsia="Calibri" w:hAnsi="Times New Roman" w:cs="Times New Roman"/>
          <w:sz w:val="24"/>
          <w:szCs w:val="24"/>
        </w:rPr>
        <w:t>);</w:t>
      </w:r>
      <w:proofErr w:type="gramEnd"/>
      <w:r w:rsidRPr="00C2773B">
        <w:rPr>
          <w:rFonts w:ascii="Times New Roman" w:eastAsia="Calibri" w:hAnsi="Times New Roman" w:cs="Times New Roman"/>
          <w:sz w:val="24"/>
          <w:szCs w:val="24"/>
        </w:rPr>
        <w:t xml:space="preserve"> негосударственные организации высшего образования; </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C2773B">
        <w:rPr>
          <w:rFonts w:ascii="Times New Roman" w:eastAsia="Calibri" w:hAnsi="Times New Roman" w:cs="Times New Roman"/>
          <w:sz w:val="24"/>
          <w:szCs w:val="24"/>
        </w:rP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w:t>
      </w:r>
      <w:r w:rsidR="00413560">
        <w:rPr>
          <w:rFonts w:ascii="Times New Roman" w:eastAsia="Calibri" w:hAnsi="Times New Roman" w:cs="Times New Roman"/>
          <w:sz w:val="24"/>
          <w:szCs w:val="24"/>
        </w:rPr>
        <w:t>ального плана: пляжи, купальни, парки развлечений</w:t>
      </w:r>
      <w:r w:rsidRPr="00C2773B">
        <w:rPr>
          <w:rFonts w:ascii="Times New Roman" w:eastAsia="Calibri" w:hAnsi="Times New Roman" w:cs="Times New Roman"/>
          <w:sz w:val="24"/>
          <w:szCs w:val="24"/>
        </w:rPr>
        <w:t>;</w:t>
      </w:r>
      <w:proofErr w:type="gramEnd"/>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–виды объектов местного значения в области жилищного строительства: муниципальный жилищный фонд, в том числе специализированный;</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sidRPr="00C2773B">
        <w:rPr>
          <w:rFonts w:ascii="Times New Roman" w:eastAsia="Calibri" w:hAnsi="Times New Roman" w:cs="Times New Roman"/>
          <w:sz w:val="24"/>
          <w:szCs w:val="24"/>
        </w:rPr>
        <w:t>о-</w:t>
      </w:r>
      <w:proofErr w:type="gramEnd"/>
      <w:r w:rsidRPr="00C2773B">
        <w:rPr>
          <w:rFonts w:ascii="Times New Roman" w:eastAsia="Calibri" w:hAnsi="Times New Roman" w:cs="Times New Roman"/>
          <w:sz w:val="24"/>
          <w:szCs w:val="24"/>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rsidRPr="00C2773B">
        <w:rPr>
          <w:rFonts w:ascii="Times New Roman" w:eastAsia="Calibri" w:hAnsi="Times New Roman" w:cs="Times New Roman"/>
          <w:sz w:val="24"/>
          <w:szCs w:val="24"/>
        </w:rPr>
        <w:t xml:space="preserve">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roofErr w:type="gramEnd"/>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C2773B">
        <w:rPr>
          <w:rFonts w:ascii="Times New Roman" w:eastAsia="Calibri" w:hAnsi="Times New Roman" w:cs="Times New Roman"/>
          <w:sz w:val="24"/>
          <w:szCs w:val="24"/>
        </w:rP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p>
    <w:p w:rsidR="00C2773B" w:rsidRPr="00C2773B" w:rsidRDefault="00C2773B" w:rsidP="00520211">
      <w:pPr>
        <w:numPr>
          <w:ilvl w:val="0"/>
          <w:numId w:val="3"/>
        </w:numPr>
        <w:tabs>
          <w:tab w:val="left" w:pos="0"/>
        </w:tabs>
        <w:spacing w:before="120" w:after="0" w:line="276" w:lineRule="auto"/>
        <w:ind w:left="0" w:firstLine="709"/>
        <w:jc w:val="both"/>
        <w:outlineLvl w:val="0"/>
        <w:rPr>
          <w:rFonts w:ascii="Times New Roman" w:eastAsia="Calibri" w:hAnsi="Times New Roman" w:cs="Times New Roman"/>
          <w:b/>
          <w:sz w:val="24"/>
          <w:szCs w:val="24"/>
        </w:rPr>
      </w:pPr>
      <w:bookmarkStart w:id="63" w:name="_Toc398555135"/>
      <w:bookmarkStart w:id="64" w:name="_Toc398643983"/>
      <w:bookmarkStart w:id="65" w:name="_Toc407390858"/>
      <w:bookmarkStart w:id="66" w:name="_Toc407391238"/>
      <w:bookmarkStart w:id="67" w:name="_Toc407732774"/>
      <w:r w:rsidRPr="00C2773B">
        <w:rPr>
          <w:rFonts w:ascii="Times New Roman" w:eastAsia="Calibri" w:hAnsi="Times New Roman" w:cs="Times New Roman"/>
          <w:b/>
          <w:sz w:val="24"/>
          <w:szCs w:val="24"/>
        </w:rPr>
        <w:t>Общие данные о поселении</w:t>
      </w:r>
      <w:bookmarkEnd w:id="63"/>
      <w:bookmarkEnd w:id="64"/>
      <w:bookmarkEnd w:id="65"/>
      <w:bookmarkEnd w:id="66"/>
      <w:bookmarkEnd w:id="67"/>
    </w:p>
    <w:p w:rsidR="00C2773B" w:rsidRPr="00C2773B" w:rsidRDefault="00C2773B" w:rsidP="00475F4F">
      <w:pPr>
        <w:numPr>
          <w:ilvl w:val="1"/>
          <w:numId w:val="3"/>
        </w:numPr>
        <w:tabs>
          <w:tab w:val="left" w:pos="0"/>
        </w:tabs>
        <w:spacing w:before="120" w:after="120" w:line="276" w:lineRule="auto"/>
        <w:ind w:left="1176" w:hanging="467"/>
        <w:jc w:val="both"/>
        <w:outlineLvl w:val="1"/>
        <w:rPr>
          <w:rFonts w:ascii="Times New Roman" w:eastAsia="Calibri" w:hAnsi="Times New Roman" w:cs="Times New Roman"/>
          <w:b/>
          <w:sz w:val="24"/>
          <w:szCs w:val="24"/>
        </w:rPr>
      </w:pPr>
      <w:bookmarkStart w:id="68" w:name="_Toc398555136"/>
      <w:bookmarkStart w:id="69" w:name="_Toc398643984"/>
      <w:bookmarkStart w:id="70" w:name="_Toc407390859"/>
      <w:bookmarkStart w:id="71" w:name="_Toc407391239"/>
      <w:bookmarkStart w:id="72" w:name="_Toc407732775"/>
      <w:r w:rsidRPr="00C2773B">
        <w:rPr>
          <w:rFonts w:ascii="Times New Roman" w:eastAsia="Calibri" w:hAnsi="Times New Roman" w:cs="Times New Roman"/>
          <w:b/>
          <w:sz w:val="24"/>
          <w:szCs w:val="24"/>
        </w:rPr>
        <w:t>Характеристика территории</w:t>
      </w:r>
      <w:bookmarkEnd w:id="68"/>
      <w:bookmarkEnd w:id="69"/>
      <w:bookmarkEnd w:id="70"/>
      <w:bookmarkEnd w:id="71"/>
      <w:bookmarkEnd w:id="72"/>
      <w:r w:rsidRPr="00C2773B">
        <w:rPr>
          <w:rFonts w:ascii="Times New Roman" w:eastAsia="Calibri" w:hAnsi="Times New Roman" w:cs="Times New Roman"/>
          <w:b/>
          <w:sz w:val="24"/>
          <w:szCs w:val="24"/>
        </w:rPr>
        <w:t xml:space="preserve"> </w:t>
      </w:r>
    </w:p>
    <w:p w:rsidR="00C2773B" w:rsidRPr="00C2773B" w:rsidRDefault="00C2773B" w:rsidP="00C2773B">
      <w:pPr>
        <w:tabs>
          <w:tab w:val="left" w:pos="0"/>
        </w:tabs>
        <w:spacing w:after="120" w:line="240" w:lineRule="auto"/>
        <w:ind w:firstLine="709"/>
        <w:jc w:val="both"/>
        <w:rPr>
          <w:rFonts w:ascii="Times New Roman" w:eastAsia="Calibri" w:hAnsi="Times New Roman" w:cs="Times New Roman"/>
          <w:b/>
          <w:sz w:val="24"/>
          <w:szCs w:val="24"/>
        </w:rPr>
      </w:pPr>
      <w:bookmarkStart w:id="73" w:name="_Toc375663291"/>
      <w:bookmarkStart w:id="74" w:name="_Toc396212469"/>
      <w:bookmarkStart w:id="75" w:name="_Toc396296032"/>
      <w:bookmarkStart w:id="76" w:name="_Toc375663282"/>
      <w:bookmarkStart w:id="77" w:name="_Toc396212464"/>
      <w:bookmarkStart w:id="78" w:name="_Toc396296027"/>
      <w:r w:rsidRPr="00C2773B">
        <w:rPr>
          <w:rFonts w:ascii="Times New Roman" w:eastAsia="Calibri" w:hAnsi="Times New Roman" w:cs="Times New Roman"/>
          <w:b/>
          <w:sz w:val="24"/>
          <w:szCs w:val="24"/>
        </w:rPr>
        <w:t>Территори</w:t>
      </w:r>
      <w:bookmarkEnd w:id="73"/>
      <w:bookmarkEnd w:id="74"/>
      <w:bookmarkEnd w:id="75"/>
      <w:r w:rsidRPr="00C2773B">
        <w:rPr>
          <w:rFonts w:ascii="Times New Roman" w:eastAsia="Calibri" w:hAnsi="Times New Roman" w:cs="Times New Roman"/>
          <w:b/>
          <w:sz w:val="24"/>
          <w:szCs w:val="24"/>
        </w:rPr>
        <w:t>альные ресурсы и численность населения</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bookmarkStart w:id="79" w:name="_Toc396129600"/>
      <w:bookmarkStart w:id="80" w:name="_Toc398555139"/>
      <w:bookmarkStart w:id="81" w:name="_Toc398643990"/>
      <w:bookmarkStart w:id="82" w:name="_Toc407390865"/>
      <w:bookmarkStart w:id="83" w:name="_Toc407391245"/>
      <w:bookmarkEnd w:id="76"/>
      <w:bookmarkEnd w:id="77"/>
      <w:bookmarkEnd w:id="78"/>
      <w:r w:rsidRPr="00196380">
        <w:rPr>
          <w:rFonts w:ascii="Times New Roman" w:eastAsia="Calibri" w:hAnsi="Times New Roman" w:cs="Times New Roman"/>
          <w:sz w:val="24"/>
          <w:szCs w:val="24"/>
        </w:rPr>
        <w:t>МО Рязановский сельсовет расположен в восточной части Асекеевского района Оренбургской области, Приволжского федерального округа Российской Федерации и граничит:</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-на севере с </w:t>
      </w:r>
      <w:proofErr w:type="spellStart"/>
      <w:r w:rsidRPr="00196380">
        <w:rPr>
          <w:rFonts w:ascii="Times New Roman" w:eastAsia="Calibri" w:hAnsi="Times New Roman" w:cs="Times New Roman"/>
          <w:sz w:val="24"/>
          <w:szCs w:val="24"/>
        </w:rPr>
        <w:t>Кутлуевским</w:t>
      </w:r>
      <w:proofErr w:type="spellEnd"/>
      <w:r w:rsidRPr="00196380">
        <w:rPr>
          <w:rFonts w:ascii="Times New Roman" w:eastAsia="Calibri" w:hAnsi="Times New Roman" w:cs="Times New Roman"/>
          <w:sz w:val="24"/>
          <w:szCs w:val="24"/>
        </w:rPr>
        <w:t xml:space="preserve"> и </w:t>
      </w:r>
      <w:proofErr w:type="spellStart"/>
      <w:r w:rsidRPr="00196380">
        <w:rPr>
          <w:rFonts w:ascii="Times New Roman" w:eastAsia="Calibri" w:hAnsi="Times New Roman" w:cs="Times New Roman"/>
          <w:sz w:val="24"/>
          <w:szCs w:val="24"/>
        </w:rPr>
        <w:t>Старомукменевским</w:t>
      </w:r>
      <w:proofErr w:type="spellEnd"/>
      <w:r w:rsidRPr="00196380">
        <w:rPr>
          <w:rFonts w:ascii="Times New Roman" w:eastAsia="Calibri" w:hAnsi="Times New Roman" w:cs="Times New Roman"/>
          <w:sz w:val="24"/>
          <w:szCs w:val="24"/>
        </w:rPr>
        <w:t xml:space="preserve"> сельсоветом Асекеевского района;</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-на северо-востоке с </w:t>
      </w:r>
      <w:proofErr w:type="spellStart"/>
      <w:r w:rsidRPr="00196380">
        <w:rPr>
          <w:rFonts w:ascii="Times New Roman" w:eastAsia="Calibri" w:hAnsi="Times New Roman" w:cs="Times New Roman"/>
          <w:sz w:val="24"/>
          <w:szCs w:val="24"/>
        </w:rPr>
        <w:t>Кузькинским</w:t>
      </w:r>
      <w:proofErr w:type="spellEnd"/>
      <w:r w:rsidRPr="00196380">
        <w:rPr>
          <w:rFonts w:ascii="Times New Roman" w:eastAsia="Calibri" w:hAnsi="Times New Roman" w:cs="Times New Roman"/>
          <w:sz w:val="24"/>
          <w:szCs w:val="24"/>
        </w:rPr>
        <w:t xml:space="preserve"> сельсоветом Матвеевского района Оренбургской области;</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-на востоке с </w:t>
      </w:r>
      <w:proofErr w:type="spellStart"/>
      <w:r w:rsidRPr="00196380">
        <w:rPr>
          <w:rFonts w:ascii="Times New Roman" w:eastAsia="Calibri" w:hAnsi="Times New Roman" w:cs="Times New Roman"/>
          <w:sz w:val="24"/>
          <w:szCs w:val="24"/>
        </w:rPr>
        <w:t>Новоашировским</w:t>
      </w:r>
      <w:proofErr w:type="spellEnd"/>
      <w:r w:rsidRPr="00196380">
        <w:rPr>
          <w:rFonts w:ascii="Times New Roman" w:eastAsia="Calibri" w:hAnsi="Times New Roman" w:cs="Times New Roman"/>
          <w:sz w:val="24"/>
          <w:szCs w:val="24"/>
        </w:rPr>
        <w:t xml:space="preserve"> сельсоветом Асекеевского района Оренбургской области;</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-на юге с </w:t>
      </w:r>
      <w:proofErr w:type="spellStart"/>
      <w:r w:rsidRPr="00196380">
        <w:rPr>
          <w:rFonts w:ascii="Times New Roman" w:eastAsia="Calibri" w:hAnsi="Times New Roman" w:cs="Times New Roman"/>
          <w:sz w:val="24"/>
          <w:szCs w:val="24"/>
        </w:rPr>
        <w:t>Аксютинским</w:t>
      </w:r>
      <w:proofErr w:type="spellEnd"/>
      <w:r w:rsidRPr="00196380">
        <w:rPr>
          <w:rFonts w:ascii="Times New Roman" w:eastAsia="Calibri" w:hAnsi="Times New Roman" w:cs="Times New Roman"/>
          <w:sz w:val="24"/>
          <w:szCs w:val="24"/>
        </w:rPr>
        <w:t xml:space="preserve"> сельсоветом Асекеевского района;</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-на юго-западе с Воздвиженским сельсоветом Асекеевского района;</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-на западе и северо-западе со </w:t>
      </w:r>
      <w:proofErr w:type="spellStart"/>
      <w:r w:rsidRPr="00196380">
        <w:rPr>
          <w:rFonts w:ascii="Times New Roman" w:eastAsia="Calibri" w:hAnsi="Times New Roman" w:cs="Times New Roman"/>
          <w:sz w:val="24"/>
          <w:szCs w:val="24"/>
        </w:rPr>
        <w:t>Старокульшариповским</w:t>
      </w:r>
      <w:proofErr w:type="spellEnd"/>
      <w:r w:rsidRPr="00196380">
        <w:rPr>
          <w:rFonts w:ascii="Times New Roman" w:eastAsia="Calibri" w:hAnsi="Times New Roman" w:cs="Times New Roman"/>
          <w:sz w:val="24"/>
          <w:szCs w:val="24"/>
        </w:rPr>
        <w:t xml:space="preserve"> сельсоветом Асекеевского района.</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Границы установлены законом Оренбургской области «О МУНИЦИПАЛЬНЫХ ОБРАЗОВАНИЯХ В СОСТАВЕ МУНИЦИПАЛЬНОГО ОБРАЗОВАНИЯ АСЕКЕЕВСКИЙ РАЙОН ОРЕНБУРГСКОЙ ОБЛАСТИ (Закон Оренбургской области от 09.03.2005 г. N 1893/321-III-ОЗ).</w:t>
      </w:r>
    </w:p>
    <w:p w:rsidR="00196380" w:rsidRPr="00196380" w:rsidRDefault="00196380" w:rsidP="00196380">
      <w:pPr>
        <w:spacing w:after="0" w:line="276" w:lineRule="auto"/>
        <w:ind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В состав муниципального образования Рязановский сельсовет Асекеевского района, согласно Закону Оренбургской области от 15 сентября 2008 г. N 2367/495-IV-ОЗ с изменением от 29.09.2009 № 3127/701-IV-ОЗ «Об утверждении перечня муниципальных образований Оренбургской области и населенных пунктов, входящих в их состав», входит два населённых пункта: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 xml:space="preserve"> и </w:t>
      </w:r>
      <w:proofErr w:type="spellStart"/>
      <w:r w:rsidRPr="00196380">
        <w:rPr>
          <w:rFonts w:ascii="Times New Roman" w:eastAsia="Calibri" w:hAnsi="Times New Roman" w:cs="Times New Roman"/>
          <w:sz w:val="24"/>
          <w:szCs w:val="24"/>
        </w:rPr>
        <w:t>пос.Горный</w:t>
      </w:r>
      <w:proofErr w:type="spellEnd"/>
      <w:r w:rsidRPr="00196380">
        <w:rPr>
          <w:rFonts w:ascii="Times New Roman" w:eastAsia="Calibri" w:hAnsi="Times New Roman" w:cs="Times New Roman"/>
          <w:sz w:val="24"/>
          <w:szCs w:val="24"/>
        </w:rPr>
        <w:t>.</w:t>
      </w:r>
    </w:p>
    <w:p w:rsidR="00196380" w:rsidRPr="00196380" w:rsidRDefault="00196380" w:rsidP="00196380">
      <w:pPr>
        <w:spacing w:after="0" w:line="276" w:lineRule="auto"/>
        <w:ind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Административный центр Рязановского сельсовета -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w:t>
      </w:r>
    </w:p>
    <w:p w:rsidR="00196380" w:rsidRPr="00196380" w:rsidRDefault="00196380" w:rsidP="00196380">
      <w:pPr>
        <w:spacing w:after="0" w:line="276" w:lineRule="auto"/>
        <w:ind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Численность населения сельсовета по состоянию на 01 января 2013 года составляет 786 человек (3,8% от общего числа сельского населения Асекеевского района в целом), в том числе: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 xml:space="preserve"> – 785 человек, </w:t>
      </w:r>
      <w:proofErr w:type="spellStart"/>
      <w:r w:rsidRPr="00196380">
        <w:rPr>
          <w:rFonts w:ascii="Times New Roman" w:eastAsia="Calibri" w:hAnsi="Times New Roman" w:cs="Times New Roman"/>
          <w:sz w:val="24"/>
          <w:szCs w:val="24"/>
        </w:rPr>
        <w:t>пос.Горный</w:t>
      </w:r>
      <w:proofErr w:type="spellEnd"/>
      <w:r w:rsidRPr="00196380">
        <w:rPr>
          <w:rFonts w:ascii="Times New Roman" w:eastAsia="Calibri" w:hAnsi="Times New Roman" w:cs="Times New Roman"/>
          <w:sz w:val="24"/>
          <w:szCs w:val="24"/>
        </w:rPr>
        <w:t xml:space="preserve"> – 1 человек.</w:t>
      </w:r>
    </w:p>
    <w:p w:rsidR="00196380" w:rsidRPr="00196380" w:rsidRDefault="00196380" w:rsidP="00196380">
      <w:pPr>
        <w:spacing w:after="0" w:line="276" w:lineRule="auto"/>
        <w:ind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Площадь МО Рязановский сельсовет в установленных границах по картографическим измерениям составляет </w:t>
      </w:r>
      <w:r w:rsidRPr="00196380">
        <w:rPr>
          <w:rFonts w:ascii="Times New Roman" w:eastAsia="Calibri" w:hAnsi="Times New Roman" w:cs="Times New Roman"/>
          <w:bCs/>
          <w:color w:val="000000"/>
          <w:sz w:val="24"/>
          <w:szCs w:val="24"/>
        </w:rPr>
        <w:t xml:space="preserve">16466 </w:t>
      </w:r>
      <w:r w:rsidRPr="00196380">
        <w:rPr>
          <w:rFonts w:ascii="Times New Roman" w:eastAsia="Calibri" w:hAnsi="Times New Roman" w:cs="Times New Roman"/>
          <w:sz w:val="24"/>
          <w:szCs w:val="24"/>
        </w:rPr>
        <w:t xml:space="preserve">га, площадь населенных пунктов (во вновь установленных границах) – </w:t>
      </w:r>
      <w:r w:rsidRPr="00196380">
        <w:rPr>
          <w:rFonts w:ascii="Times New Roman" w:eastAsia="Calibri" w:hAnsi="Times New Roman" w:cs="Times New Roman"/>
          <w:color w:val="000000"/>
          <w:sz w:val="24"/>
          <w:szCs w:val="24"/>
        </w:rPr>
        <w:t>289</w:t>
      </w:r>
      <w:r w:rsidRPr="00196380">
        <w:rPr>
          <w:rFonts w:ascii="Times New Roman" w:eastAsia="Calibri" w:hAnsi="Times New Roman" w:cs="Times New Roman"/>
          <w:color w:val="FF0000"/>
          <w:sz w:val="24"/>
          <w:szCs w:val="24"/>
        </w:rPr>
        <w:t xml:space="preserve"> </w:t>
      </w:r>
      <w:r w:rsidRPr="00196380">
        <w:rPr>
          <w:rFonts w:ascii="Times New Roman" w:eastAsia="Calibri" w:hAnsi="Times New Roman" w:cs="Times New Roman"/>
          <w:sz w:val="24"/>
          <w:szCs w:val="24"/>
        </w:rPr>
        <w:t>га.</w:t>
      </w:r>
    </w:p>
    <w:p w:rsidR="00196380" w:rsidRPr="00196380" w:rsidRDefault="00196380" w:rsidP="00196380">
      <w:pPr>
        <w:widowControl w:val="0"/>
        <w:tabs>
          <w:tab w:val="left" w:pos="0"/>
        </w:tabs>
        <w:autoSpaceDE w:val="0"/>
        <w:autoSpaceDN w:val="0"/>
        <w:adjustRightInd w:val="0"/>
        <w:spacing w:after="120" w:line="276" w:lineRule="auto"/>
        <w:ind w:firstLine="709"/>
        <w:jc w:val="both"/>
        <w:rPr>
          <w:rFonts w:ascii="Times New Roman" w:eastAsia="Calibri" w:hAnsi="Times New Roman" w:cs="Times New Roman"/>
          <w:b/>
          <w:sz w:val="24"/>
          <w:szCs w:val="24"/>
        </w:rPr>
      </w:pPr>
      <w:r w:rsidRPr="00196380">
        <w:rPr>
          <w:rFonts w:ascii="Times New Roman" w:eastAsia="Calibri" w:hAnsi="Times New Roman" w:cs="Times New Roman"/>
          <w:sz w:val="24"/>
          <w:szCs w:val="24"/>
        </w:rPr>
        <w:t>В соответствии с прогнозом численности населения МО Рязановский сельсовет, выполненного в процессе разработки Генерального плана, к 2032 году численность населения сельсовета составит (в том числе по населенным пунктам), чел.:</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3"/>
        <w:gridCol w:w="1517"/>
        <w:gridCol w:w="1559"/>
        <w:gridCol w:w="2694"/>
      </w:tblGrid>
      <w:tr w:rsidR="00196380" w:rsidRPr="00196380" w:rsidTr="009148BB">
        <w:trPr>
          <w:trHeight w:val="749"/>
        </w:trPr>
        <w:tc>
          <w:tcPr>
            <w:tcW w:w="3723" w:type="dxa"/>
            <w:shd w:val="clear" w:color="auto" w:fill="auto"/>
            <w:vAlign w:val="center"/>
          </w:tcPr>
          <w:p w:rsidR="00196380" w:rsidRPr="00196380" w:rsidRDefault="00196380" w:rsidP="00196380">
            <w:pPr>
              <w:tabs>
                <w:tab w:val="left" w:pos="0"/>
              </w:tabs>
              <w:spacing w:after="0" w:line="276" w:lineRule="auto"/>
              <w:contextualSpacing/>
              <w:jc w:val="both"/>
              <w:rPr>
                <w:rFonts w:ascii="Times New Roman" w:eastAsia="Times New Roman" w:hAnsi="Times New Roman" w:cs="Times New Roman"/>
                <w:b/>
                <w:sz w:val="20"/>
                <w:szCs w:val="20"/>
                <w:lang w:eastAsia="ru-RU"/>
              </w:rPr>
            </w:pPr>
            <w:r w:rsidRPr="00196380">
              <w:rPr>
                <w:rFonts w:ascii="Times New Roman" w:eastAsia="Times New Roman" w:hAnsi="Times New Roman" w:cs="Times New Roman"/>
                <w:b/>
                <w:sz w:val="20"/>
                <w:szCs w:val="20"/>
                <w:lang w:eastAsia="ru-RU"/>
              </w:rPr>
              <w:t>Наименование населенного пункта</w:t>
            </w:r>
          </w:p>
        </w:tc>
        <w:tc>
          <w:tcPr>
            <w:tcW w:w="1517" w:type="dxa"/>
            <w:vAlign w:val="center"/>
          </w:tcPr>
          <w:p w:rsidR="00196380" w:rsidRPr="00196380" w:rsidRDefault="00196380" w:rsidP="00196380">
            <w:pPr>
              <w:tabs>
                <w:tab w:val="left" w:pos="0"/>
              </w:tabs>
              <w:spacing w:after="0" w:line="276" w:lineRule="auto"/>
              <w:contextualSpacing/>
              <w:jc w:val="both"/>
              <w:rPr>
                <w:rFonts w:ascii="Times New Roman" w:eastAsia="Calibri" w:hAnsi="Times New Roman" w:cs="Times New Roman"/>
                <w:b/>
                <w:sz w:val="20"/>
                <w:szCs w:val="20"/>
              </w:rPr>
            </w:pPr>
            <w:r w:rsidRPr="00196380">
              <w:rPr>
                <w:rFonts w:ascii="Times New Roman" w:eastAsia="Calibri" w:hAnsi="Times New Roman" w:cs="Times New Roman"/>
                <w:b/>
                <w:sz w:val="20"/>
                <w:szCs w:val="20"/>
              </w:rPr>
              <w:t>2013г.</w:t>
            </w:r>
          </w:p>
        </w:tc>
        <w:tc>
          <w:tcPr>
            <w:tcW w:w="1559" w:type="dxa"/>
            <w:shd w:val="clear" w:color="auto" w:fill="auto"/>
            <w:vAlign w:val="center"/>
          </w:tcPr>
          <w:p w:rsidR="00196380" w:rsidRPr="00196380" w:rsidRDefault="00196380" w:rsidP="00196380">
            <w:pPr>
              <w:tabs>
                <w:tab w:val="left" w:pos="0"/>
              </w:tabs>
              <w:spacing w:after="0" w:line="276" w:lineRule="auto"/>
              <w:contextualSpacing/>
              <w:jc w:val="both"/>
              <w:rPr>
                <w:rFonts w:ascii="Times New Roman" w:eastAsia="Times New Roman" w:hAnsi="Times New Roman" w:cs="Times New Roman"/>
                <w:b/>
                <w:sz w:val="20"/>
                <w:szCs w:val="20"/>
                <w:lang w:eastAsia="ru-RU"/>
              </w:rPr>
            </w:pPr>
            <w:r w:rsidRPr="00196380">
              <w:rPr>
                <w:rFonts w:ascii="Times New Roman" w:eastAsia="Times New Roman" w:hAnsi="Times New Roman" w:cs="Times New Roman"/>
                <w:b/>
                <w:sz w:val="20"/>
                <w:szCs w:val="20"/>
                <w:lang w:eastAsia="ru-RU"/>
              </w:rPr>
              <w:t>2032 г.</w:t>
            </w:r>
          </w:p>
        </w:tc>
        <w:tc>
          <w:tcPr>
            <w:tcW w:w="2694" w:type="dxa"/>
          </w:tcPr>
          <w:p w:rsidR="00196380" w:rsidRPr="00196380" w:rsidRDefault="00196380" w:rsidP="00196380">
            <w:pPr>
              <w:tabs>
                <w:tab w:val="left" w:pos="0"/>
              </w:tabs>
              <w:spacing w:after="0" w:line="276" w:lineRule="auto"/>
              <w:contextualSpacing/>
              <w:jc w:val="both"/>
              <w:rPr>
                <w:rFonts w:ascii="Times New Roman" w:eastAsia="Times New Roman" w:hAnsi="Times New Roman" w:cs="Times New Roman"/>
                <w:b/>
                <w:color w:val="000000"/>
                <w:sz w:val="20"/>
                <w:szCs w:val="20"/>
                <w:lang w:eastAsia="ru-RU"/>
              </w:rPr>
            </w:pPr>
            <w:r w:rsidRPr="00196380">
              <w:rPr>
                <w:rFonts w:ascii="Times New Roman" w:eastAsia="Times New Roman" w:hAnsi="Times New Roman" w:cs="Times New Roman"/>
                <w:b/>
                <w:color w:val="000000"/>
                <w:sz w:val="20"/>
                <w:szCs w:val="20"/>
                <w:lang w:eastAsia="ru-RU"/>
              </w:rPr>
              <w:t xml:space="preserve">Группа </w:t>
            </w:r>
            <w:proofErr w:type="spellStart"/>
            <w:r w:rsidRPr="00196380">
              <w:rPr>
                <w:rFonts w:ascii="Times New Roman" w:eastAsia="Times New Roman" w:hAnsi="Times New Roman" w:cs="Times New Roman"/>
                <w:b/>
                <w:color w:val="000000"/>
                <w:sz w:val="20"/>
                <w:szCs w:val="20"/>
                <w:lang w:eastAsia="ru-RU"/>
              </w:rPr>
              <w:t>нп</w:t>
            </w:r>
            <w:proofErr w:type="spellEnd"/>
            <w:r w:rsidRPr="00196380">
              <w:rPr>
                <w:rFonts w:ascii="Times New Roman" w:eastAsia="Times New Roman" w:hAnsi="Times New Roman" w:cs="Times New Roman"/>
                <w:b/>
                <w:color w:val="000000"/>
                <w:sz w:val="20"/>
                <w:szCs w:val="20"/>
                <w:lang w:eastAsia="ru-RU"/>
              </w:rPr>
              <w:t>, в соответствии с классификацией СП 42.13330.2011</w:t>
            </w:r>
          </w:p>
        </w:tc>
      </w:tr>
      <w:tr w:rsidR="00196380" w:rsidRPr="00196380" w:rsidTr="009148BB">
        <w:trPr>
          <w:trHeight w:val="280"/>
        </w:trPr>
        <w:tc>
          <w:tcPr>
            <w:tcW w:w="3723" w:type="dxa"/>
          </w:tcPr>
          <w:p w:rsidR="00196380" w:rsidRPr="00196380" w:rsidRDefault="00196380" w:rsidP="00196380">
            <w:pPr>
              <w:tabs>
                <w:tab w:val="left" w:pos="0"/>
              </w:tabs>
              <w:spacing w:after="0" w:line="276" w:lineRule="auto"/>
              <w:contextualSpacing/>
              <w:jc w:val="both"/>
              <w:rPr>
                <w:rFonts w:ascii="Times New Roman" w:eastAsia="Calibri" w:hAnsi="Times New Roman" w:cs="Times New Roman"/>
                <w:sz w:val="20"/>
                <w:szCs w:val="20"/>
              </w:rPr>
            </w:pPr>
            <w:r w:rsidRPr="00196380">
              <w:rPr>
                <w:rFonts w:ascii="Times New Roman" w:eastAsia="Calibri" w:hAnsi="Times New Roman" w:cs="Times New Roman"/>
                <w:sz w:val="20"/>
                <w:szCs w:val="20"/>
              </w:rPr>
              <w:t>с. Рязановка</w:t>
            </w:r>
          </w:p>
        </w:tc>
        <w:tc>
          <w:tcPr>
            <w:tcW w:w="1517" w:type="dxa"/>
          </w:tcPr>
          <w:p w:rsidR="00196380" w:rsidRPr="00196380" w:rsidRDefault="00196380" w:rsidP="00196380">
            <w:pPr>
              <w:tabs>
                <w:tab w:val="left" w:pos="0"/>
              </w:tabs>
              <w:spacing w:after="0" w:line="276" w:lineRule="auto"/>
              <w:contextualSpacing/>
              <w:jc w:val="both"/>
              <w:rPr>
                <w:rFonts w:ascii="Times New Roman" w:eastAsia="Calibri" w:hAnsi="Times New Roman" w:cs="Times New Roman"/>
                <w:sz w:val="20"/>
                <w:szCs w:val="20"/>
              </w:rPr>
            </w:pPr>
            <w:r w:rsidRPr="00196380">
              <w:rPr>
                <w:rFonts w:ascii="Times New Roman" w:eastAsia="Calibri" w:hAnsi="Times New Roman" w:cs="Times New Roman"/>
                <w:sz w:val="20"/>
                <w:szCs w:val="20"/>
              </w:rPr>
              <w:t>785</w:t>
            </w:r>
          </w:p>
        </w:tc>
        <w:tc>
          <w:tcPr>
            <w:tcW w:w="1559" w:type="dxa"/>
            <w:vAlign w:val="center"/>
          </w:tcPr>
          <w:p w:rsidR="00196380" w:rsidRPr="00196380" w:rsidRDefault="00196380" w:rsidP="00196380">
            <w:pPr>
              <w:tabs>
                <w:tab w:val="left" w:pos="0"/>
              </w:tabs>
              <w:spacing w:after="0" w:line="276" w:lineRule="auto"/>
              <w:contextualSpacing/>
              <w:jc w:val="both"/>
              <w:rPr>
                <w:rFonts w:ascii="Times New Roman" w:eastAsia="Times New Roman" w:hAnsi="Times New Roman" w:cs="Times New Roman"/>
                <w:sz w:val="20"/>
                <w:szCs w:val="20"/>
                <w:lang w:eastAsia="ru-RU"/>
              </w:rPr>
            </w:pPr>
            <w:r w:rsidRPr="00196380">
              <w:rPr>
                <w:rFonts w:ascii="Times New Roman" w:eastAsia="Times New Roman" w:hAnsi="Times New Roman" w:cs="Times New Roman"/>
                <w:sz w:val="20"/>
                <w:szCs w:val="20"/>
                <w:lang w:eastAsia="ru-RU"/>
              </w:rPr>
              <w:t>785</w:t>
            </w:r>
          </w:p>
        </w:tc>
        <w:tc>
          <w:tcPr>
            <w:tcW w:w="2694" w:type="dxa"/>
          </w:tcPr>
          <w:p w:rsidR="00196380" w:rsidRPr="00196380" w:rsidRDefault="00196380" w:rsidP="00196380">
            <w:pPr>
              <w:tabs>
                <w:tab w:val="left" w:pos="0"/>
              </w:tabs>
              <w:spacing w:after="0" w:line="276" w:lineRule="auto"/>
              <w:contextualSpacing/>
              <w:jc w:val="both"/>
              <w:rPr>
                <w:rFonts w:ascii="Times New Roman" w:eastAsia="Times New Roman" w:hAnsi="Times New Roman" w:cs="Times New Roman"/>
                <w:color w:val="000000"/>
                <w:sz w:val="20"/>
                <w:szCs w:val="20"/>
                <w:lang w:eastAsia="ru-RU"/>
              </w:rPr>
            </w:pPr>
            <w:r w:rsidRPr="00196380">
              <w:rPr>
                <w:rFonts w:ascii="Times New Roman" w:eastAsia="Times New Roman" w:hAnsi="Times New Roman" w:cs="Times New Roman"/>
                <w:color w:val="000000"/>
                <w:sz w:val="20"/>
                <w:szCs w:val="20"/>
                <w:lang w:eastAsia="ru-RU"/>
              </w:rPr>
              <w:t>средние</w:t>
            </w:r>
          </w:p>
        </w:tc>
      </w:tr>
      <w:tr w:rsidR="00196380" w:rsidRPr="00196380" w:rsidTr="009148BB">
        <w:trPr>
          <w:trHeight w:val="266"/>
        </w:trPr>
        <w:tc>
          <w:tcPr>
            <w:tcW w:w="3723" w:type="dxa"/>
          </w:tcPr>
          <w:p w:rsidR="00196380" w:rsidRPr="00196380" w:rsidRDefault="00196380" w:rsidP="00196380">
            <w:pPr>
              <w:tabs>
                <w:tab w:val="left" w:pos="0"/>
              </w:tabs>
              <w:spacing w:after="0" w:line="276" w:lineRule="auto"/>
              <w:contextualSpacing/>
              <w:jc w:val="both"/>
              <w:rPr>
                <w:rFonts w:ascii="Times New Roman" w:eastAsia="Calibri" w:hAnsi="Times New Roman" w:cs="Times New Roman"/>
                <w:i/>
                <w:sz w:val="20"/>
                <w:szCs w:val="20"/>
              </w:rPr>
            </w:pPr>
            <w:r w:rsidRPr="00196380">
              <w:rPr>
                <w:rFonts w:ascii="Times New Roman" w:eastAsia="Calibri" w:hAnsi="Times New Roman" w:cs="Times New Roman"/>
                <w:i/>
                <w:sz w:val="20"/>
                <w:szCs w:val="20"/>
              </w:rPr>
              <w:t>Итого:</w:t>
            </w:r>
          </w:p>
        </w:tc>
        <w:tc>
          <w:tcPr>
            <w:tcW w:w="1517" w:type="dxa"/>
          </w:tcPr>
          <w:p w:rsidR="00196380" w:rsidRPr="00196380" w:rsidRDefault="00196380" w:rsidP="00196380">
            <w:pPr>
              <w:tabs>
                <w:tab w:val="left" w:pos="0"/>
              </w:tabs>
              <w:spacing w:after="0" w:line="276" w:lineRule="auto"/>
              <w:contextualSpacing/>
              <w:jc w:val="both"/>
              <w:rPr>
                <w:rFonts w:ascii="Times New Roman" w:eastAsia="Calibri" w:hAnsi="Times New Roman" w:cs="Times New Roman"/>
                <w:b/>
                <w:sz w:val="20"/>
                <w:szCs w:val="20"/>
              </w:rPr>
            </w:pPr>
            <w:r w:rsidRPr="00196380">
              <w:rPr>
                <w:rFonts w:ascii="Times New Roman" w:eastAsia="Calibri" w:hAnsi="Times New Roman" w:cs="Times New Roman"/>
                <w:b/>
                <w:sz w:val="20"/>
                <w:szCs w:val="20"/>
              </w:rPr>
              <w:t>785</w:t>
            </w:r>
          </w:p>
        </w:tc>
        <w:tc>
          <w:tcPr>
            <w:tcW w:w="1559" w:type="dxa"/>
            <w:vAlign w:val="center"/>
          </w:tcPr>
          <w:p w:rsidR="00196380" w:rsidRPr="00196380" w:rsidRDefault="00196380" w:rsidP="00196380">
            <w:pPr>
              <w:tabs>
                <w:tab w:val="left" w:pos="0"/>
              </w:tabs>
              <w:spacing w:after="0" w:line="276" w:lineRule="auto"/>
              <w:contextualSpacing/>
              <w:jc w:val="both"/>
              <w:rPr>
                <w:rFonts w:ascii="Times New Roman" w:eastAsia="Times New Roman" w:hAnsi="Times New Roman" w:cs="Times New Roman"/>
                <w:b/>
                <w:sz w:val="20"/>
                <w:szCs w:val="20"/>
                <w:lang w:eastAsia="ru-RU"/>
              </w:rPr>
            </w:pPr>
            <w:r w:rsidRPr="00196380">
              <w:rPr>
                <w:rFonts w:ascii="Times New Roman" w:eastAsia="Times New Roman" w:hAnsi="Times New Roman" w:cs="Times New Roman"/>
                <w:b/>
                <w:sz w:val="20"/>
                <w:szCs w:val="20"/>
                <w:lang w:eastAsia="ru-RU"/>
              </w:rPr>
              <w:t>785</w:t>
            </w:r>
          </w:p>
        </w:tc>
        <w:tc>
          <w:tcPr>
            <w:tcW w:w="2694" w:type="dxa"/>
          </w:tcPr>
          <w:p w:rsidR="00196380" w:rsidRPr="00196380" w:rsidRDefault="00196380" w:rsidP="00196380">
            <w:pPr>
              <w:tabs>
                <w:tab w:val="left" w:pos="0"/>
              </w:tabs>
              <w:spacing w:after="0" w:line="276" w:lineRule="auto"/>
              <w:contextualSpacing/>
              <w:jc w:val="both"/>
              <w:rPr>
                <w:rFonts w:ascii="Times New Roman" w:eastAsia="Times New Roman" w:hAnsi="Times New Roman" w:cs="Times New Roman"/>
                <w:b/>
                <w:color w:val="ED7D31"/>
                <w:sz w:val="20"/>
                <w:szCs w:val="20"/>
                <w:lang w:eastAsia="ru-RU"/>
              </w:rPr>
            </w:pPr>
          </w:p>
        </w:tc>
      </w:tr>
    </w:tbl>
    <w:p w:rsidR="00BA4D58" w:rsidRPr="00196380" w:rsidRDefault="00BA4D58" w:rsidP="00BA4D58">
      <w:pPr>
        <w:tabs>
          <w:tab w:val="left" w:pos="0"/>
        </w:tabs>
        <w:spacing w:after="0" w:line="276" w:lineRule="auto"/>
        <w:ind w:firstLine="709"/>
        <w:contextualSpacing/>
        <w:jc w:val="both"/>
        <w:rPr>
          <w:rFonts w:ascii="Times New Roman" w:eastAsia="Calibri" w:hAnsi="Times New Roman" w:cs="Times New Roman"/>
          <w:b/>
          <w:color w:val="000000"/>
          <w:sz w:val="24"/>
          <w:szCs w:val="24"/>
        </w:rPr>
      </w:pPr>
      <w:r w:rsidRPr="00196380">
        <w:rPr>
          <w:rFonts w:ascii="Times New Roman" w:eastAsia="Calibri" w:hAnsi="Times New Roman" w:cs="Times New Roman"/>
          <w:color w:val="000000"/>
          <w:sz w:val="24"/>
          <w:szCs w:val="24"/>
        </w:rPr>
        <w:lastRenderedPageBreak/>
        <w:t>Плотность населения в границах населённых пунктов по состоянию на 01.01.2013г. составляет 2,7 человек на 1 га; плотность населения в границах сельсовета – 4,8 чел/км</w:t>
      </w:r>
      <w:proofErr w:type="gramStart"/>
      <w:r w:rsidRPr="00196380">
        <w:rPr>
          <w:rFonts w:ascii="Times New Roman" w:eastAsia="Calibri" w:hAnsi="Times New Roman" w:cs="Times New Roman"/>
          <w:color w:val="000000"/>
          <w:sz w:val="24"/>
          <w:szCs w:val="24"/>
          <w:vertAlign w:val="superscript"/>
        </w:rPr>
        <w:t>2</w:t>
      </w:r>
      <w:proofErr w:type="gramEnd"/>
      <w:r w:rsidRPr="00196380">
        <w:rPr>
          <w:rFonts w:ascii="Times New Roman" w:eastAsia="Calibri" w:hAnsi="Times New Roman" w:cs="Times New Roman"/>
          <w:color w:val="000000"/>
          <w:sz w:val="24"/>
          <w:szCs w:val="24"/>
        </w:rPr>
        <w:t>.</w:t>
      </w:r>
    </w:p>
    <w:p w:rsidR="00196380" w:rsidRPr="00196380" w:rsidRDefault="00196380" w:rsidP="00BA4D58">
      <w:pPr>
        <w:widowControl w:val="0"/>
        <w:tabs>
          <w:tab w:val="left" w:pos="0"/>
        </w:tabs>
        <w:autoSpaceDE w:val="0"/>
        <w:autoSpaceDN w:val="0"/>
        <w:adjustRightInd w:val="0"/>
        <w:spacing w:after="0" w:line="276" w:lineRule="auto"/>
        <w:ind w:firstLine="709"/>
        <w:jc w:val="both"/>
        <w:rPr>
          <w:rFonts w:ascii="Times New Roman" w:eastAsia="Calibri" w:hAnsi="Times New Roman" w:cs="Times New Roman"/>
          <w:b/>
          <w:sz w:val="24"/>
          <w:szCs w:val="24"/>
        </w:rPr>
      </w:pPr>
      <w:proofErr w:type="gramStart"/>
      <w:r w:rsidRPr="00196380">
        <w:rPr>
          <w:rFonts w:ascii="Times New Roman" w:eastAsia="Calibri" w:hAnsi="Times New Roman" w:cs="Times New Roman"/>
          <w:sz w:val="24"/>
          <w:szCs w:val="24"/>
        </w:rPr>
        <w:t xml:space="preserve">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w:t>
      </w:r>
      <w:r w:rsidRPr="00196380">
        <w:rPr>
          <w:rFonts w:ascii="Times New Roman" w:eastAsia="Calibri" w:hAnsi="Times New Roman" w:cs="Times New Roman"/>
          <w:color w:val="000000"/>
          <w:sz w:val="24"/>
          <w:szCs w:val="24"/>
        </w:rPr>
        <w:t>17</w:t>
      </w:r>
      <w:r w:rsidRPr="00196380">
        <w:rPr>
          <w:rFonts w:ascii="Times New Roman" w:eastAsia="Calibri" w:hAnsi="Times New Roman" w:cs="Times New Roman"/>
          <w:color w:val="FF0000"/>
          <w:sz w:val="24"/>
          <w:szCs w:val="24"/>
        </w:rPr>
        <w:t xml:space="preserve"> </w:t>
      </w:r>
      <w:r w:rsidRPr="00196380">
        <w:rPr>
          <w:rFonts w:ascii="Times New Roman" w:eastAsia="Calibri" w:hAnsi="Times New Roman" w:cs="Times New Roman"/>
          <w:sz w:val="24"/>
          <w:szCs w:val="24"/>
        </w:rPr>
        <w:t>человек на 1 га.</w:t>
      </w:r>
      <w:proofErr w:type="gramEnd"/>
    </w:p>
    <w:p w:rsidR="00196380" w:rsidRPr="00196380" w:rsidRDefault="00196380" w:rsidP="00196380">
      <w:pPr>
        <w:widowControl w:val="0"/>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b/>
          <w:sz w:val="24"/>
          <w:szCs w:val="24"/>
        </w:rPr>
      </w:pPr>
      <w:bookmarkStart w:id="84" w:name="_Toc396212471"/>
      <w:bookmarkStart w:id="85" w:name="_Toc396296034"/>
      <w:r w:rsidRPr="00196380">
        <w:rPr>
          <w:rFonts w:ascii="Times New Roman" w:eastAsia="Calibri" w:hAnsi="Times New Roman" w:cs="Times New Roman"/>
          <w:b/>
          <w:sz w:val="24"/>
          <w:szCs w:val="24"/>
        </w:rPr>
        <w:t>Транспортная инфраструктура</w:t>
      </w:r>
      <w:bookmarkEnd w:id="84"/>
      <w:bookmarkEnd w:id="85"/>
    </w:p>
    <w:p w:rsidR="00196380" w:rsidRPr="00196380" w:rsidRDefault="00196380" w:rsidP="00196380">
      <w:pPr>
        <w:tabs>
          <w:tab w:val="left" w:pos="0"/>
        </w:tabs>
        <w:spacing w:after="0" w:line="276" w:lineRule="auto"/>
        <w:ind w:firstLine="709"/>
        <w:contextualSpacing/>
        <w:jc w:val="both"/>
        <w:rPr>
          <w:rFonts w:ascii="Times New Roman" w:eastAsia="Times New Roman" w:hAnsi="Times New Roman" w:cs="Times New Roman"/>
          <w:bCs/>
          <w:color w:val="000000"/>
          <w:sz w:val="24"/>
          <w:szCs w:val="24"/>
          <w:lang w:eastAsia="ru-RU"/>
        </w:rPr>
      </w:pPr>
      <w:r w:rsidRPr="00196380">
        <w:rPr>
          <w:rFonts w:ascii="Times New Roman" w:eastAsia="Times New Roman" w:hAnsi="Times New Roman" w:cs="Times New Roman"/>
          <w:color w:val="000000"/>
          <w:sz w:val="24"/>
          <w:szCs w:val="24"/>
          <w:lang w:eastAsia="ru-RU"/>
        </w:rPr>
        <w:t xml:space="preserve">Основная роль во внешних связях МО Рязановский сельсовет принадлежит автомобильному транспорту. </w:t>
      </w:r>
      <w:r w:rsidRPr="00196380">
        <w:rPr>
          <w:rFonts w:ascii="Times New Roman" w:eastAsia="Times New Roman" w:hAnsi="Times New Roman" w:cs="Times New Roman"/>
          <w:bCs/>
          <w:color w:val="000000"/>
          <w:sz w:val="24"/>
          <w:szCs w:val="24"/>
          <w:lang w:eastAsia="ru-RU"/>
        </w:rPr>
        <w:t>По территории Рязановского сельсовета проходят дороги межмуниципального значения, имеющие большое значение в планировочной структуре сельсовета.</w:t>
      </w:r>
      <w:r w:rsidRPr="00196380">
        <w:rPr>
          <w:rFonts w:ascii="Times New Roman" w:eastAsia="Times New Roman" w:hAnsi="Times New Roman" w:cs="Times New Roman"/>
          <w:color w:val="000000"/>
          <w:sz w:val="24"/>
          <w:szCs w:val="24"/>
          <w:lang w:eastAsia="ru-RU"/>
        </w:rPr>
        <w:t xml:space="preserve"> </w:t>
      </w:r>
      <w:r w:rsidRPr="00196380">
        <w:rPr>
          <w:rFonts w:ascii="Times New Roman" w:eastAsia="Times New Roman" w:hAnsi="Times New Roman" w:cs="Times New Roman"/>
          <w:bCs/>
          <w:color w:val="000000"/>
          <w:sz w:val="24"/>
          <w:szCs w:val="24"/>
          <w:lang w:eastAsia="ru-RU"/>
        </w:rPr>
        <w:t xml:space="preserve">По территории Рязановского сельсовета проходит дорога регионального значения: г. Бугуруслан – ст. Заглядино – с. Рязановка – с. </w:t>
      </w:r>
      <w:proofErr w:type="spellStart"/>
      <w:r w:rsidRPr="00196380">
        <w:rPr>
          <w:rFonts w:ascii="Times New Roman" w:eastAsia="Times New Roman" w:hAnsi="Times New Roman" w:cs="Times New Roman"/>
          <w:bCs/>
          <w:color w:val="000000"/>
          <w:sz w:val="24"/>
          <w:szCs w:val="24"/>
          <w:lang w:eastAsia="ru-RU"/>
        </w:rPr>
        <w:t>Старокутлумбетьево</w:t>
      </w:r>
      <w:proofErr w:type="spellEnd"/>
      <w:r w:rsidRPr="00196380">
        <w:rPr>
          <w:rFonts w:ascii="Times New Roman" w:eastAsia="Times New Roman" w:hAnsi="Times New Roman" w:cs="Times New Roman"/>
          <w:bCs/>
          <w:color w:val="000000"/>
          <w:sz w:val="24"/>
          <w:szCs w:val="24"/>
          <w:lang w:eastAsia="ru-RU"/>
        </w:rPr>
        <w:t xml:space="preserve">. </w:t>
      </w:r>
    </w:p>
    <w:p w:rsidR="00196380" w:rsidRPr="00196380" w:rsidRDefault="00196380" w:rsidP="00196380">
      <w:pPr>
        <w:tabs>
          <w:tab w:val="left" w:pos="0"/>
        </w:tabs>
        <w:spacing w:after="0" w:line="276" w:lineRule="auto"/>
        <w:ind w:firstLine="709"/>
        <w:contextualSpacing/>
        <w:jc w:val="both"/>
        <w:rPr>
          <w:rFonts w:ascii="Times New Roman" w:eastAsia="Times New Roman" w:hAnsi="Times New Roman" w:cs="Times New Roman"/>
          <w:color w:val="000000"/>
          <w:sz w:val="24"/>
          <w:szCs w:val="24"/>
          <w:lang w:eastAsia="ru-RU"/>
        </w:rPr>
      </w:pPr>
      <w:r w:rsidRPr="00196380">
        <w:rPr>
          <w:rFonts w:ascii="Times New Roman" w:eastAsia="Times New Roman" w:hAnsi="Times New Roman" w:cs="Times New Roman"/>
          <w:color w:val="000000"/>
          <w:sz w:val="24"/>
          <w:szCs w:val="24"/>
          <w:lang w:eastAsia="ru-RU"/>
        </w:rPr>
        <w:t xml:space="preserve">Общая протяженность автомобильных дорог по сельсовету - 17,86 км. </w:t>
      </w:r>
    </w:p>
    <w:p w:rsidR="00196380" w:rsidRPr="00196380" w:rsidRDefault="00196380" w:rsidP="0019638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Дороги местного значения представлены межпоселковыми и поселковыми дорогами IV категории.</w:t>
      </w:r>
    </w:p>
    <w:p w:rsidR="00196380" w:rsidRPr="00196380" w:rsidRDefault="00196380" w:rsidP="0045712B">
      <w:pPr>
        <w:spacing w:after="120" w:line="276" w:lineRule="auto"/>
        <w:ind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Перечень автомобильных дорог Рязановского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552"/>
        <w:gridCol w:w="850"/>
        <w:gridCol w:w="1418"/>
        <w:gridCol w:w="1843"/>
      </w:tblGrid>
      <w:tr w:rsidR="00196380" w:rsidRPr="00196380" w:rsidTr="009148BB">
        <w:tc>
          <w:tcPr>
            <w:tcW w:w="2835" w:type="dxa"/>
            <w:vAlign w:val="center"/>
          </w:tcPr>
          <w:p w:rsidR="00196380" w:rsidRPr="00196380" w:rsidRDefault="00196380" w:rsidP="00196380">
            <w:pPr>
              <w:spacing w:after="0" w:line="240" w:lineRule="auto"/>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Идентификационный номер</w:t>
            </w:r>
          </w:p>
        </w:tc>
        <w:tc>
          <w:tcPr>
            <w:tcW w:w="2552" w:type="dxa"/>
            <w:vAlign w:val="center"/>
          </w:tcPr>
          <w:p w:rsidR="00196380" w:rsidRPr="00196380" w:rsidRDefault="00196380" w:rsidP="00196380">
            <w:pPr>
              <w:spacing w:after="0" w:line="240" w:lineRule="auto"/>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Наименование автомобильной дороги (далее – а/д)</w:t>
            </w:r>
          </w:p>
        </w:tc>
        <w:tc>
          <w:tcPr>
            <w:tcW w:w="850" w:type="dxa"/>
            <w:vAlign w:val="center"/>
          </w:tcPr>
          <w:p w:rsidR="00196380" w:rsidRPr="00196380" w:rsidRDefault="00196380" w:rsidP="00196380">
            <w:pPr>
              <w:spacing w:after="0" w:line="240" w:lineRule="auto"/>
              <w:ind w:left="-152" w:right="-168"/>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Всего,</w:t>
            </w:r>
          </w:p>
          <w:p w:rsidR="00196380" w:rsidRPr="00196380" w:rsidRDefault="00196380" w:rsidP="00196380">
            <w:pPr>
              <w:spacing w:after="0" w:line="240" w:lineRule="auto"/>
              <w:ind w:left="-152" w:right="-168"/>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км</w:t>
            </w:r>
          </w:p>
        </w:tc>
        <w:tc>
          <w:tcPr>
            <w:tcW w:w="1418" w:type="dxa"/>
            <w:vAlign w:val="center"/>
          </w:tcPr>
          <w:p w:rsidR="00196380" w:rsidRPr="00196380" w:rsidRDefault="00196380" w:rsidP="00196380">
            <w:pPr>
              <w:spacing w:after="0" w:line="240" w:lineRule="auto"/>
              <w:ind w:left="-152" w:right="-168"/>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В том числе с твердым покрытием,</w:t>
            </w:r>
          </w:p>
          <w:p w:rsidR="00196380" w:rsidRPr="00196380" w:rsidRDefault="00196380" w:rsidP="00196380">
            <w:pPr>
              <w:spacing w:after="0" w:line="240" w:lineRule="auto"/>
              <w:ind w:left="-152" w:right="-168"/>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км</w:t>
            </w:r>
          </w:p>
        </w:tc>
        <w:tc>
          <w:tcPr>
            <w:tcW w:w="1843" w:type="dxa"/>
            <w:vAlign w:val="center"/>
          </w:tcPr>
          <w:p w:rsidR="00196380" w:rsidRPr="00196380" w:rsidRDefault="00196380" w:rsidP="00196380">
            <w:pPr>
              <w:spacing w:after="0" w:line="240" w:lineRule="auto"/>
              <w:ind w:left="-120" w:right="-120"/>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Категория дороги</w:t>
            </w:r>
          </w:p>
        </w:tc>
      </w:tr>
      <w:tr w:rsidR="00196380" w:rsidRPr="00196380" w:rsidTr="009148BB">
        <w:tc>
          <w:tcPr>
            <w:tcW w:w="2835" w:type="dxa"/>
            <w:vAlign w:val="center"/>
          </w:tcPr>
          <w:p w:rsidR="00196380" w:rsidRPr="00196380" w:rsidRDefault="00196380" w:rsidP="00196380">
            <w:pPr>
              <w:spacing w:before="100" w:beforeAutospacing="1" w:after="100" w:afterAutospacing="1" w:line="240" w:lineRule="auto"/>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53 ОП РЗ 53К-0505000</w:t>
            </w:r>
          </w:p>
        </w:tc>
        <w:tc>
          <w:tcPr>
            <w:tcW w:w="2552" w:type="dxa"/>
            <w:vAlign w:val="center"/>
          </w:tcPr>
          <w:p w:rsidR="00196380" w:rsidRPr="00196380" w:rsidRDefault="00196380" w:rsidP="001963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Заглядино–Рязановка</w:t>
            </w:r>
          </w:p>
        </w:tc>
        <w:tc>
          <w:tcPr>
            <w:tcW w:w="850" w:type="dxa"/>
            <w:vAlign w:val="center"/>
          </w:tcPr>
          <w:p w:rsidR="00196380" w:rsidRPr="00196380" w:rsidRDefault="00196380" w:rsidP="001963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30</w:t>
            </w:r>
          </w:p>
        </w:tc>
        <w:tc>
          <w:tcPr>
            <w:tcW w:w="1418" w:type="dxa"/>
            <w:vAlign w:val="center"/>
          </w:tcPr>
          <w:p w:rsidR="00196380" w:rsidRPr="00196380" w:rsidRDefault="00196380" w:rsidP="001963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10</w:t>
            </w:r>
          </w:p>
        </w:tc>
        <w:tc>
          <w:tcPr>
            <w:tcW w:w="1843" w:type="dxa"/>
            <w:vAlign w:val="center"/>
          </w:tcPr>
          <w:p w:rsidR="00196380" w:rsidRPr="00196380" w:rsidRDefault="00196380" w:rsidP="00196380">
            <w:pPr>
              <w:spacing w:after="0" w:line="240" w:lineRule="auto"/>
              <w:jc w:val="center"/>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IV</w:t>
            </w:r>
          </w:p>
        </w:tc>
      </w:tr>
      <w:tr w:rsidR="00196380" w:rsidRPr="00196380" w:rsidTr="009148BB">
        <w:tc>
          <w:tcPr>
            <w:tcW w:w="2835" w:type="dxa"/>
            <w:vAlign w:val="center"/>
          </w:tcPr>
          <w:p w:rsidR="00196380" w:rsidRPr="00196380" w:rsidRDefault="00196380" w:rsidP="00196380">
            <w:pPr>
              <w:spacing w:before="100" w:beforeAutospacing="1" w:after="100" w:afterAutospacing="1" w:line="240" w:lineRule="auto"/>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53 ОП РЗ 53К-1709000</w:t>
            </w:r>
          </w:p>
        </w:tc>
        <w:tc>
          <w:tcPr>
            <w:tcW w:w="2552" w:type="dxa"/>
            <w:vAlign w:val="center"/>
          </w:tcPr>
          <w:p w:rsidR="00196380" w:rsidRPr="00196380" w:rsidRDefault="00196380" w:rsidP="001963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Покровка-Рязановка</w:t>
            </w:r>
          </w:p>
        </w:tc>
        <w:tc>
          <w:tcPr>
            <w:tcW w:w="850" w:type="dxa"/>
            <w:vAlign w:val="center"/>
          </w:tcPr>
          <w:p w:rsidR="00196380" w:rsidRPr="00196380" w:rsidRDefault="00196380" w:rsidP="001963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41,13</w:t>
            </w:r>
          </w:p>
        </w:tc>
        <w:tc>
          <w:tcPr>
            <w:tcW w:w="1418" w:type="dxa"/>
            <w:vAlign w:val="center"/>
          </w:tcPr>
          <w:p w:rsidR="00196380" w:rsidRPr="00196380" w:rsidRDefault="00196380" w:rsidP="001963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41,13</w:t>
            </w:r>
          </w:p>
        </w:tc>
        <w:tc>
          <w:tcPr>
            <w:tcW w:w="1843" w:type="dxa"/>
            <w:vAlign w:val="center"/>
          </w:tcPr>
          <w:p w:rsidR="00196380" w:rsidRPr="00196380" w:rsidRDefault="00196380" w:rsidP="00196380">
            <w:pPr>
              <w:spacing w:after="0" w:line="240" w:lineRule="auto"/>
              <w:jc w:val="center"/>
              <w:rPr>
                <w:rFonts w:ascii="Times New Roman" w:eastAsia="Times New Roman" w:hAnsi="Times New Roman" w:cs="Times New Roman"/>
                <w:sz w:val="24"/>
                <w:szCs w:val="24"/>
                <w:lang w:eastAsia="ru-RU"/>
              </w:rPr>
            </w:pPr>
            <w:r w:rsidRPr="00196380">
              <w:rPr>
                <w:rFonts w:ascii="Times New Roman" w:eastAsia="Times New Roman" w:hAnsi="Times New Roman" w:cs="Times New Roman"/>
                <w:sz w:val="24"/>
                <w:szCs w:val="24"/>
                <w:lang w:eastAsia="ru-RU"/>
              </w:rPr>
              <w:t>IV</w:t>
            </w:r>
          </w:p>
        </w:tc>
      </w:tr>
      <w:tr w:rsidR="00196380" w:rsidRPr="00196380" w:rsidTr="009148BB">
        <w:tc>
          <w:tcPr>
            <w:tcW w:w="2835" w:type="dxa"/>
          </w:tcPr>
          <w:p w:rsidR="00196380" w:rsidRPr="00196380" w:rsidRDefault="00196380" w:rsidP="00196380">
            <w:pPr>
              <w:spacing w:after="0" w:line="240" w:lineRule="auto"/>
              <w:jc w:val="right"/>
              <w:rPr>
                <w:rFonts w:ascii="Times New Roman" w:eastAsia="Calibri" w:hAnsi="Times New Roman" w:cs="Times New Roman"/>
                <w:b/>
                <w:sz w:val="20"/>
                <w:szCs w:val="20"/>
              </w:rPr>
            </w:pPr>
            <w:r w:rsidRPr="00196380">
              <w:rPr>
                <w:rFonts w:ascii="Times New Roman" w:eastAsia="Calibri" w:hAnsi="Times New Roman" w:cs="Times New Roman"/>
                <w:b/>
                <w:sz w:val="20"/>
                <w:szCs w:val="20"/>
              </w:rPr>
              <w:t>Всего</w:t>
            </w:r>
          </w:p>
        </w:tc>
        <w:tc>
          <w:tcPr>
            <w:tcW w:w="2552" w:type="dxa"/>
          </w:tcPr>
          <w:p w:rsidR="00196380" w:rsidRPr="00196380" w:rsidRDefault="00196380" w:rsidP="00196380">
            <w:pPr>
              <w:spacing w:after="0" w:line="240" w:lineRule="auto"/>
              <w:rPr>
                <w:rFonts w:ascii="Times New Roman" w:eastAsia="Calibri" w:hAnsi="Times New Roman" w:cs="Times New Roman"/>
                <w:b/>
                <w:sz w:val="20"/>
                <w:szCs w:val="20"/>
              </w:rPr>
            </w:pPr>
            <w:r w:rsidRPr="00196380">
              <w:rPr>
                <w:rFonts w:ascii="Times New Roman" w:eastAsia="Calibri" w:hAnsi="Times New Roman" w:cs="Times New Roman"/>
                <w:b/>
                <w:sz w:val="20"/>
                <w:szCs w:val="20"/>
              </w:rPr>
              <w:t> </w:t>
            </w:r>
          </w:p>
        </w:tc>
        <w:tc>
          <w:tcPr>
            <w:tcW w:w="850" w:type="dxa"/>
          </w:tcPr>
          <w:p w:rsidR="00196380" w:rsidRPr="00196380" w:rsidRDefault="00196380" w:rsidP="00196380">
            <w:pPr>
              <w:spacing w:after="0" w:line="240" w:lineRule="auto"/>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71,13</w:t>
            </w:r>
          </w:p>
        </w:tc>
        <w:tc>
          <w:tcPr>
            <w:tcW w:w="1418" w:type="dxa"/>
          </w:tcPr>
          <w:p w:rsidR="00196380" w:rsidRPr="00196380" w:rsidRDefault="00196380" w:rsidP="00196380">
            <w:pPr>
              <w:spacing w:after="0" w:line="240" w:lineRule="auto"/>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51,13</w:t>
            </w:r>
          </w:p>
        </w:tc>
        <w:tc>
          <w:tcPr>
            <w:tcW w:w="1843" w:type="dxa"/>
          </w:tcPr>
          <w:p w:rsidR="00196380" w:rsidRPr="00196380" w:rsidRDefault="00196380" w:rsidP="00196380">
            <w:pPr>
              <w:spacing w:after="0" w:line="240" w:lineRule="auto"/>
              <w:ind w:left="-120" w:right="-120"/>
              <w:jc w:val="center"/>
              <w:rPr>
                <w:rFonts w:ascii="Times New Roman" w:eastAsia="Calibri" w:hAnsi="Times New Roman" w:cs="Times New Roman"/>
                <w:b/>
                <w:sz w:val="20"/>
                <w:szCs w:val="20"/>
              </w:rPr>
            </w:pPr>
          </w:p>
        </w:tc>
      </w:tr>
    </w:tbl>
    <w:p w:rsidR="00196380" w:rsidRPr="00196380" w:rsidRDefault="00196380" w:rsidP="00196380">
      <w:pPr>
        <w:tabs>
          <w:tab w:val="left" w:pos="0"/>
        </w:tabs>
        <w:spacing w:before="120" w:after="0" w:line="276" w:lineRule="auto"/>
        <w:ind w:firstLine="709"/>
        <w:jc w:val="both"/>
        <w:rPr>
          <w:rFonts w:ascii="Times New Roman" w:eastAsia="Times New Roman" w:hAnsi="Times New Roman" w:cs="Times New Roman"/>
          <w:color w:val="000000"/>
          <w:sz w:val="24"/>
          <w:szCs w:val="24"/>
          <w:lang w:eastAsia="ru-RU"/>
        </w:rPr>
      </w:pPr>
      <w:r w:rsidRPr="00196380">
        <w:rPr>
          <w:rFonts w:ascii="Times New Roman" w:eastAsia="Times New Roman" w:hAnsi="Times New Roman" w:cs="Times New Roman"/>
          <w:color w:val="000000"/>
          <w:sz w:val="24"/>
          <w:szCs w:val="24"/>
          <w:lang w:eastAsia="ru-RU"/>
        </w:rPr>
        <w:t>В тоже время, часть внутрихозяйственных дорог местного значения сельсовета не имеют твердого покрытия, слабо развита транспортная инфраструктура,  в части обеспеченности объектами инфраструктуры (автозаправочные станции, автостанции, пункты общественного питания, станции технического обслуживания).</w:t>
      </w:r>
    </w:p>
    <w:p w:rsidR="00196380" w:rsidRPr="00196380" w:rsidRDefault="00196380" w:rsidP="00196380">
      <w:pPr>
        <w:widowControl w:val="0"/>
        <w:tabs>
          <w:tab w:val="left" w:pos="0"/>
        </w:tabs>
        <w:autoSpaceDE w:val="0"/>
        <w:autoSpaceDN w:val="0"/>
        <w:adjustRightInd w:val="0"/>
        <w:spacing w:before="120" w:after="120" w:line="276" w:lineRule="auto"/>
        <w:ind w:firstLine="709"/>
        <w:jc w:val="both"/>
        <w:rPr>
          <w:rFonts w:ascii="Times New Roman" w:eastAsia="Calibri" w:hAnsi="Times New Roman" w:cs="Times New Roman"/>
          <w:b/>
          <w:sz w:val="24"/>
          <w:szCs w:val="24"/>
        </w:rPr>
      </w:pPr>
      <w:r w:rsidRPr="00196380">
        <w:rPr>
          <w:rFonts w:ascii="Times New Roman" w:eastAsia="Calibri" w:hAnsi="Times New Roman" w:cs="Times New Roman"/>
          <w:b/>
          <w:sz w:val="24"/>
          <w:szCs w:val="24"/>
        </w:rPr>
        <w:t>Геологическое строение и рельеф</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Территория сельсовета в геоморфологическом отношении представляет собой водоразделы реки Большой </w:t>
      </w:r>
      <w:proofErr w:type="spellStart"/>
      <w:r w:rsidRPr="00196380">
        <w:rPr>
          <w:rFonts w:ascii="Times New Roman" w:eastAsia="Calibri" w:hAnsi="Times New Roman" w:cs="Times New Roman"/>
          <w:sz w:val="24"/>
          <w:szCs w:val="24"/>
        </w:rPr>
        <w:t>Кинель</w:t>
      </w:r>
      <w:proofErr w:type="spellEnd"/>
      <w:r w:rsidRPr="00196380">
        <w:rPr>
          <w:rFonts w:ascii="Times New Roman" w:eastAsia="Calibri" w:hAnsi="Times New Roman" w:cs="Times New Roman"/>
          <w:sz w:val="24"/>
          <w:szCs w:val="24"/>
        </w:rPr>
        <w:t xml:space="preserve"> в виде сыртов широкого направления, с крутыми и обрывистыми южными и пологими либо обрывистыми северными склонами, расчлененными протоками рек и </w:t>
      </w:r>
      <w:proofErr w:type="spellStart"/>
      <w:r w:rsidRPr="00196380">
        <w:rPr>
          <w:rFonts w:ascii="Times New Roman" w:eastAsia="Calibri" w:hAnsi="Times New Roman" w:cs="Times New Roman"/>
          <w:sz w:val="24"/>
          <w:szCs w:val="24"/>
        </w:rPr>
        <w:t>овражно</w:t>
      </w:r>
      <w:proofErr w:type="spellEnd"/>
      <w:r w:rsidRPr="00196380">
        <w:rPr>
          <w:rFonts w:ascii="Times New Roman" w:eastAsia="Calibri" w:hAnsi="Times New Roman" w:cs="Times New Roman"/>
          <w:sz w:val="24"/>
          <w:szCs w:val="24"/>
        </w:rPr>
        <w:t xml:space="preserve"> - балочной сетью. </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Осевая часть сыртов волниста, иногда с хорошо очерченными сопками и шиханами. </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Рязановский сельсовет расположен в черноземной зоне – </w:t>
      </w:r>
      <w:proofErr w:type="spellStart"/>
      <w:r w:rsidRPr="00196380">
        <w:rPr>
          <w:rFonts w:ascii="Times New Roman" w:eastAsia="Calibri" w:hAnsi="Times New Roman" w:cs="Times New Roman"/>
          <w:sz w:val="24"/>
          <w:szCs w:val="24"/>
        </w:rPr>
        <w:t>подзоне</w:t>
      </w:r>
      <w:proofErr w:type="spellEnd"/>
      <w:r w:rsidRPr="00196380">
        <w:rPr>
          <w:rFonts w:ascii="Times New Roman" w:eastAsia="Calibri" w:hAnsi="Times New Roman" w:cs="Times New Roman"/>
          <w:sz w:val="24"/>
          <w:szCs w:val="24"/>
        </w:rPr>
        <w:t xml:space="preserve"> выщелоченных типичных и обыкновенных черноземов. По условиям залегания </w:t>
      </w:r>
      <w:proofErr w:type="gramStart"/>
      <w:r w:rsidRPr="00196380">
        <w:rPr>
          <w:rFonts w:ascii="Times New Roman" w:eastAsia="Calibri" w:hAnsi="Times New Roman" w:cs="Times New Roman"/>
          <w:sz w:val="24"/>
          <w:szCs w:val="24"/>
        </w:rPr>
        <w:t>приурочен</w:t>
      </w:r>
      <w:proofErr w:type="gramEnd"/>
      <w:r w:rsidRPr="00196380">
        <w:rPr>
          <w:rFonts w:ascii="Times New Roman" w:eastAsia="Calibri" w:hAnsi="Times New Roman" w:cs="Times New Roman"/>
          <w:sz w:val="24"/>
          <w:szCs w:val="24"/>
        </w:rPr>
        <w:t xml:space="preserve"> к наиболее выровненным пространствам, пологим склонам и плато водоразделов. </w:t>
      </w: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bookmarkStart w:id="86" w:name="_Toc375663283"/>
      <w:bookmarkStart w:id="87" w:name="_Toc396212465"/>
      <w:bookmarkStart w:id="88" w:name="_Toc396296028"/>
      <w:r w:rsidRPr="00196380">
        <w:rPr>
          <w:rFonts w:ascii="Times New Roman" w:eastAsia="Calibri" w:hAnsi="Times New Roman" w:cs="Times New Roman"/>
          <w:b/>
          <w:sz w:val="24"/>
          <w:szCs w:val="24"/>
        </w:rPr>
        <w:t>Климат</w:t>
      </w:r>
      <w:bookmarkEnd w:id="86"/>
      <w:bookmarkEnd w:id="87"/>
      <w:bookmarkEnd w:id="88"/>
    </w:p>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color w:val="000000"/>
          <w:sz w:val="24"/>
          <w:szCs w:val="24"/>
        </w:rPr>
      </w:pPr>
      <w:r w:rsidRPr="00196380">
        <w:rPr>
          <w:rFonts w:ascii="Times New Roman" w:eastAsia="Calibri" w:hAnsi="Times New Roman" w:cs="Times New Roman"/>
          <w:color w:val="000000"/>
          <w:sz w:val="24"/>
          <w:szCs w:val="24"/>
        </w:rPr>
        <w:t xml:space="preserve">Территория МО Рязановский сельсовет в соответствии со СНиП 23-01-99* СТРОИТЕЛЬНАЯ КЛИМАТОЛОГИЯ относится к климатическому району </w:t>
      </w:r>
      <w:r w:rsidRPr="00196380">
        <w:rPr>
          <w:rFonts w:ascii="Times New Roman" w:eastAsia="Calibri" w:hAnsi="Times New Roman" w:cs="Times New Roman"/>
          <w:b/>
          <w:color w:val="000000"/>
          <w:sz w:val="24"/>
          <w:szCs w:val="24"/>
          <w:lang w:val="en-US"/>
        </w:rPr>
        <w:t>III</w:t>
      </w:r>
      <w:proofErr w:type="gramStart"/>
      <w:r w:rsidRPr="00196380">
        <w:rPr>
          <w:rFonts w:ascii="Times New Roman" w:eastAsia="Calibri" w:hAnsi="Times New Roman" w:cs="Times New Roman"/>
          <w:b/>
          <w:color w:val="000000"/>
          <w:sz w:val="24"/>
          <w:szCs w:val="24"/>
        </w:rPr>
        <w:t>А</w:t>
      </w:r>
      <w:proofErr w:type="gramEnd"/>
      <w:r w:rsidRPr="00196380">
        <w:rPr>
          <w:rFonts w:ascii="Times New Roman" w:eastAsia="Calibri" w:hAnsi="Times New Roman" w:cs="Times New Roman"/>
          <w:color w:val="000000"/>
          <w:sz w:val="24"/>
          <w:szCs w:val="24"/>
        </w:rPr>
        <w:t>.</w:t>
      </w:r>
      <w:r w:rsidRPr="00196380">
        <w:rPr>
          <w:rFonts w:ascii="Times New Roman" w:eastAsia="Times New Roman" w:hAnsi="Times New Roman" w:cs="Times New Roman"/>
          <w:color w:val="000000"/>
          <w:sz w:val="28"/>
          <w:szCs w:val="28"/>
        </w:rPr>
        <w:t xml:space="preserve"> </w:t>
      </w:r>
      <w:r w:rsidRPr="00196380">
        <w:rPr>
          <w:rFonts w:ascii="Times New Roman" w:eastAsia="Calibri" w:hAnsi="Times New Roman" w:cs="Times New Roman"/>
          <w:color w:val="000000"/>
          <w:sz w:val="24"/>
          <w:szCs w:val="24"/>
        </w:rPr>
        <w:t>Климат территории резко-континентальный.</w:t>
      </w:r>
    </w:p>
    <w:p w:rsidR="00196380" w:rsidRPr="00196380" w:rsidRDefault="00196380" w:rsidP="00196380">
      <w:pPr>
        <w:spacing w:after="0" w:line="276" w:lineRule="auto"/>
        <w:ind w:firstLine="709"/>
        <w:jc w:val="both"/>
        <w:rPr>
          <w:rFonts w:ascii="Times New Roman" w:eastAsia="Times New Roman" w:hAnsi="Times New Roman" w:cs="Times New Roman"/>
          <w:sz w:val="24"/>
          <w:szCs w:val="20"/>
          <w:lang w:eastAsia="ru-RU"/>
        </w:rPr>
      </w:pPr>
      <w:bookmarkStart w:id="89" w:name="_Toc398555138"/>
      <w:r w:rsidRPr="00196380">
        <w:rPr>
          <w:rFonts w:ascii="Times New Roman" w:eastAsia="Times New Roman" w:hAnsi="Times New Roman" w:cs="Times New Roman"/>
          <w:sz w:val="24"/>
          <w:szCs w:val="20"/>
          <w:lang w:eastAsia="ru-RU"/>
        </w:rPr>
        <w:t xml:space="preserve">Среднегодовая температура +2,5 град. Средние температуры в январе -14…-17 градусов, а иногда опускается до -43…-45 градусов. Морозы часто сопровождаются </w:t>
      </w:r>
      <w:r w:rsidRPr="00196380">
        <w:rPr>
          <w:rFonts w:ascii="Times New Roman" w:eastAsia="Times New Roman" w:hAnsi="Times New Roman" w:cs="Times New Roman"/>
          <w:sz w:val="24"/>
          <w:szCs w:val="20"/>
          <w:lang w:eastAsia="ru-RU"/>
        </w:rPr>
        <w:lastRenderedPageBreak/>
        <w:t>сильными ветрами. Самый жаркий месяц лета – июль, со средними  температурами +19…+22 градуса, иногда июльская жара достигает  +40 градусов. Особенно сильная жара устанавливается при проникновении горячего воздуха из Казахстана и Средней Азии.</w:t>
      </w:r>
    </w:p>
    <w:p w:rsidR="00196380" w:rsidRPr="00196380" w:rsidRDefault="00196380" w:rsidP="00196380">
      <w:pPr>
        <w:spacing w:after="0" w:line="276" w:lineRule="auto"/>
        <w:ind w:firstLine="709"/>
        <w:jc w:val="both"/>
        <w:rPr>
          <w:rFonts w:ascii="Times New Roman" w:eastAsia="Times New Roman" w:hAnsi="Times New Roman" w:cs="Times New Roman"/>
          <w:sz w:val="24"/>
          <w:szCs w:val="20"/>
          <w:lang w:eastAsia="ru-RU"/>
        </w:rPr>
      </w:pPr>
      <w:r w:rsidRPr="00196380">
        <w:rPr>
          <w:rFonts w:ascii="Times New Roman" w:eastAsia="Times New Roman" w:hAnsi="Times New Roman" w:cs="Times New Roman"/>
          <w:sz w:val="24"/>
          <w:szCs w:val="20"/>
          <w:lang w:eastAsia="ru-RU"/>
        </w:rPr>
        <w:t xml:space="preserve">Среднегодовое количество осадков в Рязановском сельсовета около 420 мм, этот показатель один из самых высоких в Оренбургской области. </w:t>
      </w:r>
      <w:r w:rsidRPr="00196380">
        <w:rPr>
          <w:rFonts w:ascii="Times New Roman" w:eastAsia="Times New Roman" w:hAnsi="Times New Roman" w:cs="Times New Roman"/>
          <w:color w:val="010101"/>
          <w:sz w:val="24"/>
          <w:szCs w:val="20"/>
          <w:shd w:val="clear" w:color="auto" w:fill="FFFFFF"/>
          <w:lang w:eastAsia="ru-RU"/>
        </w:rPr>
        <w:t xml:space="preserve">Около 60—70 % годового количества осадков приходится на теплый период. Продолжительность залегания снегового покрова составляет около 150 дней. Глубина промерзания почвы до 170 см. </w:t>
      </w:r>
    </w:p>
    <w:p w:rsidR="00196380" w:rsidRPr="00196380" w:rsidRDefault="00196380" w:rsidP="00196380">
      <w:pPr>
        <w:spacing w:after="0" w:line="276" w:lineRule="auto"/>
        <w:ind w:firstLine="709"/>
        <w:jc w:val="both"/>
        <w:rPr>
          <w:rFonts w:ascii="Times New Roman" w:eastAsia="Times New Roman" w:hAnsi="Times New Roman" w:cs="Times New Roman"/>
          <w:sz w:val="24"/>
          <w:szCs w:val="20"/>
          <w:lang w:eastAsia="ru-RU"/>
        </w:rPr>
      </w:pPr>
      <w:r w:rsidRPr="00196380">
        <w:rPr>
          <w:rFonts w:ascii="Times New Roman" w:eastAsia="Times New Roman" w:hAnsi="Times New Roman" w:cs="Times New Roman"/>
          <w:sz w:val="24"/>
          <w:szCs w:val="20"/>
          <w:lang w:eastAsia="ru-RU"/>
        </w:rPr>
        <w:t xml:space="preserve">Преобладающее направление ветра зимой – южное, летом – северо-западное. </w:t>
      </w:r>
    </w:p>
    <w:p w:rsidR="00196380" w:rsidRPr="00196380" w:rsidRDefault="00196380" w:rsidP="00196380">
      <w:pPr>
        <w:tabs>
          <w:tab w:val="left" w:pos="0"/>
        </w:tabs>
        <w:spacing w:before="240" w:after="120" w:line="276" w:lineRule="auto"/>
        <w:ind w:firstLine="709"/>
        <w:jc w:val="both"/>
        <w:outlineLvl w:val="1"/>
        <w:rPr>
          <w:rFonts w:ascii="Times New Roman" w:eastAsia="Calibri" w:hAnsi="Times New Roman" w:cs="Times New Roman"/>
          <w:b/>
          <w:sz w:val="24"/>
          <w:szCs w:val="24"/>
        </w:rPr>
      </w:pPr>
      <w:bookmarkStart w:id="90" w:name="_Toc401600146"/>
      <w:bookmarkStart w:id="91" w:name="_Toc407732776"/>
      <w:r w:rsidRPr="00196380">
        <w:rPr>
          <w:rFonts w:ascii="Times New Roman" w:eastAsia="Calibri" w:hAnsi="Times New Roman" w:cs="Times New Roman"/>
          <w:b/>
          <w:sz w:val="24"/>
          <w:szCs w:val="24"/>
        </w:rPr>
        <w:t>3.</w:t>
      </w:r>
      <w:r w:rsidR="004D4088">
        <w:rPr>
          <w:rFonts w:ascii="Times New Roman" w:eastAsia="Calibri" w:hAnsi="Times New Roman" w:cs="Times New Roman"/>
          <w:b/>
          <w:sz w:val="24"/>
          <w:szCs w:val="24"/>
        </w:rPr>
        <w:t>2</w:t>
      </w:r>
      <w:r w:rsidRPr="00196380">
        <w:rPr>
          <w:rFonts w:ascii="Times New Roman" w:eastAsia="Calibri" w:hAnsi="Times New Roman" w:cs="Times New Roman"/>
          <w:b/>
          <w:sz w:val="24"/>
          <w:szCs w:val="24"/>
        </w:rPr>
        <w:t>. Существующие объекты местного значения</w:t>
      </w:r>
      <w:bookmarkEnd w:id="89"/>
      <w:bookmarkEnd w:id="90"/>
      <w:bookmarkEnd w:id="91"/>
    </w:p>
    <w:p w:rsidR="00196380" w:rsidRPr="00196380" w:rsidRDefault="00196380" w:rsidP="00196380">
      <w:pPr>
        <w:tabs>
          <w:tab w:val="left" w:pos="0"/>
          <w:tab w:val="left" w:pos="709"/>
        </w:tabs>
        <w:spacing w:after="120" w:line="276" w:lineRule="auto"/>
        <w:ind w:right="142" w:firstLine="709"/>
        <w:jc w:val="both"/>
        <w:rPr>
          <w:rFonts w:ascii="Times New Roman" w:eastAsia="Calibri" w:hAnsi="Times New Roman" w:cs="Times New Roman"/>
          <w:color w:val="000000"/>
          <w:sz w:val="24"/>
          <w:szCs w:val="24"/>
        </w:rPr>
      </w:pPr>
      <w:r w:rsidRPr="00196380">
        <w:rPr>
          <w:rFonts w:ascii="Times New Roman" w:eastAsia="Calibri" w:hAnsi="Times New Roman" w:cs="Times New Roman"/>
          <w:color w:val="000000"/>
          <w:sz w:val="24"/>
          <w:szCs w:val="24"/>
        </w:rPr>
        <w:t>Обеспеченность объектами социального и культурно-бытового обслуживания населения МО Рязановский сельсовет (согласно генеральному плану):</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14"/>
        <w:gridCol w:w="1242"/>
        <w:gridCol w:w="1276"/>
        <w:gridCol w:w="1310"/>
        <w:gridCol w:w="3056"/>
      </w:tblGrid>
      <w:tr w:rsidR="00196380" w:rsidRPr="00196380" w:rsidTr="0045712B">
        <w:trPr>
          <w:trHeight w:val="765"/>
        </w:trPr>
        <w:tc>
          <w:tcPr>
            <w:tcW w:w="2614" w:type="dxa"/>
            <w:vAlign w:val="center"/>
          </w:tcPr>
          <w:p w:rsidR="00196380" w:rsidRPr="00196380" w:rsidRDefault="00196380" w:rsidP="0045712B">
            <w:pPr>
              <w:tabs>
                <w:tab w:val="left" w:pos="0"/>
              </w:tabs>
              <w:spacing w:after="0" w:line="240" w:lineRule="auto"/>
              <w:jc w:val="center"/>
              <w:rPr>
                <w:rFonts w:ascii="Times New Roman" w:eastAsia="Calibri" w:hAnsi="Times New Roman" w:cs="Times New Roman"/>
                <w:b/>
                <w:color w:val="000000"/>
                <w:sz w:val="20"/>
                <w:szCs w:val="20"/>
              </w:rPr>
            </w:pPr>
            <w:r w:rsidRPr="00196380">
              <w:rPr>
                <w:rFonts w:ascii="Times New Roman" w:eastAsia="Calibri" w:hAnsi="Times New Roman" w:cs="Times New Roman"/>
                <w:b/>
                <w:sz w:val="20"/>
                <w:szCs w:val="20"/>
              </w:rPr>
              <w:t>Наименование учреждений</w:t>
            </w:r>
          </w:p>
        </w:tc>
        <w:tc>
          <w:tcPr>
            <w:tcW w:w="1242" w:type="dxa"/>
            <w:vAlign w:val="center"/>
          </w:tcPr>
          <w:p w:rsidR="00196380" w:rsidRPr="00196380" w:rsidRDefault="00196380" w:rsidP="0045712B">
            <w:pPr>
              <w:tabs>
                <w:tab w:val="left" w:pos="0"/>
              </w:tabs>
              <w:spacing w:after="0" w:line="240" w:lineRule="auto"/>
              <w:jc w:val="center"/>
              <w:rPr>
                <w:rFonts w:ascii="Times New Roman" w:eastAsia="Calibri" w:hAnsi="Times New Roman" w:cs="Times New Roman"/>
                <w:b/>
                <w:color w:val="000000"/>
                <w:sz w:val="20"/>
                <w:szCs w:val="20"/>
              </w:rPr>
            </w:pPr>
            <w:r w:rsidRPr="00196380">
              <w:rPr>
                <w:rFonts w:ascii="Times New Roman" w:eastAsia="Calibri" w:hAnsi="Times New Roman" w:cs="Times New Roman"/>
                <w:b/>
                <w:color w:val="000000"/>
                <w:sz w:val="20"/>
                <w:szCs w:val="20"/>
              </w:rPr>
              <w:t>Ед. измерения</w:t>
            </w:r>
          </w:p>
        </w:tc>
        <w:tc>
          <w:tcPr>
            <w:tcW w:w="1276" w:type="dxa"/>
            <w:vAlign w:val="center"/>
          </w:tcPr>
          <w:p w:rsidR="00196380" w:rsidRPr="00196380" w:rsidRDefault="00196380" w:rsidP="0045712B">
            <w:pPr>
              <w:tabs>
                <w:tab w:val="left" w:pos="0"/>
              </w:tabs>
              <w:spacing w:after="0" w:line="240" w:lineRule="auto"/>
              <w:jc w:val="center"/>
              <w:rPr>
                <w:rFonts w:ascii="Times New Roman" w:eastAsia="Calibri" w:hAnsi="Times New Roman" w:cs="Times New Roman"/>
                <w:b/>
                <w:color w:val="000000"/>
                <w:sz w:val="20"/>
                <w:szCs w:val="20"/>
              </w:rPr>
            </w:pPr>
            <w:r w:rsidRPr="00196380">
              <w:rPr>
                <w:rFonts w:ascii="Times New Roman" w:eastAsia="Calibri" w:hAnsi="Times New Roman" w:cs="Times New Roman"/>
                <w:b/>
                <w:color w:val="000000"/>
                <w:sz w:val="20"/>
                <w:szCs w:val="20"/>
              </w:rPr>
              <w:t>Существующая ёмкость</w:t>
            </w:r>
          </w:p>
        </w:tc>
        <w:tc>
          <w:tcPr>
            <w:tcW w:w="1310" w:type="dxa"/>
            <w:vAlign w:val="center"/>
          </w:tcPr>
          <w:p w:rsidR="00196380" w:rsidRPr="00196380" w:rsidRDefault="00196380" w:rsidP="0045712B">
            <w:pPr>
              <w:tabs>
                <w:tab w:val="left" w:pos="0"/>
              </w:tabs>
              <w:spacing w:after="0" w:line="240" w:lineRule="auto"/>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Процент обеспечен</w:t>
            </w:r>
          </w:p>
          <w:p w:rsidR="00196380" w:rsidRPr="00196380" w:rsidRDefault="00196380" w:rsidP="0045712B">
            <w:pPr>
              <w:tabs>
                <w:tab w:val="left" w:pos="0"/>
              </w:tabs>
              <w:spacing w:after="0" w:line="240" w:lineRule="auto"/>
              <w:jc w:val="center"/>
              <w:rPr>
                <w:rFonts w:ascii="Times New Roman" w:eastAsia="Calibri" w:hAnsi="Times New Roman" w:cs="Times New Roman"/>
                <w:b/>
                <w:sz w:val="20"/>
                <w:szCs w:val="20"/>
              </w:rPr>
            </w:pPr>
            <w:proofErr w:type="spellStart"/>
            <w:r w:rsidRPr="00196380">
              <w:rPr>
                <w:rFonts w:ascii="Times New Roman" w:eastAsia="Calibri" w:hAnsi="Times New Roman" w:cs="Times New Roman"/>
                <w:b/>
                <w:sz w:val="20"/>
                <w:szCs w:val="20"/>
              </w:rPr>
              <w:t>ности</w:t>
            </w:r>
            <w:proofErr w:type="spellEnd"/>
            <w:r w:rsidRPr="00196380">
              <w:rPr>
                <w:rFonts w:ascii="Times New Roman" w:eastAsia="Calibri" w:hAnsi="Times New Roman" w:cs="Times New Roman"/>
                <w:b/>
                <w:sz w:val="20"/>
                <w:szCs w:val="20"/>
              </w:rPr>
              <w:t>, %</w:t>
            </w:r>
          </w:p>
        </w:tc>
        <w:tc>
          <w:tcPr>
            <w:tcW w:w="3056" w:type="dxa"/>
            <w:vAlign w:val="center"/>
          </w:tcPr>
          <w:p w:rsidR="00196380" w:rsidRPr="00196380" w:rsidRDefault="00196380" w:rsidP="0045712B">
            <w:pPr>
              <w:tabs>
                <w:tab w:val="left" w:pos="0"/>
              </w:tabs>
              <w:spacing w:after="0" w:line="240" w:lineRule="auto"/>
              <w:jc w:val="center"/>
              <w:rPr>
                <w:rFonts w:ascii="Times New Roman" w:eastAsia="Calibri" w:hAnsi="Times New Roman" w:cs="Times New Roman"/>
                <w:b/>
                <w:sz w:val="20"/>
                <w:szCs w:val="20"/>
              </w:rPr>
            </w:pPr>
            <w:r w:rsidRPr="00196380">
              <w:rPr>
                <w:rFonts w:ascii="Times New Roman" w:eastAsia="Calibri" w:hAnsi="Times New Roman" w:cs="Times New Roman"/>
                <w:b/>
                <w:sz w:val="20"/>
                <w:szCs w:val="20"/>
              </w:rPr>
              <w:t>Общая</w:t>
            </w:r>
          </w:p>
          <w:p w:rsidR="00196380" w:rsidRPr="00196380" w:rsidRDefault="00196380" w:rsidP="0045712B">
            <w:pPr>
              <w:tabs>
                <w:tab w:val="left" w:pos="0"/>
              </w:tabs>
              <w:spacing w:after="0" w:line="240" w:lineRule="auto"/>
              <w:jc w:val="center"/>
              <w:rPr>
                <w:rFonts w:ascii="Times New Roman" w:eastAsia="Calibri" w:hAnsi="Times New Roman" w:cs="Times New Roman"/>
                <w:b/>
                <w:color w:val="000000"/>
                <w:sz w:val="20"/>
                <w:szCs w:val="20"/>
              </w:rPr>
            </w:pPr>
            <w:r w:rsidRPr="00196380">
              <w:rPr>
                <w:rFonts w:ascii="Times New Roman" w:eastAsia="Calibri" w:hAnsi="Times New Roman" w:cs="Times New Roman"/>
                <w:b/>
                <w:sz w:val="20"/>
                <w:szCs w:val="20"/>
              </w:rPr>
              <w:t>потребность на расчетный срок (2032г.)</w:t>
            </w:r>
            <w:r w:rsidRPr="00196380">
              <w:rPr>
                <w:rFonts w:ascii="Times New Roman" w:eastAsia="Calibri" w:hAnsi="Times New Roman" w:cs="Times New Roman"/>
                <w:b/>
                <w:color w:val="000000"/>
                <w:sz w:val="20"/>
                <w:szCs w:val="20"/>
              </w:rPr>
              <w:t xml:space="preserve"> на 785 чел.</w:t>
            </w:r>
          </w:p>
        </w:tc>
      </w:tr>
      <w:tr w:rsidR="00196380" w:rsidRPr="00196380" w:rsidTr="009148BB">
        <w:trPr>
          <w:trHeight w:val="464"/>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Школы</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мест</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120</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Более 100</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107</w:t>
            </w:r>
          </w:p>
        </w:tc>
      </w:tr>
      <w:tr w:rsidR="00196380" w:rsidRPr="00196380" w:rsidTr="009148BB">
        <w:trPr>
          <w:trHeight w:val="568"/>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Детские сады</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мест</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0</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31</w:t>
            </w:r>
          </w:p>
        </w:tc>
      </w:tr>
      <w:tr w:rsidR="00196380" w:rsidRPr="00196380" w:rsidTr="009148BB">
        <w:trPr>
          <w:trHeight w:val="746"/>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Детские музыкальные, художественные, хореографические школы и школы искусств (ДШИ)</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1 место</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0</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9</w:t>
            </w:r>
          </w:p>
        </w:tc>
      </w:tr>
      <w:tr w:rsidR="00196380" w:rsidRPr="00196380" w:rsidTr="009148BB">
        <w:trPr>
          <w:trHeight w:val="717"/>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Детская спортивная школа (ДСШ)</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1 место</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0</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10</w:t>
            </w:r>
          </w:p>
        </w:tc>
      </w:tr>
      <w:tr w:rsidR="00196380" w:rsidRPr="00196380" w:rsidTr="009148BB">
        <w:trPr>
          <w:trHeight w:val="545"/>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Больница</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proofErr w:type="gramStart"/>
            <w:r w:rsidRPr="00196380">
              <w:rPr>
                <w:rFonts w:ascii="Times New Roman" w:eastAsia="Calibri" w:hAnsi="Times New Roman" w:cs="Times New Roman"/>
                <w:color w:val="000000"/>
                <w:sz w:val="20"/>
                <w:szCs w:val="20"/>
              </w:rPr>
              <w:t>койко</w:t>
            </w:r>
            <w:proofErr w:type="spellEnd"/>
            <w:r w:rsidRPr="00196380">
              <w:rPr>
                <w:rFonts w:ascii="Times New Roman" w:eastAsia="Calibri" w:hAnsi="Times New Roman" w:cs="Times New Roman"/>
                <w:color w:val="000000"/>
                <w:sz w:val="20"/>
                <w:szCs w:val="20"/>
              </w:rPr>
              <w:t xml:space="preserve"> мест</w:t>
            </w:r>
            <w:proofErr w:type="gramEnd"/>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0</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11</w:t>
            </w:r>
          </w:p>
        </w:tc>
      </w:tr>
      <w:tr w:rsidR="00196380" w:rsidRPr="00196380" w:rsidTr="009148BB">
        <w:trPr>
          <w:trHeight w:val="746"/>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Фельдшерско-акушерские пункты  (ФАП)</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пос. в день</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17</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Более 100</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14</w:t>
            </w:r>
          </w:p>
        </w:tc>
      </w:tr>
      <w:tr w:rsidR="00196380" w:rsidRPr="00196380" w:rsidTr="009148BB">
        <w:trPr>
          <w:trHeight w:val="485"/>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Отделение скорой медицинской помощи</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1 автомобиль</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Нет данных</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0,08</w:t>
            </w:r>
          </w:p>
        </w:tc>
      </w:tr>
      <w:tr w:rsidR="00196380" w:rsidRPr="00196380" w:rsidTr="009148BB">
        <w:trPr>
          <w:trHeight w:val="485"/>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Клубы, ДК</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мест</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200</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100</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200</w:t>
            </w:r>
          </w:p>
        </w:tc>
      </w:tr>
      <w:tr w:rsidR="00196380" w:rsidRPr="00196380" w:rsidTr="009148BB">
        <w:trPr>
          <w:trHeight w:val="485"/>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Кинотеатры</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1 место</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Нет данных</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24</w:t>
            </w:r>
          </w:p>
        </w:tc>
      </w:tr>
      <w:tr w:rsidR="00196380" w:rsidRPr="00196380" w:rsidTr="009148BB">
        <w:trPr>
          <w:trHeight w:val="464"/>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Библиотеки</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объект</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Более 100</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0,08</w:t>
            </w:r>
          </w:p>
        </w:tc>
      </w:tr>
      <w:tr w:rsidR="00196380" w:rsidRPr="00196380" w:rsidTr="009148BB">
        <w:trPr>
          <w:trHeight w:val="928"/>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Магазины продовольственных и непродовольственных товаров</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sidRPr="00196380">
              <w:rPr>
                <w:rFonts w:ascii="Times New Roman" w:eastAsia="Calibri" w:hAnsi="Times New Roman" w:cs="Times New Roman"/>
                <w:color w:val="000000"/>
                <w:sz w:val="20"/>
                <w:szCs w:val="20"/>
              </w:rPr>
              <w:t>м.кв</w:t>
            </w:r>
            <w:proofErr w:type="spellEnd"/>
            <w:r w:rsidRPr="00196380">
              <w:rPr>
                <w:rFonts w:ascii="Times New Roman" w:eastAsia="Calibri" w:hAnsi="Times New Roman" w:cs="Times New Roman"/>
                <w:color w:val="000000"/>
                <w:sz w:val="20"/>
                <w:szCs w:val="20"/>
              </w:rPr>
              <w:t>. торг</w:t>
            </w:r>
            <w:proofErr w:type="gramStart"/>
            <w:r w:rsidRPr="00196380">
              <w:rPr>
                <w:rFonts w:ascii="Times New Roman" w:eastAsia="Calibri" w:hAnsi="Times New Roman" w:cs="Times New Roman"/>
                <w:color w:val="000000"/>
                <w:sz w:val="20"/>
                <w:szCs w:val="20"/>
              </w:rPr>
              <w:t>.</w:t>
            </w:r>
            <w:proofErr w:type="gramEnd"/>
            <w:r w:rsidRPr="00196380">
              <w:rPr>
                <w:rFonts w:ascii="Times New Roman" w:eastAsia="Calibri" w:hAnsi="Times New Roman" w:cs="Times New Roman"/>
                <w:color w:val="000000"/>
                <w:sz w:val="20"/>
                <w:szCs w:val="20"/>
              </w:rPr>
              <w:t xml:space="preserve"> </w:t>
            </w:r>
            <w:proofErr w:type="spellStart"/>
            <w:proofErr w:type="gramStart"/>
            <w:r w:rsidRPr="00196380">
              <w:rPr>
                <w:rFonts w:ascii="Times New Roman" w:eastAsia="Calibri" w:hAnsi="Times New Roman" w:cs="Times New Roman"/>
                <w:color w:val="000000"/>
                <w:sz w:val="20"/>
                <w:szCs w:val="20"/>
              </w:rPr>
              <w:t>п</w:t>
            </w:r>
            <w:proofErr w:type="gramEnd"/>
            <w:r w:rsidRPr="00196380">
              <w:rPr>
                <w:rFonts w:ascii="Times New Roman" w:eastAsia="Calibri" w:hAnsi="Times New Roman" w:cs="Times New Roman"/>
                <w:color w:val="000000"/>
                <w:sz w:val="20"/>
                <w:szCs w:val="20"/>
              </w:rPr>
              <w:t>лощ</w:t>
            </w:r>
            <w:proofErr w:type="spellEnd"/>
            <w:r w:rsidRPr="00196380">
              <w:rPr>
                <w:rFonts w:ascii="Times New Roman" w:eastAsia="Calibri" w:hAnsi="Times New Roman" w:cs="Times New Roman"/>
                <w:color w:val="000000"/>
                <w:sz w:val="20"/>
                <w:szCs w:val="20"/>
              </w:rPr>
              <w:t>.</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26</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11</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236</w:t>
            </w:r>
          </w:p>
        </w:tc>
      </w:tr>
      <w:tr w:rsidR="00196380" w:rsidRPr="00196380" w:rsidTr="009148BB">
        <w:trPr>
          <w:trHeight w:val="485"/>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Гостиницы</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мест</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Нет данных</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5</w:t>
            </w:r>
          </w:p>
        </w:tc>
      </w:tr>
      <w:tr w:rsidR="00196380" w:rsidRPr="00196380" w:rsidTr="009148BB">
        <w:trPr>
          <w:trHeight w:val="485"/>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Бани</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мест</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Нет данных</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6</w:t>
            </w:r>
          </w:p>
        </w:tc>
      </w:tr>
      <w:tr w:rsidR="00196380" w:rsidRPr="00196380" w:rsidTr="009148BB">
        <w:trPr>
          <w:trHeight w:val="486"/>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Пожарное депо</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sidRPr="00196380">
              <w:rPr>
                <w:rFonts w:ascii="Times New Roman" w:eastAsia="Calibri" w:hAnsi="Times New Roman" w:cs="Times New Roman"/>
                <w:color w:val="000000"/>
                <w:sz w:val="20"/>
                <w:szCs w:val="20"/>
              </w:rPr>
              <w:t>маш</w:t>
            </w:r>
            <w:proofErr w:type="spellEnd"/>
            <w:r w:rsidRPr="00196380">
              <w:rPr>
                <w:rFonts w:ascii="Times New Roman" w:eastAsia="Calibri" w:hAnsi="Times New Roman" w:cs="Times New Roman"/>
                <w:color w:val="000000"/>
                <w:sz w:val="20"/>
                <w:szCs w:val="20"/>
              </w:rPr>
              <w:t>.</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1</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Более 100</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0,3</w:t>
            </w:r>
          </w:p>
        </w:tc>
      </w:tr>
      <w:tr w:rsidR="00196380" w:rsidRPr="00196380" w:rsidTr="009148BB">
        <w:trPr>
          <w:trHeight w:val="837"/>
        </w:trPr>
        <w:tc>
          <w:tcPr>
            <w:tcW w:w="2614" w:type="dxa"/>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Спортивные сооружения</w:t>
            </w:r>
          </w:p>
        </w:tc>
        <w:tc>
          <w:tcPr>
            <w:tcW w:w="1242"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 xml:space="preserve">м. </w:t>
            </w:r>
            <w:proofErr w:type="spellStart"/>
            <w:r w:rsidRPr="00196380">
              <w:rPr>
                <w:rFonts w:ascii="Times New Roman" w:eastAsia="Calibri" w:hAnsi="Times New Roman" w:cs="Times New Roman"/>
                <w:color w:val="000000"/>
                <w:sz w:val="20"/>
                <w:szCs w:val="20"/>
              </w:rPr>
              <w:t>кв</w:t>
            </w:r>
            <w:proofErr w:type="gramStart"/>
            <w:r w:rsidRPr="00196380">
              <w:rPr>
                <w:rFonts w:ascii="Times New Roman" w:eastAsia="Calibri" w:hAnsi="Times New Roman" w:cs="Times New Roman"/>
                <w:color w:val="000000"/>
                <w:sz w:val="20"/>
                <w:szCs w:val="20"/>
              </w:rPr>
              <w:t>.п</w:t>
            </w:r>
            <w:proofErr w:type="gramEnd"/>
            <w:r w:rsidRPr="00196380">
              <w:rPr>
                <w:rFonts w:ascii="Times New Roman" w:eastAsia="Calibri" w:hAnsi="Times New Roman" w:cs="Times New Roman"/>
                <w:color w:val="000000"/>
                <w:sz w:val="20"/>
                <w:szCs w:val="20"/>
              </w:rPr>
              <w:t>лощади</w:t>
            </w:r>
            <w:proofErr w:type="spellEnd"/>
            <w:r w:rsidRPr="00196380">
              <w:rPr>
                <w:rFonts w:ascii="Times New Roman" w:eastAsia="Calibri" w:hAnsi="Times New Roman" w:cs="Times New Roman"/>
                <w:color w:val="000000"/>
                <w:sz w:val="20"/>
                <w:szCs w:val="20"/>
              </w:rPr>
              <w:t xml:space="preserve"> пола</w:t>
            </w:r>
          </w:p>
        </w:tc>
        <w:tc>
          <w:tcPr>
            <w:tcW w:w="127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Нет данных</w:t>
            </w:r>
          </w:p>
        </w:tc>
        <w:tc>
          <w:tcPr>
            <w:tcW w:w="1310"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w:t>
            </w:r>
          </w:p>
        </w:tc>
        <w:tc>
          <w:tcPr>
            <w:tcW w:w="3056" w:type="dxa"/>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63</w:t>
            </w:r>
          </w:p>
        </w:tc>
      </w:tr>
      <w:tr w:rsidR="00196380" w:rsidRPr="00196380" w:rsidTr="009148BB">
        <w:trPr>
          <w:trHeight w:val="714"/>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Рыночный комплекс</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м. кв. торг</w:t>
            </w:r>
            <w:proofErr w:type="gramStart"/>
            <w:r w:rsidRPr="00196380">
              <w:rPr>
                <w:rFonts w:ascii="Times New Roman" w:eastAsia="Calibri" w:hAnsi="Times New Roman" w:cs="Times New Roman"/>
                <w:color w:val="000000"/>
                <w:sz w:val="20"/>
                <w:szCs w:val="20"/>
              </w:rPr>
              <w:t>.</w:t>
            </w:r>
            <w:proofErr w:type="gramEnd"/>
            <w:r w:rsidRPr="00196380">
              <w:rPr>
                <w:rFonts w:ascii="Times New Roman" w:eastAsia="Calibri" w:hAnsi="Times New Roman" w:cs="Times New Roman"/>
                <w:color w:val="000000"/>
                <w:sz w:val="20"/>
                <w:szCs w:val="20"/>
              </w:rPr>
              <w:t xml:space="preserve"> </w:t>
            </w:r>
            <w:proofErr w:type="spellStart"/>
            <w:proofErr w:type="gramStart"/>
            <w:r w:rsidRPr="00196380">
              <w:rPr>
                <w:rFonts w:ascii="Times New Roman" w:eastAsia="Calibri" w:hAnsi="Times New Roman" w:cs="Times New Roman"/>
                <w:color w:val="000000"/>
                <w:sz w:val="20"/>
                <w:szCs w:val="20"/>
              </w:rPr>
              <w:t>п</w:t>
            </w:r>
            <w:proofErr w:type="gramEnd"/>
            <w:r w:rsidRPr="00196380">
              <w:rPr>
                <w:rFonts w:ascii="Times New Roman" w:eastAsia="Calibri" w:hAnsi="Times New Roman" w:cs="Times New Roman"/>
                <w:color w:val="000000"/>
                <w:sz w:val="20"/>
                <w:szCs w:val="20"/>
              </w:rPr>
              <w:t>лощ</w:t>
            </w:r>
            <w:proofErr w:type="spellEnd"/>
            <w:r w:rsidRPr="00196380">
              <w:rPr>
                <w:rFonts w:ascii="Times New Roman" w:eastAsia="Calibri" w:hAnsi="Times New Roman" w:cs="Times New Roman"/>
                <w:color w:val="000000"/>
                <w:sz w:val="20"/>
                <w:szCs w:val="20"/>
              </w:rPr>
              <w:t>.</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Нет данных</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24</w:t>
            </w:r>
          </w:p>
        </w:tc>
      </w:tr>
      <w:tr w:rsidR="00196380" w:rsidRPr="00196380" w:rsidTr="009148BB">
        <w:trPr>
          <w:trHeight w:val="81"/>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sz w:val="20"/>
                <w:szCs w:val="20"/>
              </w:rPr>
              <w:lastRenderedPageBreak/>
              <w:t>Бассейны крытые</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color w:val="000000"/>
                <w:sz w:val="20"/>
                <w:szCs w:val="20"/>
              </w:rPr>
            </w:pPr>
            <w:proofErr w:type="spellStart"/>
            <w:r w:rsidRPr="00196380">
              <w:rPr>
                <w:rFonts w:ascii="Times New Roman" w:eastAsia="Calibri" w:hAnsi="Times New Roman" w:cs="Times New Roman"/>
                <w:sz w:val="20"/>
                <w:szCs w:val="20"/>
              </w:rPr>
              <w:t>м.кв</w:t>
            </w:r>
            <w:proofErr w:type="spellEnd"/>
            <w:r w:rsidRPr="00196380">
              <w:rPr>
                <w:rFonts w:ascii="Times New Roman" w:eastAsia="Calibri" w:hAnsi="Times New Roman" w:cs="Times New Roman"/>
                <w:sz w:val="20"/>
                <w:szCs w:val="20"/>
              </w:rPr>
              <w:t>. зеркала воды</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0</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20</w:t>
            </w:r>
          </w:p>
        </w:tc>
      </w:tr>
      <w:tr w:rsidR="00196380" w:rsidRPr="00196380" w:rsidTr="009148BB">
        <w:trPr>
          <w:trHeight w:val="269"/>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sz w:val="20"/>
                <w:szCs w:val="20"/>
              </w:rPr>
              <w:t>Отделение связи</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sz w:val="20"/>
                <w:szCs w:val="20"/>
              </w:rPr>
              <w:t>объект</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Нет данных</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w:t>
            </w:r>
          </w:p>
        </w:tc>
      </w:tr>
      <w:tr w:rsidR="00196380" w:rsidRPr="00196380" w:rsidTr="009148BB">
        <w:trPr>
          <w:trHeight w:val="263"/>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sz w:val="20"/>
                <w:szCs w:val="20"/>
              </w:rPr>
              <w:t>Предприятия общественного питания</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sz w:val="20"/>
                <w:szCs w:val="20"/>
              </w:rPr>
              <w:t>посад</w:t>
            </w:r>
            <w:proofErr w:type="gramStart"/>
            <w:r w:rsidRPr="00196380">
              <w:rPr>
                <w:rFonts w:ascii="Times New Roman" w:eastAsia="Calibri" w:hAnsi="Times New Roman" w:cs="Times New Roman"/>
                <w:sz w:val="20"/>
                <w:szCs w:val="20"/>
              </w:rPr>
              <w:t>.</w:t>
            </w:r>
            <w:proofErr w:type="gramEnd"/>
            <w:r w:rsidRPr="00196380">
              <w:rPr>
                <w:rFonts w:ascii="Times New Roman" w:eastAsia="Calibri" w:hAnsi="Times New Roman" w:cs="Times New Roman"/>
                <w:sz w:val="20"/>
                <w:szCs w:val="20"/>
              </w:rPr>
              <w:t xml:space="preserve"> </w:t>
            </w:r>
            <w:proofErr w:type="gramStart"/>
            <w:r w:rsidRPr="00196380">
              <w:rPr>
                <w:rFonts w:ascii="Times New Roman" w:eastAsia="Calibri" w:hAnsi="Times New Roman" w:cs="Times New Roman"/>
                <w:sz w:val="20"/>
                <w:szCs w:val="20"/>
              </w:rPr>
              <w:t>м</w:t>
            </w:r>
            <w:proofErr w:type="gramEnd"/>
            <w:r w:rsidRPr="00196380">
              <w:rPr>
                <w:rFonts w:ascii="Times New Roman" w:eastAsia="Calibri" w:hAnsi="Times New Roman" w:cs="Times New Roman"/>
                <w:sz w:val="20"/>
                <w:szCs w:val="20"/>
              </w:rPr>
              <w:t>ест</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120</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Более 100</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32</w:t>
            </w:r>
          </w:p>
        </w:tc>
      </w:tr>
      <w:tr w:rsidR="00196380" w:rsidRPr="00196380" w:rsidTr="009148BB">
        <w:trPr>
          <w:trHeight w:val="244"/>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sz w:val="20"/>
                <w:szCs w:val="20"/>
              </w:rPr>
              <w:t>Предприятия бытового обслуживания</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раб.</w:t>
            </w:r>
          </w:p>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sz w:val="20"/>
                <w:szCs w:val="20"/>
              </w:rPr>
              <w:t>мест</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Нет данных</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4</w:t>
            </w:r>
          </w:p>
        </w:tc>
      </w:tr>
      <w:tr w:rsidR="00196380" w:rsidRPr="00196380" w:rsidTr="009148BB">
        <w:trPr>
          <w:trHeight w:val="288"/>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sz w:val="20"/>
                <w:szCs w:val="20"/>
              </w:rPr>
              <w:t>Прачечная</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proofErr w:type="spellStart"/>
            <w:r w:rsidRPr="00196380">
              <w:rPr>
                <w:rFonts w:ascii="Times New Roman" w:eastAsia="Calibri" w:hAnsi="Times New Roman" w:cs="Times New Roman"/>
                <w:sz w:val="20"/>
                <w:szCs w:val="20"/>
              </w:rPr>
              <w:t>кг</w:t>
            </w:r>
            <w:proofErr w:type="gramStart"/>
            <w:r w:rsidRPr="00196380">
              <w:rPr>
                <w:rFonts w:ascii="Times New Roman" w:eastAsia="Calibri" w:hAnsi="Times New Roman" w:cs="Times New Roman"/>
                <w:sz w:val="20"/>
                <w:szCs w:val="20"/>
              </w:rPr>
              <w:t>.с</w:t>
            </w:r>
            <w:proofErr w:type="gramEnd"/>
            <w:r w:rsidRPr="00196380">
              <w:rPr>
                <w:rFonts w:ascii="Times New Roman" w:eastAsia="Calibri" w:hAnsi="Times New Roman" w:cs="Times New Roman"/>
                <w:sz w:val="20"/>
                <w:szCs w:val="20"/>
              </w:rPr>
              <w:t>ух</w:t>
            </w:r>
            <w:proofErr w:type="spellEnd"/>
            <w:r w:rsidRPr="00196380">
              <w:rPr>
                <w:rFonts w:ascii="Times New Roman" w:eastAsia="Calibri" w:hAnsi="Times New Roman" w:cs="Times New Roman"/>
                <w:sz w:val="20"/>
                <w:szCs w:val="20"/>
              </w:rPr>
              <w:t xml:space="preserve"> белья в см.</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0</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16</w:t>
            </w:r>
          </w:p>
        </w:tc>
      </w:tr>
      <w:tr w:rsidR="00196380" w:rsidRPr="00196380" w:rsidTr="009148BB">
        <w:trPr>
          <w:trHeight w:val="553"/>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color w:val="000000"/>
                <w:sz w:val="20"/>
                <w:szCs w:val="20"/>
              </w:rPr>
            </w:pPr>
            <w:r w:rsidRPr="00196380">
              <w:rPr>
                <w:rFonts w:ascii="Times New Roman" w:eastAsia="Calibri" w:hAnsi="Times New Roman" w:cs="Times New Roman"/>
                <w:sz w:val="20"/>
                <w:szCs w:val="20"/>
              </w:rPr>
              <w:t>Химчистка</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color w:val="000000"/>
                <w:sz w:val="20"/>
                <w:szCs w:val="20"/>
              </w:rPr>
            </w:pPr>
            <w:proofErr w:type="gramStart"/>
            <w:r w:rsidRPr="00196380">
              <w:rPr>
                <w:rFonts w:ascii="Times New Roman" w:eastAsia="Calibri" w:hAnsi="Times New Roman" w:cs="Times New Roman"/>
                <w:sz w:val="20"/>
                <w:szCs w:val="20"/>
              </w:rPr>
              <w:t>кг</w:t>
            </w:r>
            <w:proofErr w:type="gramEnd"/>
            <w:r w:rsidRPr="00196380">
              <w:rPr>
                <w:rFonts w:ascii="Times New Roman" w:eastAsia="Calibri" w:hAnsi="Times New Roman" w:cs="Times New Roman"/>
                <w:sz w:val="20"/>
                <w:szCs w:val="20"/>
              </w:rPr>
              <w:t xml:space="preserve"> в смену</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0</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w:t>
            </w:r>
          </w:p>
        </w:tc>
      </w:tr>
      <w:tr w:rsidR="00196380" w:rsidRPr="00196380" w:rsidTr="009148BB">
        <w:trPr>
          <w:trHeight w:val="837"/>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sz w:val="20"/>
                <w:szCs w:val="20"/>
              </w:rPr>
            </w:pPr>
            <w:r w:rsidRPr="00196380">
              <w:rPr>
                <w:rFonts w:ascii="Times New Roman" w:eastAsia="Calibri" w:hAnsi="Times New Roman" w:cs="Times New Roman"/>
                <w:sz w:val="20"/>
                <w:szCs w:val="20"/>
              </w:rPr>
              <w:t>Кладбища традиционного захоронения</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га</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1,27 га свободной территории</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Более 100</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0,19</w:t>
            </w:r>
          </w:p>
        </w:tc>
      </w:tr>
      <w:tr w:rsidR="00196380" w:rsidRPr="00196380" w:rsidTr="009148BB">
        <w:trPr>
          <w:trHeight w:val="551"/>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sz w:val="20"/>
                <w:szCs w:val="20"/>
              </w:rPr>
            </w:pPr>
            <w:r w:rsidRPr="00196380">
              <w:rPr>
                <w:rFonts w:ascii="Times New Roman" w:eastAsia="Calibri" w:hAnsi="Times New Roman" w:cs="Times New Roman"/>
                <w:color w:val="000000"/>
                <w:sz w:val="20"/>
                <w:szCs w:val="20"/>
              </w:rPr>
              <w:t>Пункт приема вторичного сырья</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color w:val="000000"/>
                <w:sz w:val="20"/>
                <w:szCs w:val="20"/>
              </w:rPr>
              <w:t>1 объект</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0</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0</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w:t>
            </w:r>
          </w:p>
        </w:tc>
      </w:tr>
      <w:tr w:rsidR="00196380" w:rsidRPr="00196380" w:rsidTr="009148BB">
        <w:trPr>
          <w:trHeight w:val="718"/>
        </w:trPr>
        <w:tc>
          <w:tcPr>
            <w:tcW w:w="2614"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rPr>
                <w:rFonts w:ascii="Times New Roman" w:eastAsia="Calibri" w:hAnsi="Times New Roman" w:cs="Times New Roman"/>
                <w:sz w:val="20"/>
                <w:szCs w:val="20"/>
              </w:rPr>
            </w:pPr>
            <w:r w:rsidRPr="00196380">
              <w:rPr>
                <w:rFonts w:ascii="Times New Roman" w:eastAsia="Calibri" w:hAnsi="Times New Roman" w:cs="Times New Roman"/>
                <w:color w:val="000000"/>
                <w:sz w:val="20"/>
                <w:szCs w:val="20"/>
              </w:rPr>
              <w:t>Жилищно-эксплуатационные организации:</w:t>
            </w:r>
          </w:p>
        </w:tc>
        <w:tc>
          <w:tcPr>
            <w:tcW w:w="1242"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color w:val="000000"/>
                <w:sz w:val="20"/>
                <w:szCs w:val="20"/>
              </w:rPr>
              <w:t>1 объект</w:t>
            </w:r>
          </w:p>
        </w:tc>
        <w:tc>
          <w:tcPr>
            <w:tcW w:w="1276"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color w:val="000000"/>
                <w:sz w:val="20"/>
                <w:szCs w:val="20"/>
              </w:rPr>
            </w:pPr>
            <w:r w:rsidRPr="00196380">
              <w:rPr>
                <w:rFonts w:ascii="Times New Roman" w:eastAsia="Calibri" w:hAnsi="Times New Roman" w:cs="Times New Roman"/>
                <w:color w:val="000000"/>
                <w:sz w:val="20"/>
                <w:szCs w:val="20"/>
              </w:rPr>
              <w:t>Нет данных</w:t>
            </w:r>
          </w:p>
        </w:tc>
        <w:tc>
          <w:tcPr>
            <w:tcW w:w="1310" w:type="dxa"/>
            <w:tcBorders>
              <w:top w:val="single" w:sz="4" w:space="0" w:color="auto"/>
              <w:bottom w:val="single" w:sz="4" w:space="0" w:color="auto"/>
            </w:tcBorders>
            <w:vAlign w:val="center"/>
          </w:tcPr>
          <w:p w:rsidR="00196380" w:rsidRPr="00196380" w:rsidRDefault="00196380" w:rsidP="00196380">
            <w:pPr>
              <w:tabs>
                <w:tab w:val="left" w:pos="0"/>
                <w:tab w:val="left" w:pos="1128"/>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w:t>
            </w:r>
          </w:p>
        </w:tc>
        <w:tc>
          <w:tcPr>
            <w:tcW w:w="3056" w:type="dxa"/>
            <w:tcBorders>
              <w:top w:val="single" w:sz="4" w:space="0" w:color="auto"/>
              <w:bottom w:val="single" w:sz="4" w:space="0" w:color="auto"/>
            </w:tcBorders>
            <w:vAlign w:val="center"/>
          </w:tcPr>
          <w:p w:rsidR="00196380" w:rsidRPr="00196380" w:rsidRDefault="00196380" w:rsidP="00196380">
            <w:pPr>
              <w:tabs>
                <w:tab w:val="left" w:pos="0"/>
              </w:tabs>
              <w:spacing w:after="0" w:line="240" w:lineRule="auto"/>
              <w:jc w:val="center"/>
              <w:rPr>
                <w:rFonts w:ascii="Times New Roman" w:eastAsia="Calibri" w:hAnsi="Times New Roman" w:cs="Times New Roman"/>
                <w:sz w:val="20"/>
                <w:szCs w:val="20"/>
              </w:rPr>
            </w:pPr>
            <w:r w:rsidRPr="00196380">
              <w:rPr>
                <w:rFonts w:ascii="Times New Roman" w:eastAsia="Calibri" w:hAnsi="Times New Roman" w:cs="Times New Roman"/>
                <w:sz w:val="20"/>
                <w:szCs w:val="20"/>
              </w:rPr>
              <w:t>1</w:t>
            </w:r>
          </w:p>
        </w:tc>
      </w:tr>
    </w:tbl>
    <w:p w:rsidR="00196380" w:rsidRPr="00196380" w:rsidRDefault="00196380" w:rsidP="00196380">
      <w:pPr>
        <w:tabs>
          <w:tab w:val="left" w:pos="0"/>
        </w:tabs>
        <w:spacing w:after="0" w:line="276" w:lineRule="auto"/>
        <w:ind w:firstLine="709"/>
        <w:contextualSpacing/>
        <w:jc w:val="both"/>
        <w:rPr>
          <w:rFonts w:ascii="Times New Roman" w:eastAsia="Calibri" w:hAnsi="Times New Roman" w:cs="Times New Roman"/>
          <w:sz w:val="24"/>
          <w:szCs w:val="24"/>
        </w:rPr>
      </w:pPr>
    </w:p>
    <w:p w:rsidR="00196380" w:rsidRPr="00196380" w:rsidRDefault="00196380" w:rsidP="00196380">
      <w:pPr>
        <w:tabs>
          <w:tab w:val="left" w:pos="0"/>
          <w:tab w:val="left" w:pos="709"/>
        </w:tabs>
        <w:spacing w:after="0" w:line="360" w:lineRule="auto"/>
        <w:ind w:left="709"/>
        <w:outlineLvl w:val="0"/>
        <w:rPr>
          <w:rFonts w:ascii="Times New Roman" w:eastAsia="Calibri" w:hAnsi="Times New Roman" w:cs="Times New Roman"/>
          <w:b/>
          <w:sz w:val="24"/>
          <w:szCs w:val="24"/>
        </w:rPr>
      </w:pPr>
      <w:bookmarkStart w:id="92" w:name="_Toc344210838"/>
      <w:bookmarkStart w:id="93" w:name="_Toc401600147"/>
      <w:bookmarkStart w:id="94" w:name="_Toc407732777"/>
      <w:r w:rsidRPr="00196380">
        <w:rPr>
          <w:rFonts w:ascii="Times New Roman" w:eastAsia="Calibri" w:hAnsi="Times New Roman" w:cs="Times New Roman"/>
          <w:b/>
          <w:sz w:val="24"/>
          <w:szCs w:val="24"/>
        </w:rPr>
        <w:t>4.  П</w:t>
      </w:r>
      <w:bookmarkEnd w:id="92"/>
      <w:r w:rsidRPr="00196380">
        <w:rPr>
          <w:rFonts w:ascii="Times New Roman" w:eastAsia="Calibri" w:hAnsi="Times New Roman" w:cs="Times New Roman"/>
          <w:b/>
          <w:sz w:val="24"/>
          <w:szCs w:val="24"/>
        </w:rPr>
        <w:t>ланировочная организация территории на основании генерального плана</w:t>
      </w:r>
      <w:bookmarkStart w:id="95" w:name="_Toc344210839"/>
      <w:bookmarkEnd w:id="93"/>
      <w:bookmarkEnd w:id="94"/>
    </w:p>
    <w:p w:rsidR="00196380" w:rsidRPr="00196380" w:rsidRDefault="00196380" w:rsidP="00196380">
      <w:pPr>
        <w:spacing w:before="120" w:after="240" w:line="240" w:lineRule="auto"/>
        <w:ind w:left="1100" w:hanging="420"/>
        <w:outlineLvl w:val="1"/>
        <w:rPr>
          <w:rFonts w:ascii="Times New Roman" w:eastAsia="Calibri" w:hAnsi="Times New Roman" w:cs="Times New Roman"/>
          <w:b/>
          <w:sz w:val="24"/>
          <w:szCs w:val="24"/>
        </w:rPr>
      </w:pPr>
      <w:bookmarkStart w:id="96" w:name="_Toc401600148"/>
      <w:bookmarkStart w:id="97" w:name="_Toc407732778"/>
      <w:r w:rsidRPr="00196380">
        <w:rPr>
          <w:rFonts w:ascii="Times New Roman" w:eastAsia="Calibri" w:hAnsi="Times New Roman" w:cs="Times New Roman"/>
          <w:b/>
          <w:sz w:val="24"/>
          <w:szCs w:val="24"/>
        </w:rPr>
        <w:t>4.1 Современная градостроительная ситуация</w:t>
      </w:r>
      <w:bookmarkEnd w:id="95"/>
      <w:bookmarkEnd w:id="96"/>
      <w:bookmarkEnd w:id="97"/>
    </w:p>
    <w:p w:rsidR="00196380" w:rsidRPr="00196380" w:rsidRDefault="00196380" w:rsidP="00196380">
      <w:pPr>
        <w:suppressAutoHyphens/>
        <w:spacing w:after="0" w:line="276" w:lineRule="auto"/>
        <w:ind w:firstLine="709"/>
        <w:contextualSpacing/>
        <w:jc w:val="both"/>
        <w:rPr>
          <w:rFonts w:ascii="Times New Roman" w:eastAsia="Lucida Sans Unicode" w:hAnsi="Times New Roman" w:cs="Times New Roman"/>
          <w:spacing w:val="-5"/>
          <w:kern w:val="1"/>
          <w:sz w:val="24"/>
          <w:szCs w:val="24"/>
          <w:lang w:bidi="en-US"/>
        </w:rPr>
      </w:pPr>
      <w:r w:rsidRPr="00196380">
        <w:rPr>
          <w:rFonts w:ascii="Times New Roman" w:eastAsia="Lucida Sans Unicode" w:hAnsi="Times New Roman" w:cs="Times New Roman"/>
          <w:spacing w:val="-5"/>
          <w:kern w:val="1"/>
          <w:sz w:val="24"/>
          <w:szCs w:val="24"/>
          <w:lang w:bidi="en-US"/>
        </w:rPr>
        <w:t xml:space="preserve">Планировочная организация поселения складывалась преимущественно под воздействием природно-ландшафтного каркаса территории, образованного поймой реки Большой </w:t>
      </w:r>
      <w:proofErr w:type="spellStart"/>
      <w:r w:rsidRPr="00196380">
        <w:rPr>
          <w:rFonts w:ascii="Times New Roman" w:eastAsia="Lucida Sans Unicode" w:hAnsi="Times New Roman" w:cs="Times New Roman"/>
          <w:spacing w:val="-5"/>
          <w:kern w:val="1"/>
          <w:sz w:val="24"/>
          <w:szCs w:val="24"/>
          <w:lang w:bidi="en-US"/>
        </w:rPr>
        <w:t>Кинель</w:t>
      </w:r>
      <w:proofErr w:type="spellEnd"/>
      <w:r w:rsidRPr="00196380">
        <w:rPr>
          <w:rFonts w:ascii="Times New Roman" w:eastAsia="Lucida Sans Unicode" w:hAnsi="Times New Roman" w:cs="Times New Roman"/>
          <w:spacing w:val="-5"/>
          <w:kern w:val="1"/>
          <w:sz w:val="24"/>
          <w:szCs w:val="24"/>
          <w:lang w:bidi="en-US"/>
        </w:rPr>
        <w:t>:</w:t>
      </w:r>
    </w:p>
    <w:p w:rsidR="00196380" w:rsidRPr="00196380" w:rsidRDefault="00196380" w:rsidP="00196380">
      <w:pPr>
        <w:suppressAutoHyphens/>
        <w:spacing w:after="0" w:line="276" w:lineRule="auto"/>
        <w:ind w:firstLine="709"/>
        <w:contextualSpacing/>
        <w:jc w:val="both"/>
        <w:rPr>
          <w:rFonts w:ascii="Times New Roman" w:eastAsia="Lucida Sans Unicode" w:hAnsi="Times New Roman" w:cs="Times New Roman"/>
          <w:spacing w:val="-5"/>
          <w:kern w:val="1"/>
          <w:sz w:val="24"/>
          <w:szCs w:val="24"/>
          <w:lang w:bidi="en-US"/>
        </w:rPr>
      </w:pPr>
      <w:r w:rsidRPr="00196380">
        <w:rPr>
          <w:rFonts w:ascii="Times New Roman" w:eastAsia="Lucida Sans Unicode" w:hAnsi="Times New Roman" w:cs="Times New Roman"/>
          <w:spacing w:val="-5"/>
          <w:kern w:val="1"/>
          <w:sz w:val="24"/>
          <w:szCs w:val="24"/>
          <w:lang w:bidi="en-US"/>
        </w:rPr>
        <w:t xml:space="preserve">- с. Рязановка находится на левом берегу реки Большой </w:t>
      </w:r>
      <w:proofErr w:type="spellStart"/>
      <w:r w:rsidRPr="00196380">
        <w:rPr>
          <w:rFonts w:ascii="Times New Roman" w:eastAsia="Lucida Sans Unicode" w:hAnsi="Times New Roman" w:cs="Times New Roman"/>
          <w:spacing w:val="-5"/>
          <w:kern w:val="1"/>
          <w:sz w:val="24"/>
          <w:szCs w:val="24"/>
          <w:lang w:bidi="en-US"/>
        </w:rPr>
        <w:t>Кинель</w:t>
      </w:r>
      <w:proofErr w:type="spellEnd"/>
      <w:r w:rsidRPr="00196380">
        <w:rPr>
          <w:rFonts w:ascii="Times New Roman" w:eastAsia="Lucida Sans Unicode" w:hAnsi="Times New Roman" w:cs="Times New Roman"/>
          <w:spacing w:val="-5"/>
          <w:kern w:val="1"/>
          <w:sz w:val="24"/>
          <w:szCs w:val="24"/>
          <w:lang w:bidi="en-US"/>
        </w:rPr>
        <w:t xml:space="preserve"> (являющейся притоком реки Самара).</w:t>
      </w:r>
    </w:p>
    <w:p w:rsidR="00196380" w:rsidRPr="00196380" w:rsidRDefault="00196380" w:rsidP="00196380">
      <w:pPr>
        <w:suppressAutoHyphens/>
        <w:spacing w:after="0" w:line="276" w:lineRule="auto"/>
        <w:ind w:firstLine="709"/>
        <w:contextualSpacing/>
        <w:jc w:val="both"/>
        <w:rPr>
          <w:rFonts w:ascii="Times New Roman" w:eastAsia="Lucida Sans Unicode" w:hAnsi="Times New Roman" w:cs="Times New Roman"/>
          <w:spacing w:val="-5"/>
          <w:kern w:val="1"/>
          <w:sz w:val="24"/>
          <w:szCs w:val="24"/>
          <w:lang w:bidi="en-US"/>
        </w:rPr>
      </w:pPr>
      <w:r w:rsidRPr="00196380">
        <w:rPr>
          <w:rFonts w:ascii="Times New Roman" w:eastAsia="Lucida Sans Unicode" w:hAnsi="Times New Roman" w:cs="Times New Roman"/>
          <w:spacing w:val="-5"/>
          <w:kern w:val="1"/>
          <w:sz w:val="24"/>
          <w:szCs w:val="24"/>
          <w:lang w:bidi="en-US"/>
        </w:rPr>
        <w:t xml:space="preserve">Планировочная организация обусловлена также географическим положением. По территории сельсовета проходит дорога регионального значения г. Бугуруслан – ст. Заглядино – с. Рязановка – с. </w:t>
      </w:r>
      <w:proofErr w:type="spellStart"/>
      <w:r w:rsidRPr="00196380">
        <w:rPr>
          <w:rFonts w:ascii="Times New Roman" w:eastAsia="Lucida Sans Unicode" w:hAnsi="Times New Roman" w:cs="Times New Roman"/>
          <w:spacing w:val="-5"/>
          <w:kern w:val="1"/>
          <w:sz w:val="24"/>
          <w:szCs w:val="24"/>
          <w:lang w:bidi="en-US"/>
        </w:rPr>
        <w:t>Старокутлумбетьево</w:t>
      </w:r>
      <w:proofErr w:type="spellEnd"/>
      <w:r w:rsidRPr="00196380">
        <w:rPr>
          <w:rFonts w:ascii="Times New Roman" w:eastAsia="Lucida Sans Unicode" w:hAnsi="Times New Roman" w:cs="Times New Roman"/>
          <w:spacing w:val="-5"/>
          <w:kern w:val="1"/>
          <w:sz w:val="24"/>
          <w:szCs w:val="24"/>
          <w:lang w:bidi="en-US"/>
        </w:rPr>
        <w:t xml:space="preserve">, имеющая большое значение в планировочной структуре сельсовета и Асекеевского района в целом, и играющая роль транспортно-планировочной оси, обеспечивая устойчивое развитие </w:t>
      </w:r>
      <w:proofErr w:type="spellStart"/>
      <w:r w:rsidRPr="00196380">
        <w:rPr>
          <w:rFonts w:ascii="Times New Roman" w:eastAsia="Lucida Sans Unicode" w:hAnsi="Times New Roman" w:cs="Times New Roman"/>
          <w:spacing w:val="-5"/>
          <w:kern w:val="1"/>
          <w:sz w:val="24"/>
          <w:szCs w:val="24"/>
          <w:lang w:bidi="en-US"/>
        </w:rPr>
        <w:t>с</w:t>
      </w:r>
      <w:proofErr w:type="gramStart"/>
      <w:r w:rsidRPr="00196380">
        <w:rPr>
          <w:rFonts w:ascii="Times New Roman" w:eastAsia="Lucida Sans Unicode" w:hAnsi="Times New Roman" w:cs="Times New Roman"/>
          <w:spacing w:val="-5"/>
          <w:kern w:val="1"/>
          <w:sz w:val="24"/>
          <w:szCs w:val="24"/>
          <w:lang w:bidi="en-US"/>
        </w:rPr>
        <w:t>.Р</w:t>
      </w:r>
      <w:proofErr w:type="gramEnd"/>
      <w:r w:rsidRPr="00196380">
        <w:rPr>
          <w:rFonts w:ascii="Times New Roman" w:eastAsia="Lucida Sans Unicode" w:hAnsi="Times New Roman" w:cs="Times New Roman"/>
          <w:spacing w:val="-5"/>
          <w:kern w:val="1"/>
          <w:sz w:val="24"/>
          <w:szCs w:val="24"/>
          <w:lang w:bidi="en-US"/>
        </w:rPr>
        <w:t>язановка</w:t>
      </w:r>
      <w:proofErr w:type="spellEnd"/>
      <w:r w:rsidRPr="00196380">
        <w:rPr>
          <w:rFonts w:ascii="Times New Roman" w:eastAsia="Lucida Sans Unicode" w:hAnsi="Times New Roman" w:cs="Times New Roman"/>
          <w:spacing w:val="-5"/>
          <w:kern w:val="1"/>
          <w:sz w:val="24"/>
          <w:szCs w:val="24"/>
          <w:lang w:bidi="en-US"/>
        </w:rPr>
        <w:t xml:space="preserve">, расположенного вдоль этой дороги. </w:t>
      </w:r>
    </w:p>
    <w:p w:rsidR="00196380" w:rsidRPr="00196380" w:rsidRDefault="00196380" w:rsidP="00196380">
      <w:pPr>
        <w:suppressAutoHyphens/>
        <w:spacing w:after="0" w:line="276" w:lineRule="auto"/>
        <w:ind w:firstLine="709"/>
        <w:contextualSpacing/>
        <w:jc w:val="both"/>
        <w:rPr>
          <w:rFonts w:ascii="Times New Roman" w:eastAsia="Lucida Sans Unicode" w:hAnsi="Times New Roman" w:cs="Times New Roman"/>
          <w:spacing w:val="-5"/>
          <w:kern w:val="1"/>
          <w:sz w:val="24"/>
          <w:szCs w:val="24"/>
          <w:lang w:bidi="en-US"/>
        </w:rPr>
      </w:pPr>
      <w:r w:rsidRPr="00196380">
        <w:rPr>
          <w:rFonts w:ascii="Times New Roman" w:eastAsia="Lucida Sans Unicode" w:hAnsi="Times New Roman" w:cs="Times New Roman"/>
          <w:spacing w:val="-5"/>
          <w:kern w:val="1"/>
          <w:sz w:val="24"/>
          <w:szCs w:val="24"/>
          <w:lang w:bidi="en-US"/>
        </w:rPr>
        <w:t xml:space="preserve">Застройка </w:t>
      </w:r>
      <w:proofErr w:type="spellStart"/>
      <w:r w:rsidRPr="00196380">
        <w:rPr>
          <w:rFonts w:ascii="Times New Roman" w:eastAsia="Lucida Sans Unicode" w:hAnsi="Times New Roman" w:cs="Times New Roman"/>
          <w:spacing w:val="-5"/>
          <w:kern w:val="1"/>
          <w:sz w:val="24"/>
          <w:szCs w:val="24"/>
          <w:lang w:bidi="en-US"/>
        </w:rPr>
        <w:t>с</w:t>
      </w:r>
      <w:proofErr w:type="gramStart"/>
      <w:r w:rsidRPr="00196380">
        <w:rPr>
          <w:rFonts w:ascii="Times New Roman" w:eastAsia="Lucida Sans Unicode" w:hAnsi="Times New Roman" w:cs="Times New Roman"/>
          <w:spacing w:val="-5"/>
          <w:kern w:val="1"/>
          <w:sz w:val="24"/>
          <w:szCs w:val="24"/>
          <w:lang w:bidi="en-US"/>
        </w:rPr>
        <w:t>.Р</w:t>
      </w:r>
      <w:proofErr w:type="gramEnd"/>
      <w:r w:rsidRPr="00196380">
        <w:rPr>
          <w:rFonts w:ascii="Times New Roman" w:eastAsia="Lucida Sans Unicode" w:hAnsi="Times New Roman" w:cs="Times New Roman"/>
          <w:spacing w:val="-5"/>
          <w:kern w:val="1"/>
          <w:sz w:val="24"/>
          <w:szCs w:val="24"/>
          <w:lang w:bidi="en-US"/>
        </w:rPr>
        <w:t>язановка</w:t>
      </w:r>
      <w:proofErr w:type="spellEnd"/>
      <w:r w:rsidRPr="00196380">
        <w:rPr>
          <w:rFonts w:ascii="Times New Roman" w:eastAsia="Lucida Sans Unicode" w:hAnsi="Times New Roman" w:cs="Times New Roman"/>
          <w:spacing w:val="-5"/>
          <w:kern w:val="1"/>
          <w:sz w:val="24"/>
          <w:szCs w:val="24"/>
          <w:lang w:bidi="en-US"/>
        </w:rPr>
        <w:t xml:space="preserve"> преимущественно индивидуальная, малоэтажная. </w:t>
      </w:r>
      <w:proofErr w:type="gramStart"/>
      <w:r w:rsidRPr="00196380">
        <w:rPr>
          <w:rFonts w:ascii="Times New Roman" w:eastAsia="Lucida Sans Unicode" w:hAnsi="Times New Roman" w:cs="Times New Roman"/>
          <w:spacing w:val="-5"/>
          <w:kern w:val="1"/>
          <w:sz w:val="24"/>
          <w:szCs w:val="24"/>
          <w:lang w:bidi="en-US"/>
        </w:rPr>
        <w:t xml:space="preserve">С восточной стороны территория села ограничена поймой реки Большой </w:t>
      </w:r>
      <w:proofErr w:type="spellStart"/>
      <w:r w:rsidRPr="00196380">
        <w:rPr>
          <w:rFonts w:ascii="Times New Roman" w:eastAsia="Lucida Sans Unicode" w:hAnsi="Times New Roman" w:cs="Times New Roman"/>
          <w:spacing w:val="-5"/>
          <w:kern w:val="1"/>
          <w:sz w:val="24"/>
          <w:szCs w:val="24"/>
          <w:lang w:bidi="en-US"/>
        </w:rPr>
        <w:t>Кинель</w:t>
      </w:r>
      <w:proofErr w:type="spellEnd"/>
      <w:r w:rsidRPr="00196380">
        <w:rPr>
          <w:rFonts w:ascii="Times New Roman" w:eastAsia="Lucida Sans Unicode" w:hAnsi="Times New Roman" w:cs="Times New Roman"/>
          <w:spacing w:val="-5"/>
          <w:kern w:val="1"/>
          <w:sz w:val="24"/>
          <w:szCs w:val="24"/>
          <w:lang w:bidi="en-US"/>
        </w:rPr>
        <w:t xml:space="preserve">, с западной – дорогой регионального значения г. Бугуруслан – ст. Заглядино – с. Рязановка – с. </w:t>
      </w:r>
      <w:proofErr w:type="spellStart"/>
      <w:r w:rsidRPr="00196380">
        <w:rPr>
          <w:rFonts w:ascii="Times New Roman" w:eastAsia="Lucida Sans Unicode" w:hAnsi="Times New Roman" w:cs="Times New Roman"/>
          <w:spacing w:val="-5"/>
          <w:kern w:val="1"/>
          <w:sz w:val="24"/>
          <w:szCs w:val="24"/>
          <w:lang w:bidi="en-US"/>
        </w:rPr>
        <w:t>Старокутлумбетьево</w:t>
      </w:r>
      <w:proofErr w:type="spellEnd"/>
      <w:r w:rsidRPr="00196380">
        <w:rPr>
          <w:rFonts w:ascii="Times New Roman" w:eastAsia="Lucida Sans Unicode" w:hAnsi="Times New Roman" w:cs="Times New Roman"/>
          <w:spacing w:val="-5"/>
          <w:kern w:val="1"/>
          <w:sz w:val="24"/>
          <w:szCs w:val="24"/>
          <w:lang w:bidi="en-US"/>
        </w:rPr>
        <w:t>, с северо-западной – нефтяными скважинами.</w:t>
      </w:r>
      <w:proofErr w:type="gramEnd"/>
    </w:p>
    <w:p w:rsidR="00196380" w:rsidRPr="00196380" w:rsidRDefault="00196380" w:rsidP="00196380">
      <w:pPr>
        <w:suppressAutoHyphens/>
        <w:spacing w:after="0" w:line="276" w:lineRule="auto"/>
        <w:ind w:firstLine="720"/>
        <w:contextualSpacing/>
        <w:jc w:val="both"/>
        <w:rPr>
          <w:rFonts w:ascii="Times New Roman" w:eastAsia="Lucida Sans Unicode" w:hAnsi="Times New Roman" w:cs="Calibri"/>
          <w:spacing w:val="-5"/>
          <w:kern w:val="1"/>
          <w:sz w:val="24"/>
          <w:szCs w:val="24"/>
          <w:lang w:bidi="en-US"/>
        </w:rPr>
      </w:pPr>
      <w:r w:rsidRPr="00196380">
        <w:rPr>
          <w:rFonts w:ascii="Times New Roman" w:eastAsia="Lucida Sans Unicode" w:hAnsi="Times New Roman" w:cs="Calibri"/>
          <w:spacing w:val="-5"/>
          <w:kern w:val="1"/>
          <w:sz w:val="24"/>
          <w:szCs w:val="24"/>
          <w:lang w:bidi="en-US"/>
        </w:rPr>
        <w:t>Специфик</w:t>
      </w:r>
      <w:r w:rsidRPr="00196380">
        <w:rPr>
          <w:rFonts w:ascii="Times New Roman" w:eastAsia="Lucida Sans Unicode" w:hAnsi="Times New Roman" w:cs="Calibri"/>
          <w:bCs/>
          <w:spacing w:val="-5"/>
          <w:kern w:val="1"/>
          <w:sz w:val="24"/>
          <w:szCs w:val="24"/>
          <w:lang w:bidi="en-US"/>
        </w:rPr>
        <w:t>а экономического базиса</w:t>
      </w:r>
      <w:r w:rsidRPr="00196380">
        <w:rPr>
          <w:rFonts w:ascii="Times New Roman" w:eastAsia="Lucida Sans Unicode" w:hAnsi="Times New Roman" w:cs="Calibri"/>
          <w:spacing w:val="-5"/>
          <w:kern w:val="1"/>
          <w:sz w:val="24"/>
          <w:szCs w:val="24"/>
          <w:lang w:bidi="en-US"/>
        </w:rPr>
        <w:t xml:space="preserve"> поселения – заготовка, хранение, переработка с/х продукции, ее реализация, развитие агропромышленного комплекса, пищевой и нефтедобывающей промышленности. </w:t>
      </w:r>
    </w:p>
    <w:p w:rsidR="00196380" w:rsidRPr="00196380" w:rsidRDefault="00196380" w:rsidP="00196380">
      <w:pPr>
        <w:spacing w:before="240" w:after="240" w:line="240" w:lineRule="auto"/>
        <w:ind w:left="1100" w:hanging="420"/>
        <w:outlineLvl w:val="1"/>
        <w:rPr>
          <w:rFonts w:ascii="Times New Roman" w:eastAsia="Calibri" w:hAnsi="Times New Roman" w:cs="Times New Roman"/>
          <w:b/>
          <w:sz w:val="24"/>
          <w:szCs w:val="24"/>
        </w:rPr>
      </w:pPr>
      <w:bookmarkStart w:id="98" w:name="_Toc344210840"/>
      <w:bookmarkStart w:id="99" w:name="_Toc401600149"/>
      <w:bookmarkStart w:id="100" w:name="_Toc407732779"/>
      <w:r w:rsidRPr="00196380">
        <w:rPr>
          <w:rFonts w:ascii="Times New Roman" w:eastAsia="Calibri" w:hAnsi="Times New Roman" w:cs="Times New Roman"/>
          <w:b/>
          <w:sz w:val="24"/>
          <w:szCs w:val="24"/>
        </w:rPr>
        <w:t>4.2 Концепция территориального развития поселения</w:t>
      </w:r>
      <w:bookmarkEnd w:id="98"/>
      <w:bookmarkEnd w:id="99"/>
      <w:bookmarkEnd w:id="100"/>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территориально-производственной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w:t>
      </w:r>
      <w:r w:rsidRPr="00196380">
        <w:rPr>
          <w:rFonts w:ascii="Times New Roman" w:eastAsia="Calibri" w:hAnsi="Times New Roman" w:cs="Times New Roman"/>
          <w:sz w:val="24"/>
          <w:szCs w:val="24"/>
        </w:rPr>
        <w:lastRenderedPageBreak/>
        <w:t xml:space="preserve">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 </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Ключевыми факторами, резко изменившими сложившиеся тенденции на территориальном уровне организации сельской среды, являются:</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-многоукладность сельской экономики;</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-право частной собственности на землю;</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-отказ от тотального государственного регулирования всех сторон сельскохозяйственного производства и сельской жизни.</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административно-территориальной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w:t>
      </w:r>
      <w:proofErr w:type="gramStart"/>
      <w:r w:rsidRPr="00196380">
        <w:rPr>
          <w:rFonts w:ascii="Times New Roman" w:eastAsia="Calibri" w:hAnsi="Times New Roman" w:cs="Times New Roman"/>
          <w:sz w:val="24"/>
          <w:szCs w:val="24"/>
        </w:rPr>
        <w:t>Для осуществления этих многочисленных связей могут быть использованы как существующая транспортная сеть, так и создаваемая заново.</w:t>
      </w:r>
      <w:proofErr w:type="gramEnd"/>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proofErr w:type="gramStart"/>
      <w:r w:rsidRPr="00196380">
        <w:rPr>
          <w:rFonts w:ascii="Times New Roman" w:eastAsia="Calibri" w:hAnsi="Times New Roman" w:cs="Times New Roman"/>
          <w:sz w:val="24"/>
          <w:szCs w:val="24"/>
        </w:rPr>
        <w:t xml:space="preserve">Как с экономической, так и с социальной точек зрения основное развитие сельскохозяйственного производства осуществляется на базе средних, малых и </w:t>
      </w:r>
      <w:proofErr w:type="spellStart"/>
      <w:r w:rsidRPr="00196380">
        <w:rPr>
          <w:rFonts w:ascii="Times New Roman" w:eastAsia="Calibri" w:hAnsi="Times New Roman" w:cs="Times New Roman"/>
          <w:sz w:val="24"/>
          <w:szCs w:val="24"/>
        </w:rPr>
        <w:t>микропредприятий</w:t>
      </w:r>
      <w:proofErr w:type="spellEnd"/>
      <w:r w:rsidRPr="00196380">
        <w:rPr>
          <w:rFonts w:ascii="Times New Roman" w:eastAsia="Calibri" w:hAnsi="Times New Roman" w:cs="Times New Roman"/>
          <w:sz w:val="24"/>
          <w:szCs w:val="24"/>
        </w:rPr>
        <w:t>.</w:t>
      </w:r>
      <w:proofErr w:type="gramEnd"/>
      <w:r w:rsidRPr="00196380">
        <w:rPr>
          <w:rFonts w:ascii="Times New Roman" w:eastAsia="Calibri" w:hAnsi="Times New Roman" w:cs="Times New Roman"/>
          <w:sz w:val="24"/>
          <w:szCs w:val="24"/>
        </w:rPr>
        <w:t xml:space="preserve">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 </w:t>
      </w:r>
    </w:p>
    <w:p w:rsidR="00196380" w:rsidRPr="00196380" w:rsidRDefault="00196380" w:rsidP="00196380">
      <w:pPr>
        <w:numPr>
          <w:ilvl w:val="0"/>
          <w:numId w:val="1"/>
        </w:numPr>
        <w:tabs>
          <w:tab w:val="num" w:pos="-567"/>
        </w:tabs>
        <w:spacing w:after="0" w:line="276" w:lineRule="auto"/>
        <w:ind w:left="0" w:firstLine="703"/>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Анализ современного состояния всех структур поселения выявил целый ряд проблем, решение которых лежит в русле мероприятий территориального планирования поселения. Вот наиболее существенные из них:</w:t>
      </w:r>
    </w:p>
    <w:p w:rsidR="00196380" w:rsidRPr="00196380" w:rsidRDefault="00196380" w:rsidP="00196380">
      <w:pPr>
        <w:numPr>
          <w:ilvl w:val="0"/>
          <w:numId w:val="1"/>
        </w:numPr>
        <w:tabs>
          <w:tab w:val="num" w:pos="-567"/>
        </w:tabs>
        <w:spacing w:after="0" w:line="276" w:lineRule="auto"/>
        <w:ind w:left="0"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-расположение объемов жилищного фонда в санитарно-защитных зонах производственных и коммунальных объектов;</w:t>
      </w:r>
    </w:p>
    <w:p w:rsidR="00196380" w:rsidRPr="00196380" w:rsidRDefault="00196380" w:rsidP="00196380">
      <w:pPr>
        <w:numPr>
          <w:ilvl w:val="0"/>
          <w:numId w:val="1"/>
        </w:numPr>
        <w:spacing w:after="0" w:line="276" w:lineRule="auto"/>
        <w:ind w:left="0"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-недостаточная обеспеченность учреждениями коммунального и бытового обслуживания (бани, парикмахерские и т.п.);</w:t>
      </w:r>
    </w:p>
    <w:p w:rsidR="00196380" w:rsidRPr="00196380" w:rsidRDefault="00196380" w:rsidP="00196380">
      <w:pPr>
        <w:numPr>
          <w:ilvl w:val="0"/>
          <w:numId w:val="1"/>
        </w:numPr>
        <w:tabs>
          <w:tab w:val="num" w:pos="-567"/>
        </w:tabs>
        <w:spacing w:after="0" w:line="276" w:lineRule="auto"/>
        <w:ind w:firstLine="277"/>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-недостаточно развита инженерная инфраструктура;</w:t>
      </w:r>
    </w:p>
    <w:p w:rsidR="00196380" w:rsidRPr="00196380" w:rsidRDefault="00196380" w:rsidP="00196380">
      <w:pPr>
        <w:numPr>
          <w:ilvl w:val="0"/>
          <w:numId w:val="1"/>
        </w:numPr>
        <w:spacing w:after="0" w:line="276" w:lineRule="auto"/>
        <w:ind w:firstLine="277"/>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-недостаточная обеспеченность необходимыми   объектами  социальной  сферы;</w:t>
      </w:r>
    </w:p>
    <w:p w:rsidR="00196380" w:rsidRPr="00196380" w:rsidRDefault="00196380" w:rsidP="00196380">
      <w:pPr>
        <w:numPr>
          <w:ilvl w:val="0"/>
          <w:numId w:val="1"/>
        </w:numPr>
        <w:tabs>
          <w:tab w:val="num" w:pos="-567"/>
        </w:tabs>
        <w:spacing w:after="0" w:line="276" w:lineRule="auto"/>
        <w:ind w:firstLine="277"/>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-недостаточно организованны зоны отдыха селян.</w:t>
      </w:r>
    </w:p>
    <w:p w:rsidR="00196380" w:rsidRPr="00196380" w:rsidRDefault="00196380" w:rsidP="00196380">
      <w:pPr>
        <w:spacing w:after="0" w:line="276" w:lineRule="auto"/>
        <w:ind w:firstLine="720"/>
        <w:jc w:val="both"/>
        <w:rPr>
          <w:rFonts w:ascii="Times New Roman" w:eastAsia="Calibri" w:hAnsi="Times New Roman" w:cs="Times New Roman"/>
          <w:color w:val="000000"/>
          <w:sz w:val="24"/>
          <w:szCs w:val="24"/>
          <w:lang w:eastAsia="ru-RU"/>
        </w:rPr>
      </w:pPr>
      <w:r w:rsidRPr="00196380">
        <w:rPr>
          <w:rFonts w:ascii="Times New Roman" w:eastAsia="Calibri" w:hAnsi="Times New Roman" w:cs="Times New Roman"/>
          <w:sz w:val="24"/>
          <w:szCs w:val="24"/>
        </w:rPr>
        <w:t xml:space="preserve">Территориальное  развитие   рассматривается  с  позиций  размещения объектов капитального строительства (жилые дома на участках площадью, соответствующей </w:t>
      </w:r>
      <w:r w:rsidRPr="00196380">
        <w:rPr>
          <w:rFonts w:ascii="Times New Roman" w:eastAsia="Calibri" w:hAnsi="Times New Roman" w:cs="Times New Roman"/>
          <w:sz w:val="24"/>
          <w:szCs w:val="24"/>
        </w:rPr>
        <w:lastRenderedPageBreak/>
        <w:t xml:space="preserve">утвержденным нормам градостроительного проектирования МО Рязановский сельсовет, а также комплексное развитие социальной и инженерной инфраструктуры) на свободных от застройки территориях, расположенных в пределах устанавливаемых границ населенного пункта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w:t>
      </w:r>
    </w:p>
    <w:p w:rsidR="00196380" w:rsidRPr="00196380" w:rsidRDefault="00196380" w:rsidP="00196380">
      <w:pPr>
        <w:numPr>
          <w:ilvl w:val="0"/>
          <w:numId w:val="1"/>
        </w:numPr>
        <w:spacing w:before="120" w:after="120" w:line="240" w:lineRule="auto"/>
        <w:ind w:left="431" w:firstLine="278"/>
        <w:jc w:val="both"/>
        <w:rPr>
          <w:rFonts w:ascii="Times New Roman" w:eastAsia="Calibri" w:hAnsi="Times New Roman" w:cs="Times New Roman"/>
          <w:b/>
          <w:sz w:val="24"/>
          <w:szCs w:val="24"/>
          <w:u w:val="single"/>
        </w:rPr>
      </w:pPr>
      <w:r w:rsidRPr="00196380">
        <w:rPr>
          <w:rFonts w:ascii="Times New Roman" w:eastAsia="Calibri" w:hAnsi="Times New Roman" w:cs="Times New Roman"/>
          <w:b/>
          <w:sz w:val="24"/>
          <w:szCs w:val="24"/>
          <w:u w:val="single"/>
        </w:rPr>
        <w:t>Генеральным планом предусмотрено:</w:t>
      </w:r>
    </w:p>
    <w:p w:rsidR="00196380" w:rsidRPr="00196380" w:rsidRDefault="00196380" w:rsidP="00196380">
      <w:pPr>
        <w:numPr>
          <w:ilvl w:val="0"/>
          <w:numId w:val="1"/>
        </w:numPr>
        <w:spacing w:after="0" w:line="276" w:lineRule="auto"/>
        <w:ind w:firstLine="277"/>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-четкое функциональное зонирование территории поселения;</w:t>
      </w:r>
    </w:p>
    <w:p w:rsidR="00196380" w:rsidRPr="00196380" w:rsidRDefault="00196380" w:rsidP="00196380">
      <w:pPr>
        <w:numPr>
          <w:ilvl w:val="0"/>
          <w:numId w:val="1"/>
        </w:numPr>
        <w:spacing w:after="0" w:line="276" w:lineRule="auto"/>
        <w:ind w:firstLine="277"/>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-сохранение исторически сложившейся планировочной структуры;</w:t>
      </w:r>
    </w:p>
    <w:p w:rsidR="00196380" w:rsidRPr="00196380" w:rsidRDefault="00196380" w:rsidP="00196380">
      <w:pPr>
        <w:numPr>
          <w:ilvl w:val="0"/>
          <w:numId w:val="1"/>
        </w:numPr>
        <w:spacing w:after="0" w:line="276" w:lineRule="auto"/>
        <w:ind w:firstLine="277"/>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-ликвидация </w:t>
      </w:r>
      <w:proofErr w:type="spellStart"/>
      <w:r w:rsidRPr="00196380">
        <w:rPr>
          <w:rFonts w:ascii="Times New Roman" w:eastAsia="Calibri" w:hAnsi="Times New Roman" w:cs="Times New Roman"/>
          <w:sz w:val="24"/>
          <w:szCs w:val="24"/>
        </w:rPr>
        <w:t>пос</w:t>
      </w:r>
      <w:proofErr w:type="gramStart"/>
      <w:r w:rsidRPr="00196380">
        <w:rPr>
          <w:rFonts w:ascii="Times New Roman" w:eastAsia="Calibri" w:hAnsi="Times New Roman" w:cs="Times New Roman"/>
          <w:sz w:val="24"/>
          <w:szCs w:val="24"/>
        </w:rPr>
        <w:t>.Г</w:t>
      </w:r>
      <w:proofErr w:type="gramEnd"/>
      <w:r w:rsidRPr="00196380">
        <w:rPr>
          <w:rFonts w:ascii="Times New Roman" w:eastAsia="Calibri" w:hAnsi="Times New Roman" w:cs="Times New Roman"/>
          <w:sz w:val="24"/>
          <w:szCs w:val="24"/>
        </w:rPr>
        <w:t>орный</w:t>
      </w:r>
      <w:proofErr w:type="spellEnd"/>
      <w:r w:rsidRPr="00196380">
        <w:rPr>
          <w:rFonts w:ascii="Times New Roman" w:eastAsia="Calibri" w:hAnsi="Times New Roman" w:cs="Times New Roman"/>
          <w:sz w:val="24"/>
          <w:szCs w:val="24"/>
        </w:rPr>
        <w:t>;</w:t>
      </w:r>
    </w:p>
    <w:p w:rsidR="00196380" w:rsidRPr="00196380" w:rsidRDefault="00196380" w:rsidP="00196380">
      <w:pPr>
        <w:numPr>
          <w:ilvl w:val="0"/>
          <w:numId w:val="1"/>
        </w:numPr>
        <w:spacing w:after="0" w:line="276" w:lineRule="auto"/>
        <w:ind w:left="0"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-отвод русла реки </w:t>
      </w:r>
      <w:proofErr w:type="spellStart"/>
      <w:r w:rsidRPr="00196380">
        <w:rPr>
          <w:rFonts w:ascii="Times New Roman" w:eastAsia="Calibri" w:hAnsi="Times New Roman" w:cs="Times New Roman"/>
          <w:sz w:val="24"/>
          <w:szCs w:val="24"/>
        </w:rPr>
        <w:t>Б.Кинель</w:t>
      </w:r>
      <w:proofErr w:type="spellEnd"/>
      <w:r w:rsidRPr="00196380">
        <w:rPr>
          <w:rFonts w:ascii="Times New Roman" w:eastAsia="Calibri" w:hAnsi="Times New Roman" w:cs="Times New Roman"/>
          <w:sz w:val="24"/>
          <w:szCs w:val="24"/>
        </w:rPr>
        <w:t xml:space="preserve"> от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 xml:space="preserve"> на безопасное расстояние путем спрямления трех изгибов реки с засыпкой участков старого русла;</w:t>
      </w:r>
    </w:p>
    <w:p w:rsidR="00196380" w:rsidRPr="00196380" w:rsidRDefault="00196380" w:rsidP="00196380">
      <w:pPr>
        <w:numPr>
          <w:ilvl w:val="0"/>
          <w:numId w:val="1"/>
        </w:numPr>
        <w:spacing w:after="0" w:line="276" w:lineRule="auto"/>
        <w:ind w:left="0"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-освоение под жилищное строительство свободных территорий в юго-западной части с. Рязановка общей площадью 54 га, в устанавливаемых границах населенного пункта;</w:t>
      </w:r>
    </w:p>
    <w:p w:rsidR="00196380" w:rsidRPr="00196380" w:rsidRDefault="00196380" w:rsidP="00196380">
      <w:pPr>
        <w:numPr>
          <w:ilvl w:val="0"/>
          <w:numId w:val="1"/>
        </w:numPr>
        <w:spacing w:after="0" w:line="276" w:lineRule="auto"/>
        <w:ind w:left="0"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-постепенное отселение из санитарно-защитных зон производственных объектов;</w:t>
      </w:r>
    </w:p>
    <w:p w:rsidR="00196380" w:rsidRPr="00196380" w:rsidRDefault="00196380" w:rsidP="00196380">
      <w:pPr>
        <w:numPr>
          <w:ilvl w:val="0"/>
          <w:numId w:val="1"/>
        </w:numPr>
        <w:spacing w:after="0" w:line="276" w:lineRule="auto"/>
        <w:ind w:left="0"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-упорядочивание производственных территории с организацией санитарно-защитных зон;</w:t>
      </w:r>
    </w:p>
    <w:p w:rsidR="00196380" w:rsidRPr="00196380" w:rsidRDefault="00196380" w:rsidP="00196380">
      <w:pPr>
        <w:numPr>
          <w:ilvl w:val="0"/>
          <w:numId w:val="1"/>
        </w:numPr>
        <w:spacing w:after="0" w:line="276" w:lineRule="auto"/>
        <w:ind w:left="0" w:firstLine="709"/>
        <w:jc w:val="both"/>
        <w:rPr>
          <w:rFonts w:ascii="Times New Roman" w:eastAsia="Calibri" w:hAnsi="Times New Roman" w:cs="Times New Roman"/>
          <w:sz w:val="24"/>
          <w:szCs w:val="24"/>
        </w:rPr>
      </w:pPr>
      <w:r w:rsidRPr="00196380">
        <w:rPr>
          <w:rFonts w:ascii="Times New Roman" w:eastAsia="Calibri" w:hAnsi="Times New Roman" w:cs="Times New Roman"/>
          <w:bCs/>
          <w:sz w:val="24"/>
          <w:szCs w:val="24"/>
        </w:rPr>
        <w:t xml:space="preserve">-выделение общественно-деловой зоны, в границах </w:t>
      </w:r>
      <w:proofErr w:type="spellStart"/>
      <w:r w:rsidRPr="00196380">
        <w:rPr>
          <w:rFonts w:ascii="Times New Roman" w:eastAsia="Calibri" w:hAnsi="Times New Roman" w:cs="Times New Roman"/>
          <w:bCs/>
          <w:sz w:val="24"/>
          <w:szCs w:val="24"/>
        </w:rPr>
        <w:t>с</w:t>
      </w:r>
      <w:proofErr w:type="gramStart"/>
      <w:r w:rsidRPr="00196380">
        <w:rPr>
          <w:rFonts w:ascii="Times New Roman" w:eastAsia="Calibri" w:hAnsi="Times New Roman" w:cs="Times New Roman"/>
          <w:bCs/>
          <w:sz w:val="24"/>
          <w:szCs w:val="24"/>
        </w:rPr>
        <w:t>.Р</w:t>
      </w:r>
      <w:proofErr w:type="gramEnd"/>
      <w:r w:rsidRPr="00196380">
        <w:rPr>
          <w:rFonts w:ascii="Times New Roman" w:eastAsia="Calibri" w:hAnsi="Times New Roman" w:cs="Times New Roman"/>
          <w:bCs/>
          <w:sz w:val="24"/>
          <w:szCs w:val="24"/>
        </w:rPr>
        <w:t>язановка</w:t>
      </w:r>
      <w:proofErr w:type="spellEnd"/>
      <w:r w:rsidRPr="00196380">
        <w:rPr>
          <w:rFonts w:ascii="Times New Roman" w:eastAsia="Calibri" w:hAnsi="Times New Roman" w:cs="Times New Roman"/>
          <w:bCs/>
          <w:sz w:val="24"/>
          <w:szCs w:val="24"/>
        </w:rPr>
        <w:t xml:space="preserve"> в которой возможно размещение </w:t>
      </w:r>
      <w:r w:rsidRPr="00196380">
        <w:rPr>
          <w:rFonts w:ascii="Times New Roman" w:eastAsia="Calibri" w:hAnsi="Times New Roman" w:cs="Times New Roman"/>
          <w:sz w:val="24"/>
          <w:szCs w:val="24"/>
        </w:rPr>
        <w:t>обслуживающих и коммерческих объектов, связанных с удовлетворением периодических и эпизодических потребностей населения в обслуживании;</w:t>
      </w:r>
    </w:p>
    <w:p w:rsidR="00196380" w:rsidRPr="00196380" w:rsidRDefault="00196380" w:rsidP="00196380">
      <w:pPr>
        <w:numPr>
          <w:ilvl w:val="0"/>
          <w:numId w:val="1"/>
        </w:numPr>
        <w:spacing w:after="0" w:line="276" w:lineRule="auto"/>
        <w:ind w:left="0" w:firstLine="709"/>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w:t>
      </w:r>
      <w:r w:rsidRPr="00196380">
        <w:rPr>
          <w:rFonts w:ascii="Times New Roman" w:eastAsia="Calibri" w:hAnsi="Times New Roman" w:cs="Times New Roman"/>
          <w:bCs/>
          <w:iCs/>
          <w:sz w:val="24"/>
          <w:szCs w:val="24"/>
        </w:rPr>
        <w:t xml:space="preserve">восстановление здания и открытие детского сада в </w:t>
      </w:r>
      <w:proofErr w:type="spellStart"/>
      <w:r w:rsidRPr="00196380">
        <w:rPr>
          <w:rFonts w:ascii="Times New Roman" w:eastAsia="Calibri" w:hAnsi="Times New Roman" w:cs="Times New Roman"/>
          <w:bCs/>
          <w:iCs/>
          <w:sz w:val="24"/>
          <w:szCs w:val="24"/>
        </w:rPr>
        <w:t>с</w:t>
      </w:r>
      <w:proofErr w:type="gramStart"/>
      <w:r w:rsidRPr="00196380">
        <w:rPr>
          <w:rFonts w:ascii="Times New Roman" w:eastAsia="Calibri" w:hAnsi="Times New Roman" w:cs="Times New Roman"/>
          <w:bCs/>
          <w:iCs/>
          <w:sz w:val="24"/>
          <w:szCs w:val="24"/>
        </w:rPr>
        <w:t>.Р</w:t>
      </w:r>
      <w:proofErr w:type="gramEnd"/>
      <w:r w:rsidRPr="00196380">
        <w:rPr>
          <w:rFonts w:ascii="Times New Roman" w:eastAsia="Calibri" w:hAnsi="Times New Roman" w:cs="Times New Roman"/>
          <w:bCs/>
          <w:iCs/>
          <w:sz w:val="24"/>
          <w:szCs w:val="24"/>
        </w:rPr>
        <w:t>язановка</w:t>
      </w:r>
      <w:proofErr w:type="spellEnd"/>
      <w:r w:rsidRPr="00196380">
        <w:rPr>
          <w:rFonts w:ascii="Times New Roman" w:eastAsia="Calibri" w:hAnsi="Times New Roman" w:cs="Times New Roman"/>
          <w:bCs/>
          <w:iCs/>
          <w:sz w:val="24"/>
          <w:szCs w:val="24"/>
        </w:rPr>
        <w:t>;</w:t>
      </w:r>
    </w:p>
    <w:p w:rsidR="00196380" w:rsidRPr="00196380" w:rsidRDefault="00196380" w:rsidP="00196380">
      <w:pPr>
        <w:spacing w:after="0" w:line="276" w:lineRule="auto"/>
        <w:ind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 xml:space="preserve">-капитальный ремонт </w:t>
      </w:r>
      <w:r w:rsidRPr="00196380">
        <w:rPr>
          <w:rFonts w:ascii="Times New Roman" w:eastAsia="Calibri" w:hAnsi="Times New Roman" w:cs="Times New Roman"/>
          <w:bCs/>
          <w:iCs/>
          <w:sz w:val="24"/>
          <w:szCs w:val="24"/>
        </w:rPr>
        <w:t>зданий общеобразовательной школы и дома культуры</w:t>
      </w:r>
      <w:r w:rsidRPr="00196380">
        <w:rPr>
          <w:rFonts w:ascii="Times New Roman" w:eastAsia="Calibri" w:hAnsi="Times New Roman" w:cs="Times New Roman"/>
          <w:bCs/>
          <w:sz w:val="24"/>
          <w:szCs w:val="24"/>
        </w:rPr>
        <w:t>;</w:t>
      </w:r>
    </w:p>
    <w:p w:rsidR="00196380" w:rsidRPr="00196380" w:rsidRDefault="00196380" w:rsidP="00196380">
      <w:pPr>
        <w:spacing w:after="0" w:line="276" w:lineRule="auto"/>
        <w:ind w:firstLine="720"/>
        <w:jc w:val="both"/>
        <w:rPr>
          <w:rFonts w:ascii="Times New Roman" w:eastAsia="Calibri" w:hAnsi="Times New Roman" w:cs="Times New Roman"/>
          <w:bCs/>
          <w:iCs/>
          <w:sz w:val="24"/>
          <w:szCs w:val="24"/>
        </w:rPr>
      </w:pPr>
      <w:r w:rsidRPr="00196380">
        <w:rPr>
          <w:rFonts w:ascii="Times New Roman" w:eastAsia="Calibri" w:hAnsi="Times New Roman" w:cs="Times New Roman"/>
          <w:bCs/>
          <w:sz w:val="24"/>
          <w:szCs w:val="24"/>
        </w:rPr>
        <w:t>-</w:t>
      </w:r>
      <w:r w:rsidRPr="00196380">
        <w:rPr>
          <w:rFonts w:ascii="Times New Roman" w:eastAsia="Calibri" w:hAnsi="Times New Roman" w:cs="Times New Roman"/>
          <w:bCs/>
          <w:iCs/>
          <w:sz w:val="24"/>
          <w:szCs w:val="24"/>
        </w:rPr>
        <w:t>организация дополнительных спортивных сооружений (детских площадок и стадиона);</w:t>
      </w:r>
    </w:p>
    <w:p w:rsidR="00196380" w:rsidRPr="00196380" w:rsidRDefault="00196380" w:rsidP="00196380">
      <w:pPr>
        <w:spacing w:after="0" w:line="276" w:lineRule="auto"/>
        <w:ind w:firstLine="720"/>
        <w:jc w:val="both"/>
        <w:rPr>
          <w:rFonts w:ascii="Times New Roman" w:eastAsia="Calibri" w:hAnsi="Times New Roman" w:cs="Times New Roman"/>
          <w:bCs/>
          <w:iCs/>
          <w:sz w:val="24"/>
          <w:szCs w:val="24"/>
        </w:rPr>
      </w:pPr>
      <w:r w:rsidRPr="00196380">
        <w:rPr>
          <w:rFonts w:ascii="Times New Roman" w:eastAsia="Calibri" w:hAnsi="Times New Roman" w:cs="Times New Roman"/>
          <w:bCs/>
          <w:iCs/>
          <w:sz w:val="24"/>
          <w:szCs w:val="24"/>
        </w:rPr>
        <w:t xml:space="preserve">-перенос ГРП на безопасное расстояние от жилых домов </w:t>
      </w:r>
      <w:proofErr w:type="spellStart"/>
      <w:r w:rsidRPr="00196380">
        <w:rPr>
          <w:rFonts w:ascii="Times New Roman" w:eastAsia="Calibri" w:hAnsi="Times New Roman" w:cs="Times New Roman"/>
          <w:bCs/>
          <w:iCs/>
          <w:sz w:val="24"/>
          <w:szCs w:val="24"/>
        </w:rPr>
        <w:t>с</w:t>
      </w:r>
      <w:proofErr w:type="gramStart"/>
      <w:r w:rsidRPr="00196380">
        <w:rPr>
          <w:rFonts w:ascii="Times New Roman" w:eastAsia="Calibri" w:hAnsi="Times New Roman" w:cs="Times New Roman"/>
          <w:bCs/>
          <w:iCs/>
          <w:sz w:val="24"/>
          <w:szCs w:val="24"/>
        </w:rPr>
        <w:t>.Р</w:t>
      </w:r>
      <w:proofErr w:type="gramEnd"/>
      <w:r w:rsidRPr="00196380">
        <w:rPr>
          <w:rFonts w:ascii="Times New Roman" w:eastAsia="Calibri" w:hAnsi="Times New Roman" w:cs="Times New Roman"/>
          <w:bCs/>
          <w:iCs/>
          <w:sz w:val="24"/>
          <w:szCs w:val="24"/>
        </w:rPr>
        <w:t>язановка</w:t>
      </w:r>
      <w:proofErr w:type="spellEnd"/>
      <w:r w:rsidRPr="00196380">
        <w:rPr>
          <w:rFonts w:ascii="Times New Roman" w:eastAsia="Calibri" w:hAnsi="Times New Roman" w:cs="Times New Roman"/>
          <w:bCs/>
          <w:iCs/>
          <w:sz w:val="24"/>
          <w:szCs w:val="24"/>
        </w:rPr>
        <w:t xml:space="preserve"> (150 м);</w:t>
      </w:r>
    </w:p>
    <w:p w:rsidR="00196380" w:rsidRPr="00196380" w:rsidRDefault="00196380" w:rsidP="00196380">
      <w:pPr>
        <w:spacing w:after="0" w:line="276" w:lineRule="auto"/>
        <w:ind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-обеспечение  инженерной  инфраструктурой  в  соответствие  с современными  требованиями  к  организации  жизненной  среды  сельского поселения (организация канализации и водоснабжения).</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представленном генеральном плане даны предложения по функциональному зонированию и упорядочению существующей планировочной структуры муниципального образования на срок не менее 20 лет, исходя из его территориальных ресурсов, с учётом зон негативного воздействия и установления численности населения к 2032 году на уровне 785 человек.</w:t>
      </w:r>
    </w:p>
    <w:p w:rsidR="00196380" w:rsidRPr="00196380" w:rsidRDefault="00196380" w:rsidP="00196380">
      <w:pPr>
        <w:spacing w:before="120" w:after="120" w:line="240" w:lineRule="auto"/>
        <w:ind w:firstLine="720"/>
        <w:jc w:val="both"/>
        <w:rPr>
          <w:rFonts w:ascii="Times New Roman" w:eastAsia="Calibri" w:hAnsi="Times New Roman" w:cs="Times New Roman"/>
          <w:sz w:val="24"/>
          <w:szCs w:val="24"/>
        </w:rPr>
      </w:pPr>
      <w:proofErr w:type="spellStart"/>
      <w:r w:rsidRPr="00196380">
        <w:rPr>
          <w:rFonts w:ascii="Times New Roman" w:eastAsia="Calibri" w:hAnsi="Times New Roman" w:cs="Times New Roman"/>
          <w:b/>
          <w:sz w:val="24"/>
          <w:szCs w:val="24"/>
        </w:rPr>
        <w:t>с</w:t>
      </w:r>
      <w:proofErr w:type="gramStart"/>
      <w:r w:rsidRPr="00196380">
        <w:rPr>
          <w:rFonts w:ascii="Times New Roman" w:eastAsia="Calibri" w:hAnsi="Times New Roman" w:cs="Times New Roman"/>
          <w:b/>
          <w:sz w:val="24"/>
          <w:szCs w:val="24"/>
        </w:rPr>
        <w:t>.Р</w:t>
      </w:r>
      <w:proofErr w:type="gramEnd"/>
      <w:r w:rsidRPr="00196380">
        <w:rPr>
          <w:rFonts w:ascii="Times New Roman" w:eastAsia="Calibri" w:hAnsi="Times New Roman" w:cs="Times New Roman"/>
          <w:b/>
          <w:sz w:val="24"/>
          <w:szCs w:val="24"/>
        </w:rPr>
        <w:t>язановка</w:t>
      </w:r>
      <w:proofErr w:type="spellEnd"/>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Населенный пункт расположен в северной части муниципального образования Рязановский сельсовет. </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Территория села имеет вытянутую вдоль поймы реки Большой </w:t>
      </w:r>
      <w:proofErr w:type="spellStart"/>
      <w:r w:rsidRPr="00196380">
        <w:rPr>
          <w:rFonts w:ascii="Times New Roman" w:eastAsia="Calibri" w:hAnsi="Times New Roman" w:cs="Times New Roman"/>
          <w:sz w:val="24"/>
          <w:szCs w:val="24"/>
        </w:rPr>
        <w:t>Кинель</w:t>
      </w:r>
      <w:proofErr w:type="spellEnd"/>
      <w:r w:rsidRPr="00196380">
        <w:rPr>
          <w:rFonts w:ascii="Times New Roman" w:eastAsia="Calibri" w:hAnsi="Times New Roman" w:cs="Times New Roman"/>
          <w:sz w:val="24"/>
          <w:szCs w:val="24"/>
        </w:rPr>
        <w:t xml:space="preserve"> конфигурацию.</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Проектом предлагается изменение границ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 xml:space="preserve"> (исключаются территории через дорогу с кладбищами, также исключаются территории за поселком нефтяников возле реки).</w:t>
      </w:r>
    </w:p>
    <w:p w:rsidR="00196380" w:rsidRPr="00196380" w:rsidRDefault="00196380" w:rsidP="00196380">
      <w:pPr>
        <w:spacing w:after="0" w:line="276" w:lineRule="auto"/>
        <w:ind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Жилая зона занимает основную часть села, резервные территории для ее развития предполагаются в юго-западной части населенного пункта.</w:t>
      </w:r>
    </w:p>
    <w:p w:rsidR="00196380" w:rsidRPr="00196380" w:rsidRDefault="00196380" w:rsidP="00196380">
      <w:pPr>
        <w:spacing w:after="0" w:line="276" w:lineRule="auto"/>
        <w:ind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На предлагаемых под жилищное строительство участках в границах с. Рязановка общей площадью 54 га, при средней площади участка под индивидуальное жилищное строительство 15 соток, среднем составе семьи 3,5 человека и соответственно плотности 17 </w:t>
      </w:r>
      <w:r w:rsidRPr="00196380">
        <w:rPr>
          <w:rFonts w:ascii="Times New Roman" w:eastAsia="Calibri" w:hAnsi="Times New Roman" w:cs="Times New Roman"/>
          <w:sz w:val="24"/>
          <w:szCs w:val="24"/>
        </w:rPr>
        <w:lastRenderedPageBreak/>
        <w:t>человек на гектар, (в соответствии  с нормативами градостроительного проектирования Оренбургской области), возможно размещение 918 человек.</w:t>
      </w:r>
      <w:r w:rsidRPr="00196380">
        <w:rPr>
          <w:rFonts w:ascii="Times New Roman" w:eastAsia="Times New Roman" w:hAnsi="Times New Roman" w:cs="Times New Roman"/>
          <w:sz w:val="28"/>
          <w:szCs w:val="28"/>
        </w:rPr>
        <w:t xml:space="preserve"> </w:t>
      </w:r>
      <w:r w:rsidRPr="00196380">
        <w:rPr>
          <w:rFonts w:ascii="Times New Roman" w:eastAsia="Calibri" w:hAnsi="Times New Roman" w:cs="Times New Roman"/>
          <w:sz w:val="24"/>
          <w:szCs w:val="24"/>
        </w:rPr>
        <w:t xml:space="preserve">Предлагаемых к освоению территорий достаточно для размещения прироста населения, как на расчетный, так и на прогнозный срок и для отселения из санитарно-защитных зон производственных и коммунальных объектов. </w:t>
      </w:r>
    </w:p>
    <w:p w:rsidR="00196380" w:rsidRPr="00196380" w:rsidRDefault="00196380" w:rsidP="00196380">
      <w:pPr>
        <w:spacing w:after="0" w:line="276" w:lineRule="auto"/>
        <w:ind w:firstLine="720"/>
        <w:jc w:val="both"/>
        <w:rPr>
          <w:rFonts w:ascii="Times New Roman" w:eastAsia="Calibri" w:hAnsi="Times New Roman" w:cs="Times New Roman"/>
          <w:b/>
          <w:i/>
          <w:sz w:val="24"/>
          <w:szCs w:val="24"/>
        </w:rPr>
      </w:pPr>
      <w:r w:rsidRPr="00196380">
        <w:rPr>
          <w:rFonts w:ascii="Times New Roman" w:eastAsia="Calibri" w:hAnsi="Times New Roman" w:cs="Times New Roman"/>
          <w:bCs/>
          <w:sz w:val="24"/>
          <w:szCs w:val="24"/>
        </w:rPr>
        <w:t>Общественно-деловая зона, в которой сосредоточены школа, здание детского сада, которое согласно Генеральному плану планируется восстановить и открыть, дом культуры, ФАП, здание администрации, расположена в центральной части села</w:t>
      </w:r>
      <w:r w:rsidRPr="00196380">
        <w:rPr>
          <w:rFonts w:ascii="Times New Roman" w:eastAsia="Calibri" w:hAnsi="Times New Roman" w:cs="Times New Roman"/>
          <w:sz w:val="24"/>
          <w:szCs w:val="24"/>
        </w:rPr>
        <w:t xml:space="preserve"> и имеет достаточный резерв для своего развития. В западной и восточной части населенного пункта планируется сохранить производственные зоны (территории животноводческих ферм, машинный двор и другие объекты ОАО «Елань»). </w:t>
      </w:r>
    </w:p>
    <w:p w:rsidR="00196380" w:rsidRPr="00196380" w:rsidRDefault="00196380" w:rsidP="00196380">
      <w:pPr>
        <w:spacing w:after="0" w:line="276" w:lineRule="auto"/>
        <w:ind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Проблемы обеспечения связей внутри населенного пункта</w:t>
      </w:r>
      <w:r w:rsidRPr="00196380">
        <w:rPr>
          <w:rFonts w:ascii="Times New Roman" w:eastAsia="Calibri" w:hAnsi="Times New Roman" w:cs="Times New Roman"/>
          <w:b/>
          <w:bCs/>
          <w:sz w:val="24"/>
          <w:szCs w:val="24"/>
        </w:rPr>
        <w:t xml:space="preserve"> </w:t>
      </w:r>
      <w:r w:rsidRPr="00196380">
        <w:rPr>
          <w:rFonts w:ascii="Times New Roman" w:eastAsia="Calibri" w:hAnsi="Times New Roman" w:cs="Times New Roman"/>
          <w:bCs/>
          <w:sz w:val="24"/>
          <w:szCs w:val="24"/>
        </w:rPr>
        <w:t xml:space="preserve">решаются усовершенствованием существующей и развитием улично-дорожной сети в новых районах. </w:t>
      </w:r>
    </w:p>
    <w:p w:rsidR="00196380" w:rsidRPr="00196380" w:rsidRDefault="00196380" w:rsidP="00196380">
      <w:pPr>
        <w:spacing w:after="0" w:line="276" w:lineRule="auto"/>
        <w:ind w:firstLine="720"/>
        <w:jc w:val="both"/>
        <w:rPr>
          <w:rFonts w:ascii="Times New Roman" w:eastAsia="Calibri" w:hAnsi="Times New Roman" w:cs="Times New Roman"/>
          <w:bCs/>
          <w:sz w:val="28"/>
          <w:szCs w:val="28"/>
          <w:highlight w:val="yellow"/>
        </w:rPr>
      </w:pPr>
    </w:p>
    <w:p w:rsidR="00196380" w:rsidRPr="00196380" w:rsidRDefault="00196380" w:rsidP="00196380">
      <w:pPr>
        <w:spacing w:after="0" w:line="360" w:lineRule="auto"/>
        <w:ind w:firstLine="709"/>
        <w:contextualSpacing/>
        <w:jc w:val="both"/>
        <w:outlineLvl w:val="1"/>
        <w:rPr>
          <w:rFonts w:ascii="Times New Roman" w:eastAsia="Calibri" w:hAnsi="Times New Roman" w:cs="Times New Roman"/>
          <w:b/>
          <w:sz w:val="24"/>
          <w:szCs w:val="24"/>
        </w:rPr>
      </w:pPr>
      <w:bookmarkStart w:id="101" w:name="_Toc344210841"/>
      <w:bookmarkStart w:id="102" w:name="_Toc401600150"/>
      <w:bookmarkStart w:id="103" w:name="_Toc407732780"/>
      <w:r w:rsidRPr="00196380">
        <w:rPr>
          <w:rFonts w:ascii="Times New Roman" w:eastAsia="Calibri" w:hAnsi="Times New Roman" w:cs="Times New Roman"/>
          <w:b/>
          <w:sz w:val="24"/>
          <w:szCs w:val="24"/>
        </w:rPr>
        <w:t>4.3 Развитие и совершенствование функционального зонирования и планировочной структуры поселения</w:t>
      </w:r>
      <w:bookmarkEnd w:id="101"/>
      <w:bookmarkEnd w:id="102"/>
      <w:bookmarkEnd w:id="103"/>
    </w:p>
    <w:p w:rsidR="00196380" w:rsidRPr="00196380" w:rsidRDefault="00196380" w:rsidP="00196380">
      <w:pPr>
        <w:spacing w:after="0" w:line="276" w:lineRule="auto"/>
        <w:ind w:right="-46" w:firstLine="720"/>
        <w:jc w:val="both"/>
        <w:rPr>
          <w:rFonts w:ascii="Times New Roman" w:eastAsia="Calibri" w:hAnsi="Times New Roman" w:cs="Times New Roman"/>
          <w:b/>
          <w:sz w:val="24"/>
          <w:szCs w:val="24"/>
        </w:rPr>
      </w:pPr>
      <w:r w:rsidRPr="00196380">
        <w:rPr>
          <w:rFonts w:ascii="Times New Roman" w:eastAsia="Calibri" w:hAnsi="Times New Roman" w:cs="Times New Roman"/>
          <w:b/>
          <w:sz w:val="24"/>
          <w:szCs w:val="24"/>
        </w:rPr>
        <w:t>Жилая зона</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196380">
        <w:rPr>
          <w:rFonts w:ascii="Times New Roman" w:eastAsia="Calibri" w:hAnsi="Times New Roman" w:cs="Times New Roman"/>
          <w:sz w:val="24"/>
          <w:szCs w:val="24"/>
        </w:rPr>
        <w:t>т.ч</w:t>
      </w:r>
      <w:proofErr w:type="spellEnd"/>
      <w:r w:rsidRPr="00196380">
        <w:rPr>
          <w:rFonts w:ascii="Times New Roman" w:eastAsia="Calibri" w:hAnsi="Times New Roman" w:cs="Times New Roman"/>
          <w:sz w:val="24"/>
          <w:szCs w:val="24"/>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К жилым зонам относятся также территории садово-дачной застройки, расположенной в пределах границ населенного пункта.</w:t>
      </w:r>
    </w:p>
    <w:p w:rsidR="00196380" w:rsidRPr="00196380" w:rsidRDefault="00196380" w:rsidP="00196380">
      <w:pPr>
        <w:spacing w:after="0" w:line="276" w:lineRule="auto"/>
        <w:ind w:right="-46" w:firstLine="720"/>
        <w:jc w:val="both"/>
        <w:rPr>
          <w:rFonts w:ascii="Times New Roman" w:eastAsia="Calibri" w:hAnsi="Times New Roman" w:cs="Times New Roman"/>
          <w:b/>
          <w:sz w:val="24"/>
          <w:szCs w:val="24"/>
        </w:rPr>
      </w:pPr>
      <w:r w:rsidRPr="00196380">
        <w:rPr>
          <w:rFonts w:ascii="Times New Roman" w:eastAsia="Calibri" w:hAnsi="Times New Roman" w:cs="Times New Roman"/>
          <w:sz w:val="24"/>
          <w:szCs w:val="24"/>
        </w:rP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основе проектных решений по формированию жилой среды использовались следующие принципы:</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196380">
        <w:rPr>
          <w:rFonts w:ascii="Times New Roman" w:eastAsia="Calibri" w:hAnsi="Times New Roman" w:cs="Times New Roman"/>
          <w:sz w:val="24"/>
          <w:szCs w:val="24"/>
        </w:rPr>
        <w:t>инсолируемых</w:t>
      </w:r>
      <w:proofErr w:type="spellEnd"/>
      <w:r w:rsidRPr="00196380">
        <w:rPr>
          <w:rFonts w:ascii="Times New Roman" w:eastAsia="Calibri" w:hAnsi="Times New Roman" w:cs="Times New Roman"/>
          <w:sz w:val="24"/>
          <w:szCs w:val="24"/>
        </w:rPr>
        <w:t>, расположенных выше по рельефу и течению рек по отношению к производственным объектам;</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 увеличение темпов индивидуального жилищного строительства с учетом привлечения различных внебюджетных и негосударственных источников, в том числе </w:t>
      </w:r>
      <w:r w:rsidRPr="00196380">
        <w:rPr>
          <w:rFonts w:ascii="Times New Roman" w:eastAsia="Calibri" w:hAnsi="Times New Roman" w:cs="Times New Roman"/>
          <w:sz w:val="24"/>
          <w:szCs w:val="24"/>
        </w:rPr>
        <w:lastRenderedPageBreak/>
        <w:t>привлечения сре</w:t>
      </w:r>
      <w:proofErr w:type="gramStart"/>
      <w:r w:rsidRPr="00196380">
        <w:rPr>
          <w:rFonts w:ascii="Times New Roman" w:eastAsia="Calibri" w:hAnsi="Times New Roman" w:cs="Times New Roman"/>
          <w:sz w:val="24"/>
          <w:szCs w:val="24"/>
        </w:rPr>
        <w:t>дств гр</w:t>
      </w:r>
      <w:proofErr w:type="gramEnd"/>
      <w:r w:rsidRPr="00196380">
        <w:rPr>
          <w:rFonts w:ascii="Times New Roman" w:eastAsia="Calibri" w:hAnsi="Times New Roman" w:cs="Times New Roman"/>
          <w:sz w:val="24"/>
          <w:szCs w:val="24"/>
        </w:rPr>
        <w:t>аждан и за счёт участия в государственных и областных целевых программах;</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выход на показатель обеспеченности не менее 30 м кв. общей площади на человека.</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iCs/>
          <w:sz w:val="24"/>
          <w:szCs w:val="24"/>
        </w:rPr>
        <w:t>Основные проектные предложения в решении жилищной проблемы и новая жилищная политика</w:t>
      </w:r>
      <w:r w:rsidRPr="00196380">
        <w:rPr>
          <w:rFonts w:ascii="Times New Roman" w:eastAsia="Calibri" w:hAnsi="Times New Roman" w:cs="Times New Roman"/>
          <w:sz w:val="24"/>
          <w:szCs w:val="24"/>
        </w:rPr>
        <w:t>:</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 наращивание темпов строительства жилья за счет индивидуального строительства; </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 ликвидация ветхого, аварийного фонда;        </w:t>
      </w:r>
    </w:p>
    <w:p w:rsidR="00196380" w:rsidRPr="00196380" w:rsidRDefault="00196380" w:rsidP="00196380">
      <w:pPr>
        <w:widowControl w:val="0"/>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196380" w:rsidRPr="00196380" w:rsidRDefault="00196380" w:rsidP="00196380">
      <w:pPr>
        <w:spacing w:after="0" w:line="276" w:lineRule="auto"/>
        <w:ind w:right="-45"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 xml:space="preserve">Генеральным планом предусматривается развитие жилой зоны (площадь которой в настоящее время составляет 126 га), создание компактных жилых образований с комплексной застройкой. </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Проектом предлагается поэтапное переселение жителей, живущих на территории СЗЗ нефтяных скважин на новое место, для обеспечения возможности соблюдения санитарно-защитной зоны (СЗЗ). Для застройки индивидуальными домами предусматриваются свободные в настоящее время от застройки территории в юго-западной части населенного пункта (в устанавливаемых границах) площадью 54 га.</w:t>
      </w:r>
    </w:p>
    <w:p w:rsidR="00196380" w:rsidRPr="00196380" w:rsidRDefault="00196380" w:rsidP="00196380">
      <w:pPr>
        <w:tabs>
          <w:tab w:val="left" w:pos="5745"/>
        </w:tabs>
        <w:spacing w:before="120" w:after="0" w:line="276" w:lineRule="auto"/>
        <w:ind w:right="-45" w:firstLine="720"/>
        <w:jc w:val="both"/>
        <w:rPr>
          <w:rFonts w:ascii="Times New Roman" w:eastAsia="Calibri" w:hAnsi="Times New Roman" w:cs="Times New Roman"/>
          <w:b/>
          <w:bCs/>
          <w:sz w:val="24"/>
          <w:szCs w:val="24"/>
          <w:u w:val="single"/>
        </w:rPr>
      </w:pPr>
      <w:r w:rsidRPr="00196380">
        <w:rPr>
          <w:rFonts w:ascii="Times New Roman" w:eastAsia="Calibri" w:hAnsi="Times New Roman" w:cs="Times New Roman"/>
          <w:b/>
          <w:bCs/>
          <w:sz w:val="24"/>
          <w:szCs w:val="24"/>
          <w:u w:val="single"/>
        </w:rPr>
        <w:t>Основные параметры жилых зон:</w:t>
      </w:r>
    </w:p>
    <w:p w:rsidR="00196380" w:rsidRPr="00196380" w:rsidRDefault="00196380" w:rsidP="00196380">
      <w:pPr>
        <w:spacing w:after="0" w:line="276" w:lineRule="auto"/>
        <w:ind w:right="-46" w:firstLine="720"/>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Тип застройки – усадебный.</w:t>
      </w:r>
    </w:p>
    <w:p w:rsidR="00196380" w:rsidRPr="00196380" w:rsidRDefault="00196380" w:rsidP="00196380">
      <w:pPr>
        <w:spacing w:after="0" w:line="276" w:lineRule="auto"/>
        <w:ind w:right="-46" w:firstLine="720"/>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Этажность – до 3 этажей.</w:t>
      </w:r>
    </w:p>
    <w:p w:rsidR="00196380" w:rsidRPr="00196380" w:rsidRDefault="00196380" w:rsidP="00196380">
      <w:pPr>
        <w:numPr>
          <w:ilvl w:val="0"/>
          <w:numId w:val="1"/>
        </w:numPr>
        <w:spacing w:after="0" w:line="276" w:lineRule="auto"/>
        <w:ind w:right="-46" w:firstLine="277"/>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Площадь участка под индивидуальную застройку  - 15 соток</w:t>
      </w:r>
    </w:p>
    <w:p w:rsidR="00196380" w:rsidRPr="00196380" w:rsidRDefault="00196380" w:rsidP="00196380">
      <w:pPr>
        <w:spacing w:after="0" w:line="276" w:lineRule="auto"/>
        <w:ind w:right="-46" w:firstLine="720"/>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Плотность населения – 17 человек на 1 га (средний состав семьи – 3,5 чел.)</w:t>
      </w:r>
    </w:p>
    <w:p w:rsidR="00196380" w:rsidRPr="00196380" w:rsidRDefault="00196380" w:rsidP="00196380">
      <w:pPr>
        <w:suppressAutoHyphens/>
        <w:spacing w:before="120" w:after="120" w:line="276" w:lineRule="auto"/>
        <w:ind w:right="-45" w:firstLine="720"/>
        <w:jc w:val="both"/>
        <w:rPr>
          <w:rFonts w:ascii="Times New Roman" w:eastAsia="Lucida Sans Unicode" w:hAnsi="Times New Roman" w:cs="Times New Roman"/>
          <w:b/>
          <w:bCs/>
          <w:color w:val="000000"/>
          <w:kern w:val="1"/>
          <w:sz w:val="24"/>
          <w:szCs w:val="24"/>
          <w:lang w:bidi="en-US"/>
        </w:rPr>
      </w:pPr>
      <w:r w:rsidRPr="00196380">
        <w:rPr>
          <w:rFonts w:ascii="Times New Roman" w:eastAsia="Lucida Sans Unicode" w:hAnsi="Times New Roman" w:cs="Times New Roman"/>
          <w:b/>
          <w:bCs/>
          <w:color w:val="000000"/>
          <w:kern w:val="1"/>
          <w:sz w:val="24"/>
          <w:szCs w:val="24"/>
          <w:lang w:bidi="en-US"/>
        </w:rPr>
        <w:t>Общественно-деловая, рекреационная зоны. Развитие системы центров.</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proofErr w:type="gramStart"/>
      <w:r w:rsidRPr="00196380">
        <w:rPr>
          <w:rFonts w:ascii="Times New Roman" w:eastAsia="Calibri" w:hAnsi="Times New Roman" w:cs="Times New Roman"/>
          <w:bCs/>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sidRPr="00196380">
        <w:rPr>
          <w:rFonts w:ascii="Times New Roman" w:eastAsia="Calibri" w:hAnsi="Times New Roman" w:cs="Times New Roman"/>
          <w:bCs/>
          <w:sz w:val="24"/>
          <w:szCs w:val="24"/>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Основной  общественно-деловой  центр  сельсовета,  выполняющий функции  поселкового  значения,  формируется  в  административном  центре поселения  –  с.  Рязановка,  там  располагаются  учреждения  образования, культуры,  здравоохранения,  здание  администрации,  торговые  объекты. Возможно  дополнительное  размещение  объектов  спорта, торговли  и  бытового обслуживания.</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 xml:space="preserve">Общественно-деловая зона запланирована с учётом размещения на ней расчётного количества основных объектов соцкультбыта и с резервом территорий для коммерческой застройки. </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lastRenderedPageBreak/>
        <w:t xml:space="preserve">На участках,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196380" w:rsidRPr="00196380" w:rsidRDefault="00196380" w:rsidP="00196380">
      <w:pPr>
        <w:spacing w:before="120" w:after="0" w:line="276" w:lineRule="auto"/>
        <w:ind w:right="-45" w:firstLine="720"/>
        <w:contextualSpacing/>
        <w:jc w:val="both"/>
        <w:rPr>
          <w:rFonts w:ascii="Times New Roman" w:eastAsia="Calibri" w:hAnsi="Times New Roman" w:cs="Times New Roman"/>
          <w:bCs/>
          <w:sz w:val="24"/>
          <w:szCs w:val="24"/>
        </w:rPr>
      </w:pPr>
      <w:proofErr w:type="gramStart"/>
      <w:r w:rsidRPr="00196380">
        <w:rPr>
          <w:rFonts w:ascii="Times New Roman" w:eastAsia="Calibri" w:hAnsi="Times New Roman" w:cs="Times New Roman"/>
          <w:bCs/>
          <w:sz w:val="24"/>
          <w:szCs w:val="24"/>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rsidRPr="00196380">
        <w:rPr>
          <w:rFonts w:ascii="Times New Roman" w:eastAsia="Calibri" w:hAnsi="Times New Roman" w:cs="Times New Roman"/>
          <w:bCs/>
          <w:sz w:val="24"/>
          <w:szCs w:val="24"/>
        </w:rPr>
        <w:t xml:space="preserve"> </w:t>
      </w:r>
      <w:proofErr w:type="gramStart"/>
      <w:r w:rsidRPr="00196380">
        <w:rPr>
          <w:rFonts w:ascii="Times New Roman" w:eastAsia="Calibri" w:hAnsi="Times New Roman" w:cs="Times New Roman"/>
          <w:bCs/>
          <w:sz w:val="24"/>
          <w:szCs w:val="24"/>
        </w:rPr>
        <w:t>22 июля 2008 г. № 123-ФЗ).</w:t>
      </w:r>
      <w:proofErr w:type="gramEnd"/>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proofErr w:type="gramStart"/>
      <w:r w:rsidRPr="00196380">
        <w:rPr>
          <w:rFonts w:ascii="Times New Roman" w:eastAsia="Calibri" w:hAnsi="Times New Roman" w:cs="Times New Roman"/>
          <w:bCs/>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roofErr w:type="gramEnd"/>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proofErr w:type="gramStart"/>
      <w:r w:rsidRPr="00196380">
        <w:rPr>
          <w:rFonts w:ascii="Times New Roman" w:eastAsia="Calibri" w:hAnsi="Times New Roman" w:cs="Times New Roman"/>
          <w:bCs/>
          <w:sz w:val="24"/>
          <w:szCs w:val="24"/>
        </w:rPr>
        <w:t xml:space="preserve">Расстояние от границ участков производственных объектов, размещаемых в общественно-деловых,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roofErr w:type="gramEnd"/>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bCs/>
          <w:sz w:val="24"/>
          <w:szCs w:val="24"/>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sidRPr="00196380">
        <w:rPr>
          <w:rFonts w:ascii="Times New Roman" w:eastAsia="Calibri" w:hAnsi="Times New Roman" w:cs="Times New Roman"/>
          <w:bCs/>
          <w:sz w:val="24"/>
          <w:szCs w:val="24"/>
        </w:rPr>
        <w:t>м</w:t>
      </w:r>
      <w:proofErr w:type="gramEnd"/>
      <w:r w:rsidRPr="00196380">
        <w:rPr>
          <w:rFonts w:ascii="Times New Roman" w:eastAsia="Calibri" w:hAnsi="Times New Roman" w:cs="Times New Roman"/>
          <w:bCs/>
          <w:sz w:val="24"/>
          <w:szCs w:val="24"/>
        </w:rPr>
        <w:t xml:space="preserve">: одиночные или двойные - 10, до 8 блоков - 25, свыше 8 до 30 блоков - 50. Площадь застройки сблокированных сараев не должна превышать 800 </w:t>
      </w:r>
      <w:proofErr w:type="spellStart"/>
      <w:r w:rsidRPr="00196380">
        <w:rPr>
          <w:rFonts w:ascii="Times New Roman" w:eastAsia="Calibri" w:hAnsi="Times New Roman" w:cs="Times New Roman"/>
          <w:bCs/>
          <w:sz w:val="24"/>
          <w:szCs w:val="24"/>
        </w:rPr>
        <w:t>кв.м</w:t>
      </w:r>
      <w:proofErr w:type="spellEnd"/>
      <w:r w:rsidRPr="00196380">
        <w:rPr>
          <w:rFonts w:ascii="Times New Roman" w:eastAsia="Calibri" w:hAnsi="Times New Roman" w:cs="Times New Roman"/>
          <w:bCs/>
          <w:sz w:val="24"/>
          <w:szCs w:val="24"/>
        </w:rP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r w:rsidRPr="00196380">
        <w:rPr>
          <w:rFonts w:ascii="Times New Roman" w:eastAsia="Calibri" w:hAnsi="Times New Roman" w:cs="Times New Roman"/>
          <w:sz w:val="24"/>
          <w:szCs w:val="24"/>
        </w:rPr>
        <w:t xml:space="preserve"> </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 xml:space="preserve">Генеральным планом запланирована организация общественно-деловой зоны в центре </w:t>
      </w:r>
      <w:proofErr w:type="spellStart"/>
      <w:r w:rsidRPr="00196380">
        <w:rPr>
          <w:rFonts w:ascii="Times New Roman" w:eastAsia="Calibri" w:hAnsi="Times New Roman" w:cs="Times New Roman"/>
          <w:bCs/>
          <w:sz w:val="24"/>
          <w:szCs w:val="24"/>
        </w:rPr>
        <w:t>с</w:t>
      </w:r>
      <w:proofErr w:type="gramStart"/>
      <w:r w:rsidRPr="00196380">
        <w:rPr>
          <w:rFonts w:ascii="Times New Roman" w:eastAsia="Calibri" w:hAnsi="Times New Roman" w:cs="Times New Roman"/>
          <w:bCs/>
          <w:sz w:val="24"/>
          <w:szCs w:val="24"/>
        </w:rPr>
        <w:t>.Р</w:t>
      </w:r>
      <w:proofErr w:type="gramEnd"/>
      <w:r w:rsidRPr="00196380">
        <w:rPr>
          <w:rFonts w:ascii="Times New Roman" w:eastAsia="Calibri" w:hAnsi="Times New Roman" w:cs="Times New Roman"/>
          <w:bCs/>
          <w:sz w:val="24"/>
          <w:szCs w:val="24"/>
        </w:rPr>
        <w:t>язановка</w:t>
      </w:r>
      <w:proofErr w:type="spellEnd"/>
      <w:r w:rsidRPr="00196380">
        <w:rPr>
          <w:rFonts w:ascii="Times New Roman" w:eastAsia="Calibri" w:hAnsi="Times New Roman" w:cs="Times New Roman"/>
          <w:bCs/>
          <w:sz w:val="24"/>
          <w:szCs w:val="24"/>
        </w:rPr>
        <w:t xml:space="preserve"> на базе  сформировавшихся  и  планируемых социальных объектов.  Площадь общественно-деловой зоны составляет 7 га.</w:t>
      </w:r>
    </w:p>
    <w:p w:rsidR="00196380" w:rsidRPr="00196380" w:rsidRDefault="00196380" w:rsidP="00196380">
      <w:pPr>
        <w:numPr>
          <w:ilvl w:val="0"/>
          <w:numId w:val="1"/>
        </w:numPr>
        <w:spacing w:before="120" w:after="120" w:line="276" w:lineRule="auto"/>
        <w:ind w:left="431" w:right="-45" w:firstLine="278"/>
        <w:jc w:val="both"/>
        <w:rPr>
          <w:rFonts w:ascii="Times New Roman" w:eastAsia="Calibri" w:hAnsi="Times New Roman" w:cs="Times New Roman"/>
          <w:b/>
          <w:bCs/>
          <w:sz w:val="24"/>
          <w:szCs w:val="24"/>
          <w:u w:val="single"/>
        </w:rPr>
      </w:pPr>
      <w:r w:rsidRPr="00196380">
        <w:rPr>
          <w:rFonts w:ascii="Times New Roman" w:eastAsia="Calibri" w:hAnsi="Times New Roman" w:cs="Times New Roman"/>
          <w:b/>
          <w:bCs/>
          <w:sz w:val="24"/>
          <w:szCs w:val="24"/>
          <w:u w:val="single"/>
        </w:rPr>
        <w:t>Объекты, предлагаемые к размещению:</w:t>
      </w:r>
    </w:p>
    <w:p w:rsidR="00196380" w:rsidRPr="00196380" w:rsidRDefault="00196380" w:rsidP="00196380">
      <w:pPr>
        <w:numPr>
          <w:ilvl w:val="0"/>
          <w:numId w:val="1"/>
        </w:numPr>
        <w:spacing w:after="0" w:line="276" w:lineRule="auto"/>
        <w:ind w:left="0" w:right="-45" w:firstLine="709"/>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-объекты бытового обслуживания населения;</w:t>
      </w:r>
    </w:p>
    <w:p w:rsidR="00196380" w:rsidRPr="00196380" w:rsidRDefault="00196380" w:rsidP="00196380">
      <w:pPr>
        <w:numPr>
          <w:ilvl w:val="0"/>
          <w:numId w:val="1"/>
        </w:numPr>
        <w:spacing w:after="0" w:line="276" w:lineRule="auto"/>
        <w:ind w:left="0" w:right="-45" w:firstLine="709"/>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-восстановление и открытие здания детского сада;</w:t>
      </w:r>
    </w:p>
    <w:p w:rsidR="00196380" w:rsidRPr="00196380" w:rsidRDefault="00196380" w:rsidP="00196380">
      <w:pPr>
        <w:numPr>
          <w:ilvl w:val="0"/>
          <w:numId w:val="1"/>
        </w:numPr>
        <w:spacing w:after="0" w:line="276" w:lineRule="auto"/>
        <w:ind w:left="0" w:right="-45" w:firstLine="709"/>
        <w:jc w:val="both"/>
        <w:rPr>
          <w:rFonts w:ascii="Times New Roman" w:eastAsia="Calibri" w:hAnsi="Times New Roman" w:cs="Times New Roman"/>
          <w:bCs/>
          <w:iCs/>
          <w:sz w:val="24"/>
          <w:szCs w:val="24"/>
        </w:rPr>
      </w:pPr>
      <w:r w:rsidRPr="00196380">
        <w:rPr>
          <w:rFonts w:ascii="Times New Roman" w:eastAsia="Calibri" w:hAnsi="Times New Roman" w:cs="Times New Roman"/>
          <w:bCs/>
          <w:sz w:val="24"/>
          <w:szCs w:val="24"/>
        </w:rPr>
        <w:t>-</w:t>
      </w:r>
      <w:r w:rsidRPr="00196380">
        <w:rPr>
          <w:rFonts w:ascii="Times New Roman" w:eastAsia="Calibri" w:hAnsi="Times New Roman" w:cs="Times New Roman"/>
          <w:bCs/>
          <w:iCs/>
          <w:sz w:val="24"/>
          <w:szCs w:val="24"/>
        </w:rPr>
        <w:t>организация дополнительных спортивных сооружений (детских площадок и стадиона).</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Генеральным планом запланирован капитальный  ремонт  зданий  учреждений  культуры, образования  на территории сельсовета со сроком эксплуатации более 40 лет.</w:t>
      </w:r>
    </w:p>
    <w:p w:rsidR="00196380" w:rsidRPr="00196380" w:rsidRDefault="00196380" w:rsidP="00196380">
      <w:pPr>
        <w:numPr>
          <w:ilvl w:val="0"/>
          <w:numId w:val="1"/>
        </w:numPr>
        <w:tabs>
          <w:tab w:val="left" w:pos="709"/>
        </w:tabs>
        <w:spacing w:before="120" w:after="120" w:line="276" w:lineRule="auto"/>
        <w:ind w:left="0" w:firstLine="709"/>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Основные параметры застройки общественно – деловой зоны:</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bCs/>
          <w:sz w:val="24"/>
          <w:szCs w:val="24"/>
        </w:rPr>
        <w:lastRenderedPageBreak/>
        <w:t xml:space="preserve">Предельные значения коэффициентов застройки и коэффициентов плотности застройки территории жилых и общественно-деловых зон принимаются </w:t>
      </w:r>
      <w:proofErr w:type="gramStart"/>
      <w:r w:rsidRPr="00196380">
        <w:rPr>
          <w:rFonts w:ascii="Times New Roman" w:eastAsia="Calibri" w:hAnsi="Times New Roman" w:cs="Times New Roman"/>
          <w:bCs/>
          <w:sz w:val="24"/>
          <w:szCs w:val="24"/>
        </w:rPr>
        <w:t>согласно правил</w:t>
      </w:r>
      <w:proofErr w:type="gramEnd"/>
      <w:r w:rsidRPr="00196380">
        <w:rPr>
          <w:rFonts w:ascii="Times New Roman" w:eastAsia="Calibri" w:hAnsi="Times New Roman" w:cs="Times New Roman"/>
          <w:bCs/>
          <w:sz w:val="24"/>
          <w:szCs w:val="24"/>
        </w:rPr>
        <w:t xml:space="preserve"> землепользования и застройки.</w:t>
      </w:r>
      <w:r w:rsidRPr="00196380">
        <w:rPr>
          <w:rFonts w:ascii="Times New Roman" w:eastAsia="Calibri" w:hAnsi="Times New Roman" w:cs="Times New Roman"/>
          <w:sz w:val="24"/>
          <w:szCs w:val="24"/>
        </w:rPr>
        <w:t xml:space="preserve"> </w:t>
      </w:r>
    </w:p>
    <w:p w:rsidR="00196380" w:rsidRPr="00196380" w:rsidRDefault="00196380" w:rsidP="00196380">
      <w:pPr>
        <w:spacing w:before="120" w:after="0" w:line="276" w:lineRule="auto"/>
        <w:ind w:right="-45" w:firstLine="720"/>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Зона рекреационного назначения. Параметры застройки зон рекреационного назначения.</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При размещении скверов и садов следует максимально сохранять участки с существующими насаждениями и водоемами.</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r w:rsidRPr="00196380">
        <w:rPr>
          <w:rFonts w:ascii="Times New Roman" w:eastAsia="Calibri" w:hAnsi="Times New Roman" w:cs="Times New Roman"/>
          <w:bCs/>
          <w:sz w:val="24"/>
          <w:szCs w:val="24"/>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196380" w:rsidRPr="00196380" w:rsidRDefault="00196380" w:rsidP="00196380">
      <w:pPr>
        <w:spacing w:before="120" w:after="0" w:line="276" w:lineRule="auto"/>
        <w:ind w:right="-45" w:firstLine="720"/>
        <w:jc w:val="both"/>
        <w:rPr>
          <w:rFonts w:ascii="Times New Roman" w:eastAsia="Calibri" w:hAnsi="Times New Roman" w:cs="Times New Roman"/>
          <w:b/>
          <w:bCs/>
          <w:sz w:val="24"/>
          <w:szCs w:val="24"/>
          <w:u w:val="single"/>
        </w:rPr>
      </w:pPr>
      <w:r w:rsidRPr="00196380">
        <w:rPr>
          <w:rFonts w:ascii="Times New Roman" w:eastAsia="Calibri" w:hAnsi="Times New Roman" w:cs="Times New Roman"/>
          <w:b/>
          <w:bCs/>
          <w:sz w:val="24"/>
          <w:szCs w:val="24"/>
          <w:u w:val="single"/>
        </w:rPr>
        <w:t>Основные параметры рекреационной зоны:</w:t>
      </w:r>
      <w:r w:rsidRPr="00196380">
        <w:rPr>
          <w:rFonts w:ascii="Times New Roman" w:eastAsia="Calibri" w:hAnsi="Times New Roman" w:cs="Times New Roman"/>
          <w:b/>
          <w:bCs/>
          <w:sz w:val="24"/>
          <w:szCs w:val="24"/>
        </w:rPr>
        <w:tab/>
      </w:r>
    </w:p>
    <w:p w:rsidR="00196380" w:rsidRPr="00196380" w:rsidRDefault="00196380" w:rsidP="00196380">
      <w:pPr>
        <w:spacing w:after="0" w:line="276" w:lineRule="auto"/>
        <w:ind w:right="-46" w:firstLine="720"/>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 xml:space="preserve">Площадь территории садов и скверов не менее, </w:t>
      </w:r>
      <w:proofErr w:type="gramStart"/>
      <w:r w:rsidRPr="00196380">
        <w:rPr>
          <w:rFonts w:ascii="Times New Roman" w:eastAsia="Calibri" w:hAnsi="Times New Roman" w:cs="Times New Roman"/>
          <w:b/>
          <w:bCs/>
          <w:sz w:val="24"/>
          <w:szCs w:val="24"/>
        </w:rPr>
        <w:t>га</w:t>
      </w:r>
      <w:proofErr w:type="gramEnd"/>
      <w:r w:rsidRPr="00196380">
        <w:rPr>
          <w:rFonts w:ascii="Times New Roman" w:eastAsia="Calibri" w:hAnsi="Times New Roman" w:cs="Times New Roman"/>
          <w:b/>
          <w:bCs/>
          <w:sz w:val="24"/>
          <w:szCs w:val="24"/>
        </w:rPr>
        <w:t>:</w:t>
      </w:r>
    </w:p>
    <w:p w:rsidR="00196380" w:rsidRPr="00196380" w:rsidRDefault="00196380" w:rsidP="00196380">
      <w:pPr>
        <w:spacing w:after="0" w:line="276" w:lineRule="auto"/>
        <w:ind w:right="-46" w:firstLine="720"/>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 xml:space="preserve">    садов жилых районов ........................................  3</w:t>
      </w:r>
    </w:p>
    <w:p w:rsidR="00196380" w:rsidRPr="00196380" w:rsidRDefault="00196380" w:rsidP="00196380">
      <w:pPr>
        <w:spacing w:after="0" w:line="276" w:lineRule="auto"/>
        <w:ind w:right="-46" w:firstLine="720"/>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 xml:space="preserve">    скверов ....................................................  0,5</w:t>
      </w:r>
    </w:p>
    <w:p w:rsidR="00196380" w:rsidRPr="00196380" w:rsidRDefault="00196380" w:rsidP="00196380">
      <w:pPr>
        <w:numPr>
          <w:ilvl w:val="0"/>
          <w:numId w:val="1"/>
        </w:numPr>
        <w:spacing w:before="120" w:after="0" w:line="276" w:lineRule="auto"/>
        <w:ind w:left="431" w:right="-45" w:firstLine="278"/>
        <w:jc w:val="both"/>
        <w:rPr>
          <w:rFonts w:ascii="Times New Roman" w:eastAsia="Calibri" w:hAnsi="Times New Roman" w:cs="Times New Roman"/>
          <w:b/>
          <w:bCs/>
          <w:sz w:val="24"/>
          <w:szCs w:val="24"/>
          <w:u w:val="single"/>
        </w:rPr>
      </w:pPr>
      <w:r w:rsidRPr="00196380">
        <w:rPr>
          <w:rFonts w:ascii="Times New Roman" w:eastAsia="Calibri" w:hAnsi="Times New Roman" w:cs="Times New Roman"/>
          <w:b/>
          <w:bCs/>
          <w:sz w:val="24"/>
          <w:szCs w:val="24"/>
          <w:u w:val="single"/>
        </w:rPr>
        <w:t>Объекты, предлагаемые к размещению:</w:t>
      </w:r>
    </w:p>
    <w:p w:rsidR="00196380" w:rsidRPr="00196380" w:rsidRDefault="00196380" w:rsidP="00196380">
      <w:pPr>
        <w:numPr>
          <w:ilvl w:val="0"/>
          <w:numId w:val="1"/>
        </w:numPr>
        <w:spacing w:after="120" w:line="276" w:lineRule="auto"/>
        <w:ind w:left="431" w:right="-45" w:firstLine="278"/>
        <w:jc w:val="both"/>
        <w:rPr>
          <w:rFonts w:ascii="Times New Roman" w:eastAsia="Calibri" w:hAnsi="Times New Roman" w:cs="Times New Roman"/>
          <w:bCs/>
          <w:sz w:val="24"/>
          <w:szCs w:val="24"/>
        </w:rPr>
      </w:pPr>
      <w:r w:rsidRPr="00196380">
        <w:rPr>
          <w:rFonts w:ascii="Times New Roman" w:eastAsia="Calibri" w:hAnsi="Times New Roman" w:cs="Times New Roman"/>
          <w:b/>
          <w:bCs/>
          <w:sz w:val="24"/>
          <w:szCs w:val="24"/>
        </w:rPr>
        <w:t>-парк культуры и отдыха</w:t>
      </w:r>
    </w:p>
    <w:p w:rsidR="00196380" w:rsidRPr="00196380" w:rsidRDefault="00196380" w:rsidP="00196380">
      <w:pPr>
        <w:spacing w:after="0" w:line="276" w:lineRule="auto"/>
        <w:ind w:right="-46" w:firstLine="720"/>
        <w:jc w:val="both"/>
        <w:rPr>
          <w:rFonts w:ascii="Times New Roman" w:eastAsia="Calibri" w:hAnsi="Times New Roman" w:cs="Times New Roman"/>
          <w:bCs/>
          <w:sz w:val="24"/>
          <w:szCs w:val="24"/>
        </w:rPr>
      </w:pPr>
      <w:proofErr w:type="gramStart"/>
      <w:r w:rsidRPr="00196380">
        <w:rPr>
          <w:rFonts w:ascii="Times New Roman" w:eastAsia="Calibri" w:hAnsi="Times New Roman" w:cs="Times New Roman"/>
          <w:bCs/>
          <w:sz w:val="24"/>
          <w:szCs w:val="24"/>
        </w:rPr>
        <w:t xml:space="preserve">Рекреационная зона с элементами рекреационной инфраструктуры в границах населенного пункта предлагается в виде непрерывной системы озелененных территорий общего пользования и других открытых пространств в увязке с природным каркасом в пойме реки Большой </w:t>
      </w:r>
      <w:proofErr w:type="spellStart"/>
      <w:r w:rsidRPr="00196380">
        <w:rPr>
          <w:rFonts w:ascii="Times New Roman" w:eastAsia="Calibri" w:hAnsi="Times New Roman" w:cs="Times New Roman"/>
          <w:bCs/>
          <w:sz w:val="24"/>
          <w:szCs w:val="24"/>
        </w:rPr>
        <w:t>Кинель</w:t>
      </w:r>
      <w:proofErr w:type="spellEnd"/>
      <w:r w:rsidRPr="00196380">
        <w:rPr>
          <w:rFonts w:ascii="Times New Roman" w:eastAsia="Calibri" w:hAnsi="Times New Roman" w:cs="Times New Roman"/>
          <w:bCs/>
          <w:sz w:val="24"/>
          <w:szCs w:val="24"/>
        </w:rPr>
        <w:t xml:space="preserve"> в восточной части села, а также в виде парковой зоны отдыха в центральной части села рядом с общественно-деловой зоной.         </w:t>
      </w:r>
      <w:proofErr w:type="gramEnd"/>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bCs/>
          <w:sz w:val="24"/>
          <w:szCs w:val="24"/>
        </w:rPr>
        <w:t xml:space="preserve">Общая площадь рекреационных зон на территории </w:t>
      </w:r>
      <w:proofErr w:type="spellStart"/>
      <w:r w:rsidRPr="00196380">
        <w:rPr>
          <w:rFonts w:ascii="Times New Roman" w:eastAsia="Calibri" w:hAnsi="Times New Roman" w:cs="Times New Roman"/>
          <w:bCs/>
          <w:sz w:val="24"/>
          <w:szCs w:val="24"/>
        </w:rPr>
        <w:t>с</w:t>
      </w:r>
      <w:proofErr w:type="gramStart"/>
      <w:r w:rsidRPr="00196380">
        <w:rPr>
          <w:rFonts w:ascii="Times New Roman" w:eastAsia="Calibri" w:hAnsi="Times New Roman" w:cs="Times New Roman"/>
          <w:bCs/>
          <w:sz w:val="24"/>
          <w:szCs w:val="24"/>
        </w:rPr>
        <w:t>.Р</w:t>
      </w:r>
      <w:proofErr w:type="gramEnd"/>
      <w:r w:rsidRPr="00196380">
        <w:rPr>
          <w:rFonts w:ascii="Times New Roman" w:eastAsia="Calibri" w:hAnsi="Times New Roman" w:cs="Times New Roman"/>
          <w:bCs/>
          <w:sz w:val="24"/>
          <w:szCs w:val="24"/>
        </w:rPr>
        <w:t>язановка</w:t>
      </w:r>
      <w:proofErr w:type="spellEnd"/>
      <w:r w:rsidRPr="00196380">
        <w:rPr>
          <w:rFonts w:ascii="Times New Roman" w:eastAsia="Calibri" w:hAnsi="Times New Roman" w:cs="Times New Roman"/>
          <w:bCs/>
          <w:sz w:val="24"/>
          <w:szCs w:val="24"/>
        </w:rPr>
        <w:t xml:space="preserve"> составляет 22,5 га.</w:t>
      </w:r>
    </w:p>
    <w:p w:rsidR="00196380" w:rsidRPr="00196380" w:rsidRDefault="00196380" w:rsidP="00196380">
      <w:pPr>
        <w:spacing w:before="120" w:after="120" w:line="276" w:lineRule="auto"/>
        <w:ind w:right="-45" w:firstLine="720"/>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Производственная зона. Параметры застройки производственной зоны.</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состав производственных зон могут включаться:</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 производственные зоны - зоны размещения производственных объектов с различными нормативами воздействия на окружающую среду, как правило, требующие </w:t>
      </w:r>
      <w:r w:rsidRPr="00196380">
        <w:rPr>
          <w:rFonts w:ascii="Times New Roman" w:eastAsia="Calibri" w:hAnsi="Times New Roman" w:cs="Times New Roman"/>
          <w:sz w:val="24"/>
          <w:szCs w:val="24"/>
        </w:rPr>
        <w:lastRenderedPageBreak/>
        <w:t>устройства санитарно-защитных зон шириной более 50 м, а также железнодорожных подъездных путей;</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иные виды производственной, инженерной и транспортной инфраструктур.</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proofErr w:type="gramStart"/>
      <w:r w:rsidRPr="00196380">
        <w:rPr>
          <w:rFonts w:ascii="Times New Roman" w:eastAsia="Calibri"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roofErr w:type="gramEnd"/>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Минимальную площадь озеленения санитарно-защитных зон следует принимать в зависимость от ширины зоны</w:t>
      </w:r>
      <w:proofErr w:type="gramStart"/>
      <w:r w:rsidRPr="00196380">
        <w:rPr>
          <w:rFonts w:ascii="Times New Roman" w:eastAsia="Calibri" w:hAnsi="Times New Roman" w:cs="Times New Roman"/>
          <w:sz w:val="24"/>
          <w:szCs w:val="24"/>
        </w:rPr>
        <w:t>, %:</w:t>
      </w:r>
      <w:proofErr w:type="gramEnd"/>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    до  300 м ................................................. 60</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    св. 300 до 1000 м ......................................... 50</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lastRenderedPageBreak/>
        <w:t xml:space="preserve">    "  1000 "  3000 м ......................................... 40</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    "  3000 м ................................................. 20</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196380">
        <w:rPr>
          <w:rFonts w:ascii="Times New Roman" w:eastAsia="Calibri" w:hAnsi="Times New Roman" w:cs="Times New Roman"/>
          <w:sz w:val="24"/>
          <w:szCs w:val="24"/>
        </w:rPr>
        <w:t>общетоварные</w:t>
      </w:r>
      <w:proofErr w:type="spellEnd"/>
      <w:r w:rsidRPr="00196380">
        <w:rPr>
          <w:rFonts w:ascii="Times New Roman" w:eastAsia="Calibri" w:hAnsi="Times New Roman" w:cs="Times New Roman"/>
          <w:sz w:val="24"/>
          <w:szCs w:val="24"/>
        </w:rPr>
        <w:t xml:space="preserve"> (продовольственные и непродовольственные), специализированные склады (холодильники, картофеле-, овощ</w:t>
      </w:r>
      <w:proofErr w:type="gramStart"/>
      <w:r w:rsidRPr="00196380">
        <w:rPr>
          <w:rFonts w:ascii="Times New Roman" w:eastAsia="Calibri" w:hAnsi="Times New Roman" w:cs="Times New Roman"/>
          <w:sz w:val="24"/>
          <w:szCs w:val="24"/>
        </w:rPr>
        <w:t>е-</w:t>
      </w:r>
      <w:proofErr w:type="gramEnd"/>
      <w:r w:rsidRPr="00196380">
        <w:rPr>
          <w:rFonts w:ascii="Times New Roman" w:eastAsia="Calibri" w:hAnsi="Times New Roman" w:cs="Times New Roman"/>
          <w:sz w:val="24"/>
          <w:szCs w:val="24"/>
        </w:rPr>
        <w:t xml:space="preserve">, </w:t>
      </w:r>
      <w:proofErr w:type="spellStart"/>
      <w:r w:rsidRPr="00196380">
        <w:rPr>
          <w:rFonts w:ascii="Times New Roman" w:eastAsia="Calibri" w:hAnsi="Times New Roman" w:cs="Times New Roman"/>
          <w:sz w:val="24"/>
          <w:szCs w:val="24"/>
        </w:rPr>
        <w:t>фруктохранилища</w:t>
      </w:r>
      <w:proofErr w:type="spellEnd"/>
      <w:r w:rsidRPr="00196380">
        <w:rPr>
          <w:rFonts w:ascii="Times New Roman" w:eastAsia="Calibri" w:hAnsi="Times New Roman" w:cs="Times New Roman"/>
          <w:sz w:val="24"/>
          <w:szCs w:val="24"/>
        </w:rPr>
        <w:t>), предприятия коммунального, транспортного и бытового обслуживания населения.</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Размеры санитарно-защитных зон для картофеле-, овощ</w:t>
      </w:r>
      <w:proofErr w:type="gramStart"/>
      <w:r w:rsidRPr="00196380">
        <w:rPr>
          <w:rFonts w:ascii="Times New Roman" w:eastAsia="Calibri" w:hAnsi="Times New Roman" w:cs="Times New Roman"/>
          <w:sz w:val="24"/>
          <w:szCs w:val="24"/>
        </w:rPr>
        <w:t>е-</w:t>
      </w:r>
      <w:proofErr w:type="gramEnd"/>
      <w:r w:rsidRPr="00196380">
        <w:rPr>
          <w:rFonts w:ascii="Times New Roman" w:eastAsia="Calibri" w:hAnsi="Times New Roman" w:cs="Times New Roman"/>
          <w:sz w:val="24"/>
          <w:szCs w:val="24"/>
        </w:rPr>
        <w:t xml:space="preserve"> и </w:t>
      </w:r>
      <w:proofErr w:type="spellStart"/>
      <w:r w:rsidRPr="00196380">
        <w:rPr>
          <w:rFonts w:ascii="Times New Roman" w:eastAsia="Calibri" w:hAnsi="Times New Roman" w:cs="Times New Roman"/>
          <w:sz w:val="24"/>
          <w:szCs w:val="24"/>
        </w:rPr>
        <w:t>фруктохранилищ</w:t>
      </w:r>
      <w:proofErr w:type="spellEnd"/>
      <w:r w:rsidRPr="00196380">
        <w:rPr>
          <w:rFonts w:ascii="Times New Roman" w:eastAsia="Calibri" w:hAnsi="Times New Roman" w:cs="Times New Roman"/>
          <w:sz w:val="24"/>
          <w:szCs w:val="24"/>
        </w:rPr>
        <w:t xml:space="preserve"> следует принимать не менее 50 м.</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196380" w:rsidRPr="00196380" w:rsidRDefault="00196380" w:rsidP="00196380">
      <w:pPr>
        <w:spacing w:after="0" w:line="276" w:lineRule="auto"/>
        <w:ind w:right="-46" w:firstLine="720"/>
        <w:jc w:val="both"/>
        <w:rPr>
          <w:rFonts w:ascii="Times New Roman" w:eastAsia="Calibri" w:hAnsi="Times New Roman" w:cs="Times New Roman"/>
          <w:b/>
          <w:bCs/>
          <w:sz w:val="24"/>
          <w:szCs w:val="24"/>
        </w:rPr>
      </w:pPr>
      <w:r w:rsidRPr="00196380">
        <w:rPr>
          <w:rFonts w:ascii="Times New Roman" w:eastAsia="Calibri" w:hAnsi="Times New Roman" w:cs="Times New Roman"/>
          <w:sz w:val="24"/>
          <w:szCs w:val="24"/>
        </w:rPr>
        <w:t>Производственной  зоной  в  границах  с. Рязановка  в</w:t>
      </w:r>
      <w:r w:rsidRPr="00196380">
        <w:rPr>
          <w:rFonts w:ascii="Times New Roman" w:eastAsia="Calibri" w:hAnsi="Times New Roman" w:cs="Times New Roman"/>
          <w:bCs/>
          <w:sz w:val="24"/>
          <w:szCs w:val="24"/>
        </w:rPr>
        <w:t xml:space="preserve"> месте размещения существующих животноводческих ферм и других производственных объектов </w:t>
      </w:r>
      <w:r w:rsidRPr="00196380">
        <w:rPr>
          <w:rFonts w:ascii="Times New Roman" w:eastAsia="Calibri" w:hAnsi="Times New Roman" w:cs="Times New Roman"/>
          <w:sz w:val="24"/>
          <w:szCs w:val="24"/>
        </w:rPr>
        <w:t xml:space="preserve">предприятия ООО «Елань» </w:t>
      </w:r>
      <w:r w:rsidRPr="00196380">
        <w:rPr>
          <w:rFonts w:ascii="Times New Roman" w:eastAsia="Calibri" w:hAnsi="Times New Roman" w:cs="Times New Roman"/>
          <w:bCs/>
          <w:sz w:val="24"/>
          <w:szCs w:val="24"/>
        </w:rPr>
        <w:t xml:space="preserve"> занято 59 га.</w:t>
      </w:r>
    </w:p>
    <w:p w:rsidR="00196380" w:rsidRPr="00196380" w:rsidRDefault="00196380" w:rsidP="00196380">
      <w:pPr>
        <w:spacing w:after="0" w:line="276" w:lineRule="auto"/>
        <w:ind w:right="-46" w:firstLine="720"/>
        <w:jc w:val="both"/>
        <w:rPr>
          <w:rFonts w:ascii="Times New Roman" w:eastAsia="Calibri" w:hAnsi="Times New Roman" w:cs="Times New Roman"/>
          <w:b/>
          <w:sz w:val="24"/>
          <w:szCs w:val="24"/>
        </w:rPr>
      </w:pPr>
      <w:r w:rsidRPr="00196380">
        <w:rPr>
          <w:rFonts w:ascii="Times New Roman" w:eastAsia="Calibri" w:hAnsi="Times New Roman" w:cs="Times New Roman"/>
          <w:sz w:val="24"/>
          <w:szCs w:val="24"/>
        </w:rPr>
        <w:t>Зона производственного использования площадью 17 га в границах МО Рязановский сельсовет размещена в северной части территории поселения.</w:t>
      </w:r>
      <w:r w:rsidRPr="00196380">
        <w:rPr>
          <w:rFonts w:ascii="Times New Roman" w:eastAsia="Calibri" w:hAnsi="Times New Roman" w:cs="Times New Roman"/>
          <w:b/>
          <w:sz w:val="24"/>
          <w:szCs w:val="24"/>
        </w:rPr>
        <w:t xml:space="preserve"> </w:t>
      </w:r>
      <w:r w:rsidRPr="00196380">
        <w:rPr>
          <w:rFonts w:ascii="Times New Roman" w:eastAsia="Calibri" w:hAnsi="Times New Roman" w:cs="Times New Roman"/>
          <w:sz w:val="24"/>
          <w:szCs w:val="24"/>
        </w:rPr>
        <w:t>В производственной зоне за границей населенного пункта размещаются объекты по добыче и подготовке нефти к транспортировке ООО «</w:t>
      </w:r>
      <w:proofErr w:type="spellStart"/>
      <w:r w:rsidRPr="00196380">
        <w:rPr>
          <w:rFonts w:ascii="Times New Roman" w:eastAsia="Calibri" w:hAnsi="Times New Roman" w:cs="Times New Roman"/>
          <w:sz w:val="24"/>
          <w:szCs w:val="24"/>
        </w:rPr>
        <w:t>Бугурусланнефть</w:t>
      </w:r>
      <w:proofErr w:type="spellEnd"/>
      <w:r w:rsidRPr="00196380">
        <w:rPr>
          <w:rFonts w:ascii="Times New Roman" w:eastAsia="Calibri" w:hAnsi="Times New Roman" w:cs="Times New Roman"/>
          <w:sz w:val="24"/>
          <w:szCs w:val="24"/>
        </w:rPr>
        <w:t>».</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Необходимо провести инвентаризацию производственных территорий с целью их более интенсивного использования. Проектом не намечается расширение существующих производственных зон, так как при имеющихся территориях возможно и достаточно их более интенсивное использование. </w:t>
      </w:r>
    </w:p>
    <w:p w:rsidR="00196380" w:rsidRPr="00196380" w:rsidRDefault="00196380" w:rsidP="00196380">
      <w:pPr>
        <w:spacing w:before="120" w:after="120" w:line="276" w:lineRule="auto"/>
        <w:ind w:right="-45" w:firstLine="680"/>
        <w:jc w:val="both"/>
        <w:rPr>
          <w:rFonts w:ascii="Times New Roman" w:eastAsia="Calibri" w:hAnsi="Times New Roman" w:cs="Times New Roman"/>
          <w:b/>
          <w:bCs/>
          <w:iCs/>
          <w:sz w:val="24"/>
          <w:szCs w:val="24"/>
        </w:rPr>
      </w:pPr>
      <w:bookmarkStart w:id="104" w:name="_Toc372039115"/>
      <w:bookmarkStart w:id="105" w:name="_Toc384305580"/>
      <w:r w:rsidRPr="00196380">
        <w:rPr>
          <w:rFonts w:ascii="Times New Roman" w:eastAsia="Calibri" w:hAnsi="Times New Roman" w:cs="Times New Roman"/>
          <w:b/>
          <w:bCs/>
          <w:iCs/>
          <w:sz w:val="24"/>
          <w:szCs w:val="24"/>
        </w:rPr>
        <w:lastRenderedPageBreak/>
        <w:t>Зона инженерной и транспортной инфраструктур</w:t>
      </w:r>
      <w:bookmarkEnd w:id="104"/>
      <w:bookmarkEnd w:id="105"/>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Площадь предусмотренной проектом зоны инженерной и транспортной инфраструктуры </w:t>
      </w:r>
      <w:r w:rsidRPr="00196380">
        <w:rPr>
          <w:rFonts w:ascii="Times New Roman" w:eastAsia="Calibri" w:hAnsi="Times New Roman" w:cs="Times New Roman"/>
          <w:bCs/>
          <w:sz w:val="24"/>
          <w:szCs w:val="24"/>
        </w:rPr>
        <w:t xml:space="preserve">в границах МО </w:t>
      </w:r>
      <w:r w:rsidRPr="00196380">
        <w:rPr>
          <w:rFonts w:ascii="Times New Roman" w:eastAsia="Calibri" w:hAnsi="Times New Roman" w:cs="Times New Roman"/>
          <w:sz w:val="24"/>
          <w:szCs w:val="24"/>
        </w:rPr>
        <w:t xml:space="preserve">составляет 3 га. </w:t>
      </w:r>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зоне инженерной и транспортной инфраструктуры за границей населенного пункта размещен водозабор.</w:t>
      </w:r>
    </w:p>
    <w:p w:rsidR="00196380" w:rsidRPr="00196380" w:rsidRDefault="00196380" w:rsidP="00196380">
      <w:pPr>
        <w:spacing w:before="120" w:after="120" w:line="276" w:lineRule="auto"/>
        <w:ind w:right="-45" w:firstLine="720"/>
        <w:jc w:val="both"/>
        <w:rPr>
          <w:rFonts w:ascii="Times New Roman" w:eastAsia="Calibri" w:hAnsi="Times New Roman" w:cs="Times New Roman"/>
          <w:b/>
          <w:sz w:val="24"/>
          <w:szCs w:val="24"/>
        </w:rPr>
      </w:pPr>
      <w:r w:rsidRPr="00196380">
        <w:rPr>
          <w:rFonts w:ascii="Times New Roman" w:eastAsia="Calibri" w:hAnsi="Times New Roman" w:cs="Times New Roman"/>
          <w:b/>
          <w:sz w:val="24"/>
          <w:szCs w:val="24"/>
        </w:rPr>
        <w:t xml:space="preserve">Зона  сельскохозяйственного  использования  (в  границах  МО Рязановский сельсовет) </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proofErr w:type="gramStart"/>
      <w:r w:rsidRPr="00196380">
        <w:rPr>
          <w:rFonts w:ascii="Times New Roman" w:eastAsia="Calibri" w:hAnsi="Times New Roman" w:cs="Times New Roman"/>
          <w:sz w:val="24"/>
          <w:szCs w:val="24"/>
        </w:rPr>
        <w:t>-гражданами,  в  том  числе  ведущими  крестьянские  (фермерские) хозяйства,  личные  подсобные  хозяйства,  садоводство,  животноводство, огородничество;</w:t>
      </w:r>
      <w:proofErr w:type="gramEnd"/>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-некоммерческими  организациями,  в  том  числе  потребительскими кооперативами, религиозными организациями.</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proofErr w:type="gramStart"/>
      <w:r w:rsidRPr="00196380">
        <w:rPr>
          <w:rFonts w:ascii="Times New Roman" w:eastAsia="Calibri" w:hAnsi="Times New Roman" w:cs="Times New Roman"/>
          <w:sz w:val="24"/>
          <w:szCs w:val="24"/>
        </w:rPr>
        <w:lastRenderedPageBreak/>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Сельскохозяйственные  угодья  -  пашни,  сенокосы,  пастбища,  залежи, земли, занятые многолетними насаждениями (садами, и другими),  -  в составе земель сельскохозяйственного назначения имеют приоритет в использовании и подлежат особой охране.</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Значительные  территории  зоны  сельскохозяйственного  использования попадают в </w:t>
      </w:r>
      <w:proofErr w:type="spellStart"/>
      <w:r w:rsidRPr="00196380">
        <w:rPr>
          <w:rFonts w:ascii="Times New Roman" w:eastAsia="Calibri" w:hAnsi="Times New Roman" w:cs="Times New Roman"/>
          <w:sz w:val="24"/>
          <w:szCs w:val="24"/>
        </w:rPr>
        <w:t>водоохранную</w:t>
      </w:r>
      <w:proofErr w:type="spellEnd"/>
      <w:r w:rsidRPr="00196380">
        <w:rPr>
          <w:rFonts w:ascii="Times New Roman" w:eastAsia="Calibri" w:hAnsi="Times New Roman" w:cs="Times New Roman"/>
          <w:sz w:val="24"/>
          <w:szCs w:val="24"/>
        </w:rPr>
        <w:t xml:space="preserve"> зону; на зону сельскохозяйственного использования в границах  </w:t>
      </w:r>
      <w:proofErr w:type="spellStart"/>
      <w:r w:rsidRPr="00196380">
        <w:rPr>
          <w:rFonts w:ascii="Times New Roman" w:eastAsia="Calibri" w:hAnsi="Times New Roman" w:cs="Times New Roman"/>
          <w:sz w:val="24"/>
          <w:szCs w:val="24"/>
        </w:rPr>
        <w:t>водоохранных</w:t>
      </w:r>
      <w:proofErr w:type="spellEnd"/>
      <w:r w:rsidRPr="00196380">
        <w:rPr>
          <w:rFonts w:ascii="Times New Roman" w:eastAsia="Calibri" w:hAnsi="Times New Roman" w:cs="Times New Roman"/>
          <w:sz w:val="24"/>
          <w:szCs w:val="24"/>
        </w:rPr>
        <w:t xml:space="preserve"> зон накладываются дополнительные ограничения в ее использовании в соответствии с Водным кодексом РФ.</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В границах </w:t>
      </w:r>
      <w:proofErr w:type="spellStart"/>
      <w:r w:rsidRPr="00196380">
        <w:rPr>
          <w:rFonts w:ascii="Times New Roman" w:eastAsia="Calibri" w:hAnsi="Times New Roman" w:cs="Times New Roman"/>
          <w:sz w:val="24"/>
          <w:szCs w:val="24"/>
        </w:rPr>
        <w:t>водоохранных</w:t>
      </w:r>
      <w:proofErr w:type="spellEnd"/>
      <w:r w:rsidRPr="00196380">
        <w:rPr>
          <w:rFonts w:ascii="Times New Roman" w:eastAsia="Calibri" w:hAnsi="Times New Roman" w:cs="Times New Roman"/>
          <w:sz w:val="24"/>
          <w:szCs w:val="24"/>
        </w:rPr>
        <w:t xml:space="preserve"> зон запрещается:</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1) использование сточных вод для удобрения почв;</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3)  осуществление  авиационных  мер  по  борьбе  с  вредителями  и болезнями растений;</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В  границах  прибрежных  защитных  полос  наряду  с  установленными ограничениями запрещаются:</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1) распашка земель;</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2) размещение отвалов размываемых грунтов;</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3)  выпас  сельскохозяйственных  животных  и  организация  для  них летних лагерей, ванн.</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Площадь  зоны  сельскохозяйственного  использования  в  границах  МО Рязановский сельсовет составит – </w:t>
      </w:r>
      <w:r w:rsidRPr="00196380">
        <w:rPr>
          <w:rFonts w:ascii="Times New Roman" w:eastAsia="Calibri" w:hAnsi="Times New Roman" w:cs="Times New Roman"/>
          <w:bCs/>
          <w:sz w:val="24"/>
          <w:szCs w:val="24"/>
        </w:rPr>
        <w:t>16210</w:t>
      </w:r>
      <w:r w:rsidRPr="00196380">
        <w:rPr>
          <w:rFonts w:ascii="Times New Roman" w:eastAsia="Calibri" w:hAnsi="Times New Roman" w:cs="Times New Roman"/>
          <w:sz w:val="24"/>
          <w:szCs w:val="24"/>
        </w:rPr>
        <w:t xml:space="preserve"> га.</w:t>
      </w:r>
    </w:p>
    <w:p w:rsidR="00196380" w:rsidRPr="00196380" w:rsidRDefault="00196380" w:rsidP="00196380">
      <w:pPr>
        <w:spacing w:before="120" w:after="120" w:line="276" w:lineRule="auto"/>
        <w:ind w:right="-45" w:firstLine="720"/>
        <w:jc w:val="both"/>
        <w:rPr>
          <w:rFonts w:ascii="Times New Roman" w:eastAsia="Calibri" w:hAnsi="Times New Roman" w:cs="Times New Roman"/>
          <w:b/>
          <w:bCs/>
          <w:iCs/>
          <w:sz w:val="24"/>
          <w:szCs w:val="24"/>
        </w:rPr>
      </w:pPr>
      <w:r w:rsidRPr="00196380">
        <w:rPr>
          <w:rFonts w:ascii="Times New Roman" w:eastAsia="Calibri" w:hAnsi="Times New Roman" w:cs="Times New Roman"/>
          <w:b/>
          <w:bCs/>
          <w:iCs/>
          <w:sz w:val="24"/>
          <w:szCs w:val="24"/>
        </w:rPr>
        <w:t>Зона сельскохозяйственного использования в границах населённого пункта</w:t>
      </w:r>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proofErr w:type="gramStart"/>
      <w:r w:rsidRPr="00196380">
        <w:rPr>
          <w:rFonts w:ascii="Times New Roman" w:eastAsia="Calibri" w:hAnsi="Times New Roman" w:cs="Times New Roman"/>
          <w:sz w:val="24"/>
          <w:szCs w:val="24"/>
        </w:rPr>
        <w:t>Земельные участки в составе зон сельскохозяйственного использования в населенном пункте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пункта и правилами землепользования и застройки.</w:t>
      </w:r>
      <w:proofErr w:type="gramEnd"/>
    </w:p>
    <w:p w:rsidR="00196380" w:rsidRPr="00196380" w:rsidRDefault="00196380" w:rsidP="00196380">
      <w:pPr>
        <w:spacing w:after="0" w:line="276" w:lineRule="auto"/>
        <w:ind w:right="-45"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Площадь предусмотренной проектом зоны сельскохозяйственного использования в границах населенного пункта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 xml:space="preserve"> составляет 21 га. </w:t>
      </w:r>
    </w:p>
    <w:p w:rsidR="00196380" w:rsidRPr="00196380" w:rsidRDefault="00196380" w:rsidP="00196380">
      <w:pPr>
        <w:spacing w:before="120" w:after="120" w:line="276" w:lineRule="auto"/>
        <w:ind w:right="-45" w:firstLine="720"/>
        <w:jc w:val="both"/>
        <w:rPr>
          <w:rFonts w:ascii="Times New Roman" w:eastAsia="Calibri" w:hAnsi="Times New Roman" w:cs="Times New Roman"/>
          <w:b/>
          <w:sz w:val="24"/>
          <w:szCs w:val="24"/>
        </w:rPr>
      </w:pPr>
      <w:r w:rsidRPr="00196380">
        <w:rPr>
          <w:rFonts w:ascii="Times New Roman" w:eastAsia="Calibri" w:hAnsi="Times New Roman" w:cs="Times New Roman"/>
          <w:b/>
          <w:sz w:val="24"/>
          <w:szCs w:val="24"/>
        </w:rPr>
        <w:t>Зона специального назначения</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lastRenderedPageBreak/>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Площадь планируемой зоны специального назначения в границах МО составляет 18 га. В зоне специального назначения за границей населенного пункта размещены христианское и </w:t>
      </w:r>
      <w:r w:rsidR="008E6349">
        <w:rPr>
          <w:rFonts w:ascii="Times New Roman" w:eastAsia="Calibri" w:hAnsi="Times New Roman" w:cs="Times New Roman"/>
          <w:sz w:val="24"/>
          <w:szCs w:val="24"/>
        </w:rPr>
        <w:t>мусульманское</w:t>
      </w:r>
      <w:r w:rsidRPr="00196380">
        <w:rPr>
          <w:rFonts w:ascii="Times New Roman" w:eastAsia="Calibri" w:hAnsi="Times New Roman" w:cs="Times New Roman"/>
          <w:sz w:val="24"/>
          <w:szCs w:val="24"/>
        </w:rPr>
        <w:t xml:space="preserve"> кладбища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w:t>
      </w:r>
    </w:p>
    <w:p w:rsidR="00196380" w:rsidRPr="00196380" w:rsidRDefault="00196380" w:rsidP="00196380">
      <w:pPr>
        <w:spacing w:before="120" w:after="0" w:line="276" w:lineRule="auto"/>
        <w:ind w:right="-45" w:firstLine="720"/>
        <w:jc w:val="both"/>
        <w:rPr>
          <w:rFonts w:ascii="Times New Roman" w:eastAsia="Calibri" w:hAnsi="Times New Roman" w:cs="Times New Roman"/>
          <w:b/>
          <w:bCs/>
          <w:sz w:val="24"/>
          <w:szCs w:val="24"/>
        </w:rPr>
      </w:pPr>
      <w:r w:rsidRPr="00196380">
        <w:rPr>
          <w:rFonts w:ascii="Times New Roman" w:eastAsia="Calibri" w:hAnsi="Times New Roman" w:cs="Times New Roman"/>
          <w:b/>
          <w:bCs/>
          <w:sz w:val="24"/>
          <w:szCs w:val="24"/>
        </w:rPr>
        <w:t>Объекты, предлагаемые к размещению:</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-строительство скотомогильника с биотермической камерой и </w:t>
      </w:r>
      <w:r w:rsidRPr="00196380">
        <w:rPr>
          <w:rFonts w:ascii="Times New Roman" w:eastAsia="Calibri" w:hAnsi="Times New Roman" w:cs="Times New Roman"/>
          <w:bCs/>
          <w:sz w:val="24"/>
          <w:szCs w:val="24"/>
        </w:rPr>
        <w:t>полигона ТБО</w:t>
      </w:r>
      <w:r w:rsidRPr="00196380">
        <w:rPr>
          <w:rFonts w:ascii="Times New Roman" w:eastAsia="Calibri" w:hAnsi="Times New Roman" w:cs="Times New Roman"/>
          <w:sz w:val="24"/>
          <w:szCs w:val="24"/>
        </w:rPr>
        <w:t xml:space="preserve"> к западу от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w:t>
      </w:r>
    </w:p>
    <w:p w:rsidR="00196380" w:rsidRPr="00196380" w:rsidRDefault="00196380" w:rsidP="00196380">
      <w:pPr>
        <w:spacing w:after="0" w:line="276" w:lineRule="auto"/>
        <w:ind w:right="-46" w:firstLine="720"/>
        <w:jc w:val="both"/>
        <w:rPr>
          <w:rFonts w:ascii="Times New Roman" w:eastAsia="Calibri" w:hAnsi="Times New Roman" w:cs="Times New Roman"/>
          <w:sz w:val="24"/>
          <w:szCs w:val="24"/>
        </w:rPr>
      </w:pPr>
      <w:r w:rsidRPr="00196380">
        <w:rPr>
          <w:rFonts w:ascii="Times New Roman" w:eastAsia="Calibri" w:hAnsi="Times New Roman" w:cs="Times New Roman"/>
          <w:sz w:val="24"/>
          <w:szCs w:val="24"/>
        </w:rPr>
        <w:t xml:space="preserve">-строительство очистных сооружений к северо-западу от </w:t>
      </w:r>
      <w:proofErr w:type="spellStart"/>
      <w:r w:rsidRPr="00196380">
        <w:rPr>
          <w:rFonts w:ascii="Times New Roman" w:eastAsia="Calibri" w:hAnsi="Times New Roman" w:cs="Times New Roman"/>
          <w:sz w:val="24"/>
          <w:szCs w:val="24"/>
        </w:rPr>
        <w:t>с</w:t>
      </w:r>
      <w:proofErr w:type="gramStart"/>
      <w:r w:rsidRPr="00196380">
        <w:rPr>
          <w:rFonts w:ascii="Times New Roman" w:eastAsia="Calibri" w:hAnsi="Times New Roman" w:cs="Times New Roman"/>
          <w:sz w:val="24"/>
          <w:szCs w:val="24"/>
        </w:rPr>
        <w:t>.Р</w:t>
      </w:r>
      <w:proofErr w:type="gramEnd"/>
      <w:r w:rsidRPr="00196380">
        <w:rPr>
          <w:rFonts w:ascii="Times New Roman" w:eastAsia="Calibri" w:hAnsi="Times New Roman" w:cs="Times New Roman"/>
          <w:sz w:val="24"/>
          <w:szCs w:val="24"/>
        </w:rPr>
        <w:t>язановка</w:t>
      </w:r>
      <w:proofErr w:type="spellEnd"/>
      <w:r w:rsidRPr="00196380">
        <w:rPr>
          <w:rFonts w:ascii="Times New Roman" w:eastAsia="Calibri" w:hAnsi="Times New Roman" w:cs="Times New Roman"/>
          <w:sz w:val="24"/>
          <w:szCs w:val="24"/>
        </w:rPr>
        <w:t>.</w:t>
      </w:r>
    </w:p>
    <w:p w:rsidR="00C2773B" w:rsidRPr="00C2773B" w:rsidRDefault="00C2773B" w:rsidP="00475F4F">
      <w:pPr>
        <w:numPr>
          <w:ilvl w:val="0"/>
          <w:numId w:val="15"/>
        </w:numPr>
        <w:tabs>
          <w:tab w:val="left" w:pos="-142"/>
        </w:tabs>
        <w:spacing w:before="240" w:after="120" w:line="276" w:lineRule="auto"/>
        <w:ind w:left="0" w:firstLine="0"/>
        <w:jc w:val="center"/>
        <w:outlineLvl w:val="0"/>
        <w:rPr>
          <w:rFonts w:ascii="Times New Roman" w:eastAsia="Calibri" w:hAnsi="Times New Roman" w:cs="Times New Roman"/>
          <w:b/>
          <w:sz w:val="24"/>
          <w:szCs w:val="24"/>
        </w:rPr>
      </w:pPr>
      <w:bookmarkStart w:id="106" w:name="_Toc407732781"/>
      <w:r w:rsidRPr="00C2773B">
        <w:rPr>
          <w:rFonts w:ascii="Times New Roman" w:eastAsia="Calibri" w:hAnsi="Times New Roman" w:cs="Times New Roman"/>
          <w:b/>
          <w:sz w:val="24"/>
          <w:szCs w:val="24"/>
        </w:rPr>
        <w:t>Обоснование нормативов объектов инженерной инфраструктуры</w:t>
      </w:r>
      <w:bookmarkEnd w:id="79"/>
      <w:bookmarkEnd w:id="80"/>
      <w:bookmarkEnd w:id="81"/>
      <w:bookmarkEnd w:id="82"/>
      <w:bookmarkEnd w:id="83"/>
      <w:bookmarkEnd w:id="106"/>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C2773B" w:rsidRPr="00C2773B" w:rsidRDefault="00C2773B" w:rsidP="00C2773B">
      <w:pPr>
        <w:spacing w:after="120" w:line="276" w:lineRule="auto"/>
        <w:ind w:firstLine="680"/>
        <w:jc w:val="both"/>
        <w:rPr>
          <w:rFonts w:ascii="Times New Roman" w:eastAsia="Calibri" w:hAnsi="Times New Roman" w:cs="Times New Roman"/>
          <w:sz w:val="24"/>
        </w:rPr>
      </w:pPr>
      <w:bookmarkStart w:id="107" w:name="_Toc396129601"/>
      <w:bookmarkStart w:id="108" w:name="_Toc398555140"/>
      <w:r w:rsidRPr="00C2773B">
        <w:rPr>
          <w:rFonts w:ascii="Times New Roman" w:eastAsia="Calibri" w:hAnsi="Times New Roman" w:cs="Times New Roman"/>
          <w:sz w:val="24"/>
        </w:rPr>
        <w:t>Нормативы показателей минимально допустимого уровня</w:t>
      </w:r>
      <w:bookmarkEnd w:id="107"/>
      <w:bookmarkEnd w:id="108"/>
      <w:r w:rsidRPr="00C2773B">
        <w:rPr>
          <w:rFonts w:ascii="Times New Roman" w:eastAsia="Calibri" w:hAnsi="Times New Roman" w:cs="Times New Roman"/>
          <w:sz w:val="24"/>
        </w:rPr>
        <w:t xml:space="preserve"> обеспеченности объектами инженерной инфраструктуры: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47"/>
        <w:gridCol w:w="1016"/>
        <w:gridCol w:w="2499"/>
      </w:tblGrid>
      <w:tr w:rsidR="00C2773B" w:rsidRPr="00C2773B" w:rsidTr="00E1609F">
        <w:tc>
          <w:tcPr>
            <w:tcW w:w="4536"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Наименование норматива,</w:t>
            </w: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потребители ресурса</w:t>
            </w:r>
          </w:p>
        </w:tc>
        <w:tc>
          <w:tcPr>
            <w:tcW w:w="1447"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Единица измерения</w:t>
            </w:r>
          </w:p>
        </w:tc>
        <w:tc>
          <w:tcPr>
            <w:tcW w:w="1016"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proofErr w:type="gramStart"/>
            <w:r w:rsidRPr="00C2773B">
              <w:rPr>
                <w:rFonts w:ascii="Times New Roman" w:eastAsia="Calibri" w:hAnsi="Times New Roman" w:cs="Times New Roman"/>
                <w:b/>
                <w:sz w:val="20"/>
                <w:szCs w:val="20"/>
              </w:rPr>
              <w:t>Вели-чина</w:t>
            </w:r>
            <w:proofErr w:type="gramEnd"/>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Обоснование</w:t>
            </w:r>
          </w:p>
        </w:tc>
      </w:tr>
      <w:tr w:rsidR="00C2773B" w:rsidRPr="00C2773B" w:rsidTr="008E0C5E">
        <w:trPr>
          <w:trHeight w:val="282"/>
        </w:trPr>
        <w:tc>
          <w:tcPr>
            <w:tcW w:w="4536"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Водопотребление</w:t>
            </w:r>
          </w:p>
        </w:tc>
        <w:tc>
          <w:tcPr>
            <w:tcW w:w="1447" w:type="dxa"/>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p>
        </w:tc>
        <w:tc>
          <w:tcPr>
            <w:tcW w:w="1016" w:type="dxa"/>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p>
        </w:tc>
        <w:tc>
          <w:tcPr>
            <w:tcW w:w="2499" w:type="dxa"/>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p>
        </w:tc>
      </w:tr>
      <w:tr w:rsidR="00C2773B" w:rsidRPr="00C2773B" w:rsidTr="00E1609F">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Зона застройки многоквартирными (малоэтажными, </w:t>
            </w:r>
            <w:proofErr w:type="spellStart"/>
            <w:r w:rsidRPr="00C2773B">
              <w:rPr>
                <w:rFonts w:ascii="Times New Roman" w:eastAsia="Calibri" w:hAnsi="Times New Roman" w:cs="Times New Roman"/>
                <w:sz w:val="20"/>
                <w:szCs w:val="20"/>
              </w:rPr>
              <w:t>среднеэтажными</w:t>
            </w:r>
            <w:proofErr w:type="spellEnd"/>
            <w:r w:rsidRPr="00C2773B">
              <w:rPr>
                <w:rFonts w:ascii="Times New Roman" w:eastAsia="Calibri" w:hAnsi="Times New Roman" w:cs="Times New Roman"/>
                <w:sz w:val="20"/>
                <w:szCs w:val="20"/>
              </w:rPr>
              <w:t xml:space="preserve"> и многоэтажными) жилыми домами с местными водонагревателями</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roofErr w:type="gramStart"/>
            <w:r w:rsidRPr="00C2773B">
              <w:rPr>
                <w:rFonts w:ascii="Times New Roman" w:eastAsia="Calibri" w:hAnsi="Times New Roman" w:cs="Times New Roman"/>
                <w:sz w:val="20"/>
                <w:szCs w:val="20"/>
              </w:rPr>
              <w:t>л</w:t>
            </w:r>
            <w:proofErr w:type="gramEnd"/>
            <w:r w:rsidRPr="00C2773B">
              <w:rPr>
                <w:rFonts w:ascii="Times New Roman" w:eastAsia="Calibri" w:hAnsi="Times New Roman" w:cs="Times New Roman"/>
                <w:sz w:val="20"/>
                <w:szCs w:val="20"/>
              </w:rPr>
              <w:t>/</w:t>
            </w:r>
            <w:proofErr w:type="spellStart"/>
            <w:r w:rsidRPr="00C2773B">
              <w:rPr>
                <w:rFonts w:ascii="Times New Roman" w:eastAsia="Calibri" w:hAnsi="Times New Roman" w:cs="Times New Roman"/>
                <w:sz w:val="20"/>
                <w:szCs w:val="20"/>
              </w:rPr>
              <w:t>сут</w:t>
            </w:r>
            <w:proofErr w:type="spellEnd"/>
            <w:r w:rsidRPr="00C2773B">
              <w:rPr>
                <w:rFonts w:ascii="Times New Roman" w:eastAsia="Calibri" w:hAnsi="Times New Roman" w:cs="Times New Roman"/>
                <w:sz w:val="20"/>
                <w:szCs w:val="20"/>
              </w:rPr>
              <w:t xml:space="preserve"> на 1 жителя</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195</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СП 31.13330.2012 с учетом примечаний табл.1</w:t>
            </w:r>
          </w:p>
        </w:tc>
      </w:tr>
      <w:tr w:rsidR="00C2773B" w:rsidRPr="00C2773B" w:rsidTr="00E1609F">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То же с централизованным горячим водоснабжением</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roofErr w:type="gramStart"/>
            <w:r w:rsidRPr="00C2773B">
              <w:rPr>
                <w:rFonts w:ascii="Times New Roman" w:eastAsia="Calibri" w:hAnsi="Times New Roman" w:cs="Times New Roman"/>
                <w:sz w:val="20"/>
                <w:szCs w:val="20"/>
              </w:rPr>
              <w:t>л</w:t>
            </w:r>
            <w:proofErr w:type="gramEnd"/>
            <w:r w:rsidRPr="00C2773B">
              <w:rPr>
                <w:rFonts w:ascii="Times New Roman" w:eastAsia="Calibri" w:hAnsi="Times New Roman" w:cs="Times New Roman"/>
                <w:sz w:val="20"/>
                <w:szCs w:val="20"/>
              </w:rPr>
              <w:t>/</w:t>
            </w:r>
            <w:proofErr w:type="spellStart"/>
            <w:r w:rsidRPr="00C2773B">
              <w:rPr>
                <w:rFonts w:ascii="Times New Roman" w:eastAsia="Calibri" w:hAnsi="Times New Roman" w:cs="Times New Roman"/>
                <w:sz w:val="20"/>
                <w:szCs w:val="20"/>
              </w:rPr>
              <w:t>сут</w:t>
            </w:r>
            <w:proofErr w:type="spellEnd"/>
            <w:r w:rsidRPr="00C2773B">
              <w:rPr>
                <w:rFonts w:ascii="Times New Roman" w:eastAsia="Calibri" w:hAnsi="Times New Roman" w:cs="Times New Roman"/>
                <w:sz w:val="20"/>
                <w:szCs w:val="20"/>
              </w:rPr>
              <w:t xml:space="preserve"> на 1 жителя</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230</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То же</w:t>
            </w:r>
          </w:p>
        </w:tc>
      </w:tr>
      <w:tr w:rsidR="00C2773B" w:rsidRPr="00C2773B" w:rsidTr="00E1609F">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Зона застройки индивидуальными жилыми домами с местными водонагревателями</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roofErr w:type="gramStart"/>
            <w:r w:rsidRPr="00C2773B">
              <w:rPr>
                <w:rFonts w:ascii="Times New Roman" w:eastAsia="Calibri" w:hAnsi="Times New Roman" w:cs="Times New Roman"/>
                <w:sz w:val="20"/>
                <w:szCs w:val="20"/>
              </w:rPr>
              <w:t>л</w:t>
            </w:r>
            <w:proofErr w:type="gramEnd"/>
            <w:r w:rsidRPr="00C2773B">
              <w:rPr>
                <w:rFonts w:ascii="Times New Roman" w:eastAsia="Calibri" w:hAnsi="Times New Roman" w:cs="Times New Roman"/>
                <w:sz w:val="20"/>
                <w:szCs w:val="20"/>
              </w:rPr>
              <w:t>/</w:t>
            </w:r>
            <w:proofErr w:type="spellStart"/>
            <w:r w:rsidRPr="00C2773B">
              <w:rPr>
                <w:rFonts w:ascii="Times New Roman" w:eastAsia="Calibri" w:hAnsi="Times New Roman" w:cs="Times New Roman"/>
                <w:sz w:val="20"/>
                <w:szCs w:val="20"/>
              </w:rPr>
              <w:t>сут</w:t>
            </w:r>
            <w:proofErr w:type="spellEnd"/>
            <w:r w:rsidRPr="00C2773B">
              <w:rPr>
                <w:rFonts w:ascii="Times New Roman" w:eastAsia="Calibri" w:hAnsi="Times New Roman" w:cs="Times New Roman"/>
                <w:sz w:val="20"/>
                <w:szCs w:val="20"/>
              </w:rPr>
              <w:t xml:space="preserve"> на 1 жителя</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160</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То же</w:t>
            </w:r>
          </w:p>
        </w:tc>
      </w:tr>
      <w:tr w:rsidR="00C2773B" w:rsidRPr="00C2773B" w:rsidTr="00E1609F">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То же с централизованным горячим водоснабжением</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roofErr w:type="gramStart"/>
            <w:r w:rsidRPr="00C2773B">
              <w:rPr>
                <w:rFonts w:ascii="Times New Roman" w:eastAsia="Calibri" w:hAnsi="Times New Roman" w:cs="Times New Roman"/>
                <w:sz w:val="20"/>
                <w:szCs w:val="20"/>
              </w:rPr>
              <w:t>л</w:t>
            </w:r>
            <w:proofErr w:type="gramEnd"/>
            <w:r w:rsidRPr="00C2773B">
              <w:rPr>
                <w:rFonts w:ascii="Times New Roman" w:eastAsia="Calibri" w:hAnsi="Times New Roman" w:cs="Times New Roman"/>
                <w:sz w:val="20"/>
                <w:szCs w:val="20"/>
              </w:rPr>
              <w:t>/</w:t>
            </w:r>
            <w:proofErr w:type="spellStart"/>
            <w:r w:rsidRPr="00C2773B">
              <w:rPr>
                <w:rFonts w:ascii="Times New Roman" w:eastAsia="Calibri" w:hAnsi="Times New Roman" w:cs="Times New Roman"/>
                <w:sz w:val="20"/>
                <w:szCs w:val="20"/>
              </w:rPr>
              <w:t>сут</w:t>
            </w:r>
            <w:proofErr w:type="spellEnd"/>
            <w:r w:rsidRPr="00C2773B">
              <w:rPr>
                <w:rFonts w:ascii="Times New Roman" w:eastAsia="Calibri" w:hAnsi="Times New Roman" w:cs="Times New Roman"/>
                <w:sz w:val="20"/>
                <w:szCs w:val="20"/>
              </w:rPr>
              <w:t xml:space="preserve"> на 1 жителя</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230</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То же</w:t>
            </w:r>
          </w:p>
        </w:tc>
      </w:tr>
      <w:tr w:rsidR="00C2773B" w:rsidRPr="00C2773B" w:rsidTr="00E1609F">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Гостиницы, пансионаты</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roofErr w:type="gramStart"/>
            <w:r w:rsidRPr="00C2773B">
              <w:rPr>
                <w:rFonts w:ascii="Times New Roman" w:eastAsia="Calibri" w:hAnsi="Times New Roman" w:cs="Times New Roman"/>
                <w:sz w:val="20"/>
                <w:szCs w:val="20"/>
              </w:rPr>
              <w:t>л</w:t>
            </w:r>
            <w:proofErr w:type="gramEnd"/>
            <w:r w:rsidRPr="00C2773B">
              <w:rPr>
                <w:rFonts w:ascii="Times New Roman" w:eastAsia="Calibri" w:hAnsi="Times New Roman" w:cs="Times New Roman"/>
                <w:sz w:val="20"/>
                <w:szCs w:val="20"/>
              </w:rPr>
              <w:t>/</w:t>
            </w:r>
            <w:proofErr w:type="spellStart"/>
            <w:r w:rsidRPr="00C2773B">
              <w:rPr>
                <w:rFonts w:ascii="Times New Roman" w:eastAsia="Calibri" w:hAnsi="Times New Roman" w:cs="Times New Roman"/>
                <w:sz w:val="20"/>
                <w:szCs w:val="20"/>
              </w:rPr>
              <w:t>сут</w:t>
            </w:r>
            <w:proofErr w:type="spellEnd"/>
            <w:r w:rsidRPr="00C2773B">
              <w:rPr>
                <w:rFonts w:ascii="Times New Roman" w:eastAsia="Calibri" w:hAnsi="Times New Roman" w:cs="Times New Roman"/>
                <w:sz w:val="20"/>
                <w:szCs w:val="20"/>
              </w:rPr>
              <w:t xml:space="preserve"> на 1 место</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230</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СП 30.13330.2012</w:t>
            </w:r>
          </w:p>
        </w:tc>
      </w:tr>
      <w:tr w:rsidR="00C2773B" w:rsidRPr="00C2773B" w:rsidTr="00E1609F">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Пионерские лагеря</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roofErr w:type="gramStart"/>
            <w:r w:rsidRPr="00C2773B">
              <w:rPr>
                <w:rFonts w:ascii="Times New Roman" w:eastAsia="Calibri" w:hAnsi="Times New Roman" w:cs="Times New Roman"/>
                <w:sz w:val="20"/>
                <w:szCs w:val="20"/>
              </w:rPr>
              <w:t>л</w:t>
            </w:r>
            <w:proofErr w:type="gramEnd"/>
            <w:r w:rsidRPr="00C2773B">
              <w:rPr>
                <w:rFonts w:ascii="Times New Roman" w:eastAsia="Calibri" w:hAnsi="Times New Roman" w:cs="Times New Roman"/>
                <w:sz w:val="20"/>
                <w:szCs w:val="20"/>
              </w:rPr>
              <w:t>/</w:t>
            </w:r>
            <w:proofErr w:type="spellStart"/>
            <w:r w:rsidRPr="00C2773B">
              <w:rPr>
                <w:rFonts w:ascii="Times New Roman" w:eastAsia="Calibri" w:hAnsi="Times New Roman" w:cs="Times New Roman"/>
                <w:sz w:val="20"/>
                <w:szCs w:val="20"/>
              </w:rPr>
              <w:t>сут</w:t>
            </w:r>
            <w:proofErr w:type="spellEnd"/>
            <w:r w:rsidRPr="00C2773B">
              <w:rPr>
                <w:rFonts w:ascii="Times New Roman" w:eastAsia="Calibri" w:hAnsi="Times New Roman" w:cs="Times New Roman"/>
                <w:sz w:val="20"/>
                <w:szCs w:val="20"/>
              </w:rPr>
              <w:t xml:space="preserve"> на 1 место</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130</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СП 30.13330.2012</w:t>
            </w:r>
          </w:p>
        </w:tc>
      </w:tr>
      <w:tr w:rsidR="00C2773B" w:rsidRPr="00C2773B" w:rsidTr="00E1609F">
        <w:tc>
          <w:tcPr>
            <w:tcW w:w="4536"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Водоотведение</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Бытовая канализация, </w:t>
            </w:r>
            <w:proofErr w:type="gramStart"/>
            <w:r w:rsidRPr="00C2773B">
              <w:rPr>
                <w:rFonts w:ascii="Times New Roman" w:eastAsia="Calibri" w:hAnsi="Times New Roman" w:cs="Times New Roman"/>
                <w:sz w:val="20"/>
                <w:szCs w:val="20"/>
              </w:rPr>
              <w:t>в</w:t>
            </w:r>
            <w:proofErr w:type="gramEnd"/>
            <w:r w:rsidRPr="00C2773B">
              <w:rPr>
                <w:rFonts w:ascii="Times New Roman" w:eastAsia="Calibri" w:hAnsi="Times New Roman" w:cs="Times New Roman"/>
                <w:sz w:val="20"/>
                <w:szCs w:val="20"/>
              </w:rPr>
              <w:t xml:space="preserve"> % от водопотребления</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4536" w:type="dxa"/>
            <w:vAlign w:val="center"/>
          </w:tcPr>
          <w:p w:rsidR="00C2773B" w:rsidRPr="00C2773B" w:rsidRDefault="00C2773B" w:rsidP="00475F4F">
            <w:pPr>
              <w:numPr>
                <w:ilvl w:val="0"/>
                <w:numId w:val="14"/>
              </w:numPr>
              <w:tabs>
                <w:tab w:val="left" w:pos="0"/>
              </w:tabs>
              <w:spacing w:after="0" w:line="276" w:lineRule="auto"/>
              <w:ind w:left="0" w:firstLine="0"/>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зона застройки многоквартирными жилыми домами</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98</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По объектам-аналогам (с учетом расходов на полив)</w:t>
            </w:r>
          </w:p>
        </w:tc>
      </w:tr>
      <w:tr w:rsidR="00C2773B" w:rsidRPr="00C2773B" w:rsidTr="00E1609F">
        <w:tc>
          <w:tcPr>
            <w:tcW w:w="4536" w:type="dxa"/>
            <w:vAlign w:val="center"/>
          </w:tcPr>
          <w:p w:rsidR="00C2773B" w:rsidRPr="00C2773B" w:rsidRDefault="00C2773B" w:rsidP="00475F4F">
            <w:pPr>
              <w:numPr>
                <w:ilvl w:val="0"/>
                <w:numId w:val="14"/>
              </w:numPr>
              <w:tabs>
                <w:tab w:val="left" w:pos="0"/>
              </w:tabs>
              <w:spacing w:after="0" w:line="276" w:lineRule="auto"/>
              <w:ind w:left="0" w:firstLine="0"/>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зона застройки индивидуальными жилыми домами</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85</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То же</w:t>
            </w:r>
          </w:p>
        </w:tc>
      </w:tr>
      <w:tr w:rsidR="00C2773B" w:rsidRPr="00C2773B" w:rsidTr="00E1609F">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Дождевая канализация. Суточный объем поверхностного стока, поступающий на очистные сооружения </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w:t>
            </w:r>
            <w:r w:rsidRPr="00C2773B">
              <w:rPr>
                <w:rFonts w:ascii="Times New Roman" w:eastAsia="Calibri" w:hAnsi="Times New Roman" w:cs="Times New Roman"/>
                <w:sz w:val="20"/>
                <w:szCs w:val="20"/>
                <w:vertAlign w:val="superscript"/>
              </w:rPr>
              <w:t>3</w:t>
            </w:r>
            <w:r w:rsidRPr="00C2773B">
              <w:rPr>
                <w:rFonts w:ascii="Times New Roman" w:eastAsia="Calibri" w:hAnsi="Times New Roman" w:cs="Times New Roman"/>
                <w:sz w:val="20"/>
                <w:szCs w:val="20"/>
              </w:rPr>
              <w:t>/</w:t>
            </w:r>
            <w:proofErr w:type="spellStart"/>
            <w:r w:rsidRPr="00C2773B">
              <w:rPr>
                <w:rFonts w:ascii="Times New Roman" w:eastAsia="Calibri" w:hAnsi="Times New Roman" w:cs="Times New Roman"/>
                <w:sz w:val="20"/>
                <w:szCs w:val="20"/>
              </w:rPr>
              <w:t>сут</w:t>
            </w:r>
            <w:proofErr w:type="spellEnd"/>
            <w:r w:rsidRPr="00C2773B">
              <w:rPr>
                <w:rFonts w:ascii="Times New Roman" w:eastAsia="Calibri" w:hAnsi="Times New Roman" w:cs="Times New Roman"/>
                <w:sz w:val="20"/>
                <w:szCs w:val="20"/>
              </w:rPr>
              <w:t xml:space="preserve"> с 1 га территории</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50</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СП 42.13330.2011</w:t>
            </w:r>
          </w:p>
        </w:tc>
      </w:tr>
      <w:tr w:rsidR="00C2773B" w:rsidRPr="00C2773B" w:rsidTr="00E1609F">
        <w:tc>
          <w:tcPr>
            <w:tcW w:w="4536"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Электроснабжение</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 Укрупненные показатели электропотребления:</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4536" w:type="dxa"/>
            <w:vAlign w:val="center"/>
          </w:tcPr>
          <w:p w:rsidR="00C2773B" w:rsidRPr="00C2773B" w:rsidRDefault="00C2773B" w:rsidP="00475F4F">
            <w:pPr>
              <w:numPr>
                <w:ilvl w:val="0"/>
                <w:numId w:val="14"/>
              </w:numPr>
              <w:tabs>
                <w:tab w:val="left" w:pos="0"/>
              </w:tabs>
              <w:spacing w:after="0" w:line="276" w:lineRule="auto"/>
              <w:ind w:left="0" w:firstLine="0"/>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электропотребление</w:t>
            </w:r>
          </w:p>
        </w:tc>
        <w:tc>
          <w:tcPr>
            <w:tcW w:w="1447" w:type="dxa"/>
          </w:tcPr>
          <w:p w:rsidR="00C2773B" w:rsidRPr="00C2773B" w:rsidRDefault="00C2773B" w:rsidP="00C2773B">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roofErr w:type="spellStart"/>
            <w:r w:rsidRPr="00C2773B">
              <w:rPr>
                <w:rFonts w:ascii="Times New Roman" w:eastAsia="Calibri" w:hAnsi="Times New Roman" w:cs="Times New Roman"/>
                <w:sz w:val="20"/>
                <w:szCs w:val="20"/>
              </w:rPr>
              <w:t>кВт·</w:t>
            </w:r>
            <w:proofErr w:type="gramStart"/>
            <w:r w:rsidRPr="00C2773B">
              <w:rPr>
                <w:rFonts w:ascii="Times New Roman" w:eastAsia="Calibri" w:hAnsi="Times New Roman" w:cs="Times New Roman"/>
                <w:sz w:val="20"/>
                <w:szCs w:val="20"/>
              </w:rPr>
              <w:t>ч</w:t>
            </w:r>
            <w:proofErr w:type="spellEnd"/>
            <w:proofErr w:type="gramEnd"/>
            <w:r w:rsidRPr="00C2773B">
              <w:rPr>
                <w:rFonts w:ascii="Times New Roman" w:eastAsia="Calibri" w:hAnsi="Times New Roman" w:cs="Times New Roman"/>
                <w:sz w:val="20"/>
                <w:szCs w:val="20"/>
              </w:rPr>
              <w:t xml:space="preserve"> /год на 1 чел.</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2000</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СП 42.13330.2011</w:t>
            </w:r>
          </w:p>
        </w:tc>
      </w:tr>
      <w:tr w:rsidR="00C2773B" w:rsidRPr="00C2773B" w:rsidTr="00E1609F">
        <w:tc>
          <w:tcPr>
            <w:tcW w:w="4536" w:type="dxa"/>
            <w:vAlign w:val="center"/>
          </w:tcPr>
          <w:p w:rsidR="00C2773B" w:rsidRPr="00C2773B" w:rsidRDefault="00C2773B" w:rsidP="00475F4F">
            <w:pPr>
              <w:numPr>
                <w:ilvl w:val="0"/>
                <w:numId w:val="14"/>
              </w:numPr>
              <w:tabs>
                <w:tab w:val="left" w:pos="0"/>
              </w:tabs>
              <w:spacing w:after="0" w:line="276" w:lineRule="auto"/>
              <w:ind w:left="0" w:firstLine="0"/>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использование максимума </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lastRenderedPageBreak/>
              <w:t xml:space="preserve"> электрической нагрузки</w:t>
            </w:r>
          </w:p>
        </w:tc>
        <w:tc>
          <w:tcPr>
            <w:tcW w:w="1447" w:type="dxa"/>
            <w:vAlign w:val="center"/>
          </w:tcPr>
          <w:p w:rsidR="00C2773B" w:rsidRPr="00C2773B" w:rsidRDefault="00C2773B" w:rsidP="00C2773B">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roofErr w:type="gramStart"/>
            <w:r w:rsidRPr="00C2773B">
              <w:rPr>
                <w:rFonts w:ascii="Times New Roman" w:eastAsia="Calibri" w:hAnsi="Times New Roman" w:cs="Times New Roman"/>
                <w:sz w:val="20"/>
                <w:szCs w:val="20"/>
              </w:rPr>
              <w:lastRenderedPageBreak/>
              <w:t>ч</w:t>
            </w:r>
            <w:proofErr w:type="gramEnd"/>
            <w:r w:rsidRPr="00C2773B">
              <w:rPr>
                <w:rFonts w:ascii="Times New Roman" w:eastAsia="Calibri" w:hAnsi="Times New Roman" w:cs="Times New Roman"/>
                <w:sz w:val="20"/>
                <w:szCs w:val="20"/>
              </w:rPr>
              <w:t>/год</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5700</w:t>
            </w: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То же</w:t>
            </w:r>
          </w:p>
        </w:tc>
      </w:tr>
      <w:tr w:rsidR="00C2773B" w:rsidRPr="00C2773B" w:rsidTr="00E1609F">
        <w:trPr>
          <w:trHeight w:val="540"/>
        </w:trPr>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lastRenderedPageBreak/>
              <w:t>Электрическая нагрузка, расход электроэнергии</w:t>
            </w:r>
          </w:p>
        </w:tc>
        <w:tc>
          <w:tcPr>
            <w:tcW w:w="1447" w:type="dxa"/>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249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Согласно</w:t>
            </w: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РД 34.20.185-94</w:t>
            </w:r>
          </w:p>
        </w:tc>
      </w:tr>
      <w:tr w:rsidR="00C2773B" w:rsidRPr="00C2773B" w:rsidTr="00E1609F">
        <w:tc>
          <w:tcPr>
            <w:tcW w:w="4536" w:type="dxa"/>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Тепло-, газоснабжение</w:t>
            </w:r>
          </w:p>
        </w:tc>
        <w:tc>
          <w:tcPr>
            <w:tcW w:w="1447" w:type="dxa"/>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tc>
      </w:tr>
      <w:tr w:rsidR="00C2773B" w:rsidRPr="00C2773B" w:rsidTr="00E1609F">
        <w:trPr>
          <w:trHeight w:val="780"/>
        </w:trPr>
        <w:tc>
          <w:tcPr>
            <w:tcW w:w="4536" w:type="dxa"/>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Удельные показатели максимальной тепловой нагрузки, расходы газа</w:t>
            </w:r>
          </w:p>
        </w:tc>
        <w:tc>
          <w:tcPr>
            <w:tcW w:w="1447"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w:t>
            </w:r>
          </w:p>
        </w:tc>
        <w:tc>
          <w:tcPr>
            <w:tcW w:w="2499" w:type="dxa"/>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Согласно</w:t>
            </w: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СП 124.13330.2012</w:t>
            </w: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СП 42-101-2003</w:t>
            </w:r>
          </w:p>
        </w:tc>
      </w:tr>
      <w:tr w:rsidR="00C2773B" w:rsidRPr="00C2773B" w:rsidTr="00E1609F">
        <w:tc>
          <w:tcPr>
            <w:tcW w:w="4536" w:type="dxa"/>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Укрупненный показатель потребления газа при теплоте сгорания 34 МДж/ м</w:t>
            </w:r>
            <w:r w:rsidRPr="00C2773B">
              <w:rPr>
                <w:rFonts w:ascii="Times New Roman" w:eastAsia="Calibri" w:hAnsi="Times New Roman" w:cs="Times New Roman"/>
                <w:sz w:val="20"/>
                <w:szCs w:val="20"/>
                <w:vertAlign w:val="superscript"/>
              </w:rPr>
              <w:t>3</w:t>
            </w:r>
            <w:r w:rsidRPr="00C2773B">
              <w:rPr>
                <w:rFonts w:ascii="Times New Roman" w:eastAsia="Calibri" w:hAnsi="Times New Roman" w:cs="Times New Roman"/>
                <w:noProof/>
                <w:sz w:val="20"/>
                <w:szCs w:val="20"/>
                <w:lang w:eastAsia="ru-RU"/>
              </w:rPr>
              <mc:AlternateContent>
                <mc:Choice Requires="wps">
                  <w:drawing>
                    <wp:inline distT="0" distB="0" distL="0" distR="0" wp14:anchorId="3AE9B94D" wp14:editId="337694EB">
                      <wp:extent cx="104775" cy="219075"/>
                      <wp:effectExtent l="0" t="3810" r="3175" b="0"/>
                      <wp:docPr id="2" name="AutoShape 1" descr="СП 42-101-2003 Общие положения по проектированию и строительству газораспределительных систем из металлических и полиэтиленовых тру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PNL9p3UDAACvBgAADgAAAAAAAAAAAAAAAAAuAgAAZHJzL2Uyb0RvYy54bWxQSwEC&#10;LQAUAAYACAAAACEAErsFm9wAAAADAQAADwAAAAAAAAAAAAAAAADPBQAAZHJzL2Rvd25yZXYueG1s&#10;UEsFBgAAAAAEAAQA8wAAANgGAAAAAA==&#10;" filled="f" stroked="f">
                      <o:lock v:ext="edit" aspectratio="t"/>
                      <w10:anchorlock/>
                    </v:rect>
                  </w:pict>
                </mc:Fallback>
              </mc:AlternateContent>
            </w:r>
            <w:r w:rsidRPr="00C2773B">
              <w:rPr>
                <w:rFonts w:ascii="Times New Roman" w:eastAsia="Calibri" w:hAnsi="Times New Roman" w:cs="Times New Roman"/>
                <w:sz w:val="20"/>
                <w:szCs w:val="20"/>
              </w:rPr>
              <w:t xml:space="preserve"> (8000 ккал/ м</w:t>
            </w:r>
            <w:r w:rsidRPr="00C2773B">
              <w:rPr>
                <w:rFonts w:ascii="Times New Roman" w:eastAsia="Calibri" w:hAnsi="Times New Roman" w:cs="Times New Roman"/>
                <w:sz w:val="20"/>
                <w:szCs w:val="20"/>
                <w:vertAlign w:val="superscript"/>
              </w:rPr>
              <w:t>3</w:t>
            </w:r>
            <w:r w:rsidRPr="00C2773B">
              <w:rPr>
                <w:rFonts w:ascii="Times New Roman" w:eastAsia="Calibri" w:hAnsi="Times New Roman" w:cs="Times New Roman"/>
                <w:sz w:val="20"/>
                <w:szCs w:val="20"/>
              </w:rPr>
              <w:t>):</w:t>
            </w:r>
          </w:p>
        </w:tc>
        <w:tc>
          <w:tcPr>
            <w:tcW w:w="1447" w:type="dxa"/>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1016" w:type="dxa"/>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tc>
        <w:tc>
          <w:tcPr>
            <w:tcW w:w="2499" w:type="dxa"/>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4536" w:type="dxa"/>
          </w:tcPr>
          <w:p w:rsidR="00C2773B" w:rsidRPr="00C2773B" w:rsidRDefault="00C2773B" w:rsidP="00475F4F">
            <w:pPr>
              <w:numPr>
                <w:ilvl w:val="0"/>
                <w:numId w:val="14"/>
              </w:numPr>
              <w:tabs>
                <w:tab w:val="left" w:pos="0"/>
              </w:tabs>
              <w:spacing w:after="0" w:line="276" w:lineRule="auto"/>
              <w:ind w:left="0" w:firstLine="0"/>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при наличии централизованного горячего водоснабжения</w:t>
            </w:r>
          </w:p>
        </w:tc>
        <w:tc>
          <w:tcPr>
            <w:tcW w:w="1447" w:type="dxa"/>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w:t>
            </w:r>
            <w:r w:rsidRPr="00C2773B">
              <w:rPr>
                <w:rFonts w:ascii="Times New Roman" w:eastAsia="Calibri" w:hAnsi="Times New Roman" w:cs="Times New Roman"/>
                <w:sz w:val="20"/>
                <w:szCs w:val="20"/>
                <w:vertAlign w:val="superscript"/>
              </w:rPr>
              <w:t>3</w:t>
            </w:r>
            <w:r w:rsidRPr="00C2773B">
              <w:rPr>
                <w:rFonts w:ascii="Times New Roman" w:eastAsia="Calibri" w:hAnsi="Times New Roman" w:cs="Times New Roman"/>
                <w:sz w:val="20"/>
                <w:szCs w:val="20"/>
              </w:rPr>
              <w:t>/год</w:t>
            </w:r>
          </w:p>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на 1 чел.</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120</w:t>
            </w:r>
          </w:p>
        </w:tc>
        <w:tc>
          <w:tcPr>
            <w:tcW w:w="2499" w:type="dxa"/>
            <w:vAlign w:val="center"/>
          </w:tcPr>
          <w:p w:rsidR="00C2773B" w:rsidRPr="00C2773B" w:rsidRDefault="00C2773B" w:rsidP="00A93E70">
            <w:pPr>
              <w:tabs>
                <w:tab w:val="left" w:pos="0"/>
              </w:tabs>
              <w:spacing w:after="0" w:line="276" w:lineRule="auto"/>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СП 42-101-2003</w:t>
            </w:r>
          </w:p>
        </w:tc>
      </w:tr>
      <w:tr w:rsidR="00C2773B" w:rsidRPr="00C2773B" w:rsidTr="00E1609F">
        <w:tc>
          <w:tcPr>
            <w:tcW w:w="4536" w:type="dxa"/>
          </w:tcPr>
          <w:p w:rsidR="00C2773B" w:rsidRPr="00C2773B" w:rsidRDefault="00C2773B" w:rsidP="00475F4F">
            <w:pPr>
              <w:numPr>
                <w:ilvl w:val="0"/>
                <w:numId w:val="14"/>
              </w:numPr>
              <w:tabs>
                <w:tab w:val="left" w:pos="0"/>
              </w:tabs>
              <w:spacing w:after="0" w:line="276" w:lineRule="auto"/>
              <w:ind w:left="0" w:firstLine="0"/>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при горячем водоснабжении </w:t>
            </w:r>
            <w:proofErr w:type="gramStart"/>
            <w:r w:rsidRPr="00C2773B">
              <w:rPr>
                <w:rFonts w:ascii="Times New Roman" w:eastAsia="Calibri" w:hAnsi="Times New Roman" w:cs="Times New Roman"/>
                <w:sz w:val="20"/>
                <w:szCs w:val="20"/>
              </w:rPr>
              <w:t>от</w:t>
            </w:r>
            <w:proofErr w:type="gramEnd"/>
            <w:r w:rsidRPr="00C2773B">
              <w:rPr>
                <w:rFonts w:ascii="Times New Roman" w:eastAsia="Calibri" w:hAnsi="Times New Roman" w:cs="Times New Roman"/>
                <w:sz w:val="20"/>
                <w:szCs w:val="20"/>
              </w:rPr>
              <w:t xml:space="preserve"> </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 газовых водонагревателей</w:t>
            </w:r>
          </w:p>
        </w:tc>
        <w:tc>
          <w:tcPr>
            <w:tcW w:w="1447" w:type="dxa"/>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w:t>
            </w:r>
            <w:r w:rsidRPr="00C2773B">
              <w:rPr>
                <w:rFonts w:ascii="Times New Roman" w:eastAsia="Calibri" w:hAnsi="Times New Roman" w:cs="Times New Roman"/>
                <w:sz w:val="20"/>
                <w:szCs w:val="20"/>
                <w:vertAlign w:val="superscript"/>
              </w:rPr>
              <w:t>3</w:t>
            </w:r>
            <w:r w:rsidRPr="00C2773B">
              <w:rPr>
                <w:rFonts w:ascii="Times New Roman" w:eastAsia="Calibri" w:hAnsi="Times New Roman" w:cs="Times New Roman"/>
                <w:sz w:val="20"/>
                <w:szCs w:val="20"/>
              </w:rPr>
              <w:t>/год</w:t>
            </w:r>
          </w:p>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на 1 чел.</w:t>
            </w:r>
          </w:p>
        </w:tc>
        <w:tc>
          <w:tcPr>
            <w:tcW w:w="1016" w:type="dxa"/>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300</w:t>
            </w:r>
          </w:p>
        </w:tc>
        <w:tc>
          <w:tcPr>
            <w:tcW w:w="2499" w:type="dxa"/>
            <w:vAlign w:val="center"/>
          </w:tcPr>
          <w:p w:rsidR="00C2773B" w:rsidRPr="00C2773B" w:rsidRDefault="00C2773B" w:rsidP="00A93E70">
            <w:pPr>
              <w:tabs>
                <w:tab w:val="left" w:pos="0"/>
              </w:tabs>
              <w:spacing w:after="0" w:line="276" w:lineRule="auto"/>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То же</w:t>
            </w:r>
          </w:p>
        </w:tc>
      </w:tr>
    </w:tbl>
    <w:p w:rsidR="00C2773B" w:rsidRPr="00C2773B" w:rsidRDefault="00C2773B" w:rsidP="008E0C5E">
      <w:pPr>
        <w:numPr>
          <w:ilvl w:val="0"/>
          <w:numId w:val="15"/>
        </w:numPr>
        <w:tabs>
          <w:tab w:val="left" w:pos="0"/>
        </w:tabs>
        <w:spacing w:before="120" w:after="0" w:line="276" w:lineRule="auto"/>
        <w:ind w:left="0" w:firstLine="709"/>
        <w:jc w:val="both"/>
        <w:outlineLvl w:val="0"/>
        <w:rPr>
          <w:rFonts w:ascii="Times New Roman" w:eastAsia="Calibri" w:hAnsi="Times New Roman" w:cs="Times New Roman"/>
          <w:b/>
          <w:sz w:val="24"/>
          <w:szCs w:val="24"/>
        </w:rPr>
      </w:pPr>
      <w:bookmarkStart w:id="109" w:name="_Toc391642557"/>
      <w:bookmarkStart w:id="110" w:name="_Toc396129602"/>
      <w:bookmarkStart w:id="111" w:name="_Toc398555141"/>
      <w:bookmarkStart w:id="112" w:name="_Toc398643991"/>
      <w:bookmarkStart w:id="113" w:name="_Toc407390866"/>
      <w:bookmarkStart w:id="114" w:name="_Toc407391246"/>
      <w:bookmarkStart w:id="115" w:name="_Toc407732782"/>
      <w:r w:rsidRPr="00C2773B">
        <w:rPr>
          <w:rFonts w:ascii="Times New Roman" w:eastAsia="Calibri" w:hAnsi="Times New Roman" w:cs="Times New Roman"/>
          <w:b/>
          <w:sz w:val="24"/>
          <w:szCs w:val="24"/>
        </w:rPr>
        <w:t>Обоснование нормативов размещения объектов транспортной инфраструктуры</w:t>
      </w:r>
      <w:bookmarkEnd w:id="109"/>
      <w:r w:rsidRPr="00C2773B">
        <w:rPr>
          <w:rFonts w:ascii="Times New Roman" w:eastAsia="Calibri" w:hAnsi="Times New Roman" w:cs="Times New Roman"/>
          <w:b/>
          <w:sz w:val="24"/>
          <w:szCs w:val="24"/>
        </w:rPr>
        <w:t>, улично-дорожной сети местного значения, объектов дорожного сервиса</w:t>
      </w:r>
      <w:bookmarkEnd w:id="110"/>
      <w:bookmarkEnd w:id="111"/>
      <w:bookmarkEnd w:id="112"/>
      <w:bookmarkEnd w:id="113"/>
      <w:bookmarkEnd w:id="114"/>
      <w:bookmarkEnd w:id="115"/>
    </w:p>
    <w:p w:rsidR="00C2773B" w:rsidRPr="00C2773B" w:rsidRDefault="00C2773B" w:rsidP="00475F4F">
      <w:pPr>
        <w:numPr>
          <w:ilvl w:val="1"/>
          <w:numId w:val="15"/>
        </w:numPr>
        <w:tabs>
          <w:tab w:val="left" w:pos="0"/>
        </w:tabs>
        <w:spacing w:before="120" w:after="120" w:line="276" w:lineRule="auto"/>
        <w:ind w:left="0" w:firstLine="709"/>
        <w:contextualSpacing/>
        <w:jc w:val="both"/>
        <w:outlineLvl w:val="1"/>
        <w:rPr>
          <w:rFonts w:ascii="Times New Roman" w:eastAsia="Calibri" w:hAnsi="Times New Roman" w:cs="Times New Roman"/>
          <w:b/>
          <w:sz w:val="24"/>
          <w:szCs w:val="24"/>
        </w:rPr>
      </w:pPr>
      <w:bookmarkStart w:id="116" w:name="_Toc391642558"/>
      <w:bookmarkStart w:id="117" w:name="_Toc396129603"/>
      <w:bookmarkStart w:id="118" w:name="_Toc398555142"/>
      <w:bookmarkStart w:id="119" w:name="_Toc398643992"/>
      <w:bookmarkStart w:id="120" w:name="_Toc407390867"/>
      <w:bookmarkStart w:id="121" w:name="_Toc407391247"/>
      <w:bookmarkStart w:id="122" w:name="_Toc407732783"/>
      <w:r w:rsidRPr="00C2773B">
        <w:rPr>
          <w:rFonts w:ascii="Times New Roman" w:eastAsia="Calibri" w:hAnsi="Times New Roman" w:cs="Times New Roman"/>
          <w:b/>
          <w:sz w:val="24"/>
          <w:szCs w:val="24"/>
        </w:rPr>
        <w:t>Автомобильные дороги местного значения. Улично-дорожная сеть</w:t>
      </w:r>
      <w:bookmarkEnd w:id="116"/>
      <w:bookmarkEnd w:id="117"/>
      <w:bookmarkEnd w:id="118"/>
      <w:bookmarkEnd w:id="119"/>
      <w:bookmarkEnd w:id="120"/>
      <w:bookmarkEnd w:id="121"/>
      <w:bookmarkEnd w:id="122"/>
    </w:p>
    <w:p w:rsidR="00C2773B" w:rsidRPr="00C2773B" w:rsidRDefault="00F91FF4" w:rsidP="00475F4F">
      <w:pPr>
        <w:numPr>
          <w:ilvl w:val="2"/>
          <w:numId w:val="15"/>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hyperlink r:id="rId13" w:anchor="_Toc271798984" w:history="1">
        <w:bookmarkStart w:id="123" w:name="_Toc396129605"/>
        <w:bookmarkStart w:id="124" w:name="_Toc398555143"/>
        <w:bookmarkStart w:id="125" w:name="_Toc398643993"/>
        <w:bookmarkStart w:id="126" w:name="_Toc407390868"/>
        <w:bookmarkStart w:id="127" w:name="_Toc407391248"/>
        <w:bookmarkStart w:id="128" w:name="_Toc407732784"/>
        <w:r w:rsidR="00C2773B" w:rsidRPr="00C2773B">
          <w:rPr>
            <w:rFonts w:ascii="Times New Roman" w:eastAsia="Calibri" w:hAnsi="Times New Roman" w:cs="Times New Roman"/>
            <w:b/>
            <w:i/>
            <w:sz w:val="24"/>
            <w:szCs w:val="24"/>
          </w:rPr>
          <w:t>Улично-дорожная</w:t>
        </w:r>
      </w:hyperlink>
      <w:r w:rsidR="00C2773B" w:rsidRPr="00C2773B">
        <w:rPr>
          <w:rFonts w:ascii="Times New Roman" w:eastAsia="Calibri" w:hAnsi="Times New Roman" w:cs="Times New Roman"/>
          <w:b/>
          <w:i/>
          <w:sz w:val="24"/>
          <w:szCs w:val="24"/>
        </w:rPr>
        <w:t xml:space="preserve"> сеть</w:t>
      </w:r>
      <w:bookmarkEnd w:id="123"/>
      <w:bookmarkEnd w:id="124"/>
      <w:bookmarkEnd w:id="125"/>
      <w:bookmarkEnd w:id="126"/>
      <w:bookmarkEnd w:id="127"/>
      <w:bookmarkEnd w:id="128"/>
    </w:p>
    <w:p w:rsidR="00C2773B" w:rsidRPr="00C2773B" w:rsidRDefault="00C2773B" w:rsidP="00A93E70">
      <w:pPr>
        <w:tabs>
          <w:tab w:val="left" w:pos="0"/>
          <w:tab w:val="left" w:pos="993"/>
        </w:tabs>
        <w:autoSpaceDE w:val="0"/>
        <w:autoSpaceDN w:val="0"/>
        <w:adjustRightInd w:val="0"/>
        <w:spacing w:after="120" w:line="276" w:lineRule="auto"/>
        <w:ind w:firstLine="709"/>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Улично-дорожная сеть поселения дифференцируется по назначению, составу потока и скоростям движения транспорта на соответствующие категории: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2139"/>
        <w:gridCol w:w="3928"/>
      </w:tblGrid>
      <w:tr w:rsidR="00C2773B" w:rsidRPr="00C2773B" w:rsidTr="00E1609F">
        <w:tc>
          <w:tcPr>
            <w:tcW w:w="3431"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 xml:space="preserve">Элементы </w:t>
            </w:r>
            <w:proofErr w:type="spellStart"/>
            <w:r w:rsidRPr="00C2773B">
              <w:rPr>
                <w:rFonts w:ascii="Times New Roman" w:eastAsia="Calibri" w:hAnsi="Times New Roman" w:cs="Times New Roman"/>
                <w:b/>
                <w:sz w:val="20"/>
                <w:szCs w:val="20"/>
              </w:rPr>
              <w:t>улично</w:t>
            </w:r>
            <w:proofErr w:type="spellEnd"/>
            <w:r w:rsidRPr="00C2773B">
              <w:rPr>
                <w:rFonts w:ascii="Times New Roman" w:eastAsia="Calibri" w:hAnsi="Times New Roman" w:cs="Times New Roman"/>
                <w:b/>
                <w:sz w:val="20"/>
                <w:szCs w:val="20"/>
              </w:rPr>
              <w:t xml:space="preserve"> - дорожной сети</w:t>
            </w:r>
          </w:p>
        </w:tc>
        <w:tc>
          <w:tcPr>
            <w:tcW w:w="2139"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 xml:space="preserve">Расстояние в красных линиях, </w:t>
            </w:r>
            <w:proofErr w:type="gramStart"/>
            <w:r w:rsidRPr="00C2773B">
              <w:rPr>
                <w:rFonts w:ascii="Times New Roman" w:eastAsia="Calibri" w:hAnsi="Times New Roman" w:cs="Times New Roman"/>
                <w:b/>
                <w:sz w:val="20"/>
                <w:szCs w:val="20"/>
              </w:rPr>
              <w:t>м</w:t>
            </w:r>
            <w:proofErr w:type="gramEnd"/>
          </w:p>
        </w:tc>
        <w:tc>
          <w:tcPr>
            <w:tcW w:w="3928"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Примечание</w:t>
            </w:r>
          </w:p>
        </w:tc>
      </w:tr>
      <w:tr w:rsidR="00C2773B" w:rsidRPr="00C2773B" w:rsidTr="00E1609F">
        <w:tc>
          <w:tcPr>
            <w:tcW w:w="9498" w:type="dxa"/>
            <w:gridSpan w:val="3"/>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Улицы</w:t>
            </w:r>
          </w:p>
        </w:tc>
      </w:tr>
      <w:tr w:rsidR="00C2773B" w:rsidRPr="00C2773B" w:rsidTr="00E1609F">
        <w:tc>
          <w:tcPr>
            <w:tcW w:w="3431" w:type="dxa"/>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магистральных улиц</w:t>
            </w:r>
          </w:p>
        </w:tc>
        <w:tc>
          <w:tcPr>
            <w:tcW w:w="2139"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40-75</w:t>
            </w:r>
          </w:p>
        </w:tc>
        <w:tc>
          <w:tcPr>
            <w:tcW w:w="3928" w:type="dxa"/>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9498" w:type="dxa"/>
            <w:gridSpan w:val="3"/>
            <w:vAlign w:val="bottom"/>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b/>
                <w:sz w:val="20"/>
                <w:szCs w:val="20"/>
              </w:rPr>
              <w:t>улиц местного значения</w:t>
            </w:r>
            <w:r w:rsidRPr="00C2773B">
              <w:rPr>
                <w:rFonts w:ascii="Times New Roman" w:eastAsia="Calibri" w:hAnsi="Times New Roman" w:cs="Times New Roman"/>
                <w:sz w:val="20"/>
                <w:szCs w:val="20"/>
              </w:rPr>
              <w:t>, в том числе:</w:t>
            </w:r>
          </w:p>
        </w:tc>
      </w:tr>
      <w:tr w:rsidR="00C2773B" w:rsidRPr="00C2773B" w:rsidTr="00E1609F">
        <w:tc>
          <w:tcPr>
            <w:tcW w:w="3431" w:type="dxa"/>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улицы в жилой застройке</w:t>
            </w: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c>
          <w:tcPr>
            <w:tcW w:w="2139"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15-25</w:t>
            </w:r>
          </w:p>
        </w:tc>
        <w:tc>
          <w:tcPr>
            <w:tcW w:w="3928" w:type="dxa"/>
            <w:vMerge w:val="restar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Размеры красных линий задаются в документации по планировке</w:t>
            </w:r>
            <w:proofErr w:type="gramStart"/>
            <w:r w:rsidRPr="00C2773B">
              <w:rPr>
                <w:rFonts w:ascii="Times New Roman" w:eastAsia="Calibri" w:hAnsi="Times New Roman" w:cs="Times New Roman"/>
                <w:sz w:val="20"/>
                <w:szCs w:val="20"/>
              </w:rPr>
              <w:t xml:space="preserve"> .</w:t>
            </w:r>
            <w:proofErr w:type="gramEnd"/>
            <w:r w:rsidRPr="00C2773B">
              <w:rPr>
                <w:rFonts w:ascii="Times New Roman" w:eastAsia="Calibri" w:hAnsi="Times New Roman" w:cs="Times New Roman"/>
                <w:sz w:val="20"/>
                <w:szCs w:val="20"/>
              </w:rPr>
              <w:t xml:space="preserve"> Других оснований для назначения красных линий застройки нет.</w:t>
            </w:r>
          </w:p>
        </w:tc>
      </w:tr>
      <w:tr w:rsidR="00C2773B" w:rsidRPr="00C2773B" w:rsidTr="00E1609F">
        <w:trPr>
          <w:trHeight w:val="960"/>
        </w:trPr>
        <w:tc>
          <w:tcPr>
            <w:tcW w:w="3431" w:type="dxa"/>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улицы и дороги в промышленных и коммунально-складских зонах (районах)</w:t>
            </w:r>
          </w:p>
        </w:tc>
        <w:tc>
          <w:tcPr>
            <w:tcW w:w="2139"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25-40</w:t>
            </w:r>
          </w:p>
        </w:tc>
        <w:tc>
          <w:tcPr>
            <w:tcW w:w="3928" w:type="dxa"/>
            <w:vMerge/>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3431" w:type="dxa"/>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пешеходные улицы и дороги, бульвары</w:t>
            </w:r>
          </w:p>
        </w:tc>
        <w:tc>
          <w:tcPr>
            <w:tcW w:w="2139"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3-15</w:t>
            </w:r>
          </w:p>
        </w:tc>
        <w:tc>
          <w:tcPr>
            <w:tcW w:w="3928" w:type="dxa"/>
            <w:vMerge/>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3431" w:type="dxa"/>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Парковые дороги</w:t>
            </w:r>
          </w:p>
        </w:tc>
        <w:tc>
          <w:tcPr>
            <w:tcW w:w="2139"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7-10</w:t>
            </w:r>
          </w:p>
        </w:tc>
        <w:tc>
          <w:tcPr>
            <w:tcW w:w="3928" w:type="dxa"/>
            <w:vMerge/>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3431" w:type="dxa"/>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Проезды</w:t>
            </w:r>
          </w:p>
        </w:tc>
        <w:tc>
          <w:tcPr>
            <w:tcW w:w="2139"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15-25</w:t>
            </w:r>
          </w:p>
        </w:tc>
        <w:tc>
          <w:tcPr>
            <w:tcW w:w="3928" w:type="dxa"/>
            <w:vMerge/>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3431" w:type="dxa"/>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Велосипедные дорожки</w:t>
            </w:r>
          </w:p>
        </w:tc>
        <w:tc>
          <w:tcPr>
            <w:tcW w:w="2139"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1,5-6</w:t>
            </w:r>
          </w:p>
        </w:tc>
        <w:tc>
          <w:tcPr>
            <w:tcW w:w="3928" w:type="dxa"/>
            <w:vMerge/>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r>
      <w:tr w:rsidR="00C2773B" w:rsidRPr="00C2773B" w:rsidTr="00E1609F">
        <w:tc>
          <w:tcPr>
            <w:tcW w:w="3431" w:type="dxa"/>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Бульвары</w:t>
            </w:r>
            <w:proofErr w:type="gramStart"/>
            <w:r w:rsidRPr="00C2773B">
              <w:rPr>
                <w:rFonts w:ascii="Times New Roman" w:eastAsia="Calibri" w:hAnsi="Times New Roman" w:cs="Times New Roman"/>
                <w:sz w:val="20"/>
                <w:szCs w:val="20"/>
              </w:rPr>
              <w:t>.</w:t>
            </w:r>
            <w:proofErr w:type="gramEnd"/>
            <w:r w:rsidRPr="00C2773B">
              <w:rPr>
                <w:rFonts w:ascii="Times New Roman" w:eastAsia="Calibri" w:hAnsi="Times New Roman" w:cs="Times New Roman"/>
                <w:sz w:val="20"/>
                <w:szCs w:val="20"/>
              </w:rPr>
              <w:t xml:space="preserve"> </w:t>
            </w:r>
            <w:proofErr w:type="gramStart"/>
            <w:r w:rsidRPr="00C2773B">
              <w:rPr>
                <w:rFonts w:ascii="Times New Roman" w:eastAsia="Calibri" w:hAnsi="Times New Roman" w:cs="Times New Roman"/>
                <w:sz w:val="20"/>
                <w:szCs w:val="20"/>
              </w:rPr>
              <w:t>н</w:t>
            </w:r>
            <w:proofErr w:type="gramEnd"/>
            <w:r w:rsidRPr="00C2773B">
              <w:rPr>
                <w:rFonts w:ascii="Times New Roman" w:eastAsia="Calibri" w:hAnsi="Times New Roman" w:cs="Times New Roman"/>
                <w:sz w:val="20"/>
                <w:szCs w:val="20"/>
              </w:rPr>
              <w:t>абережные</w:t>
            </w:r>
          </w:p>
        </w:tc>
        <w:tc>
          <w:tcPr>
            <w:tcW w:w="2139" w:type="dxa"/>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10-18</w:t>
            </w:r>
          </w:p>
        </w:tc>
        <w:tc>
          <w:tcPr>
            <w:tcW w:w="3928" w:type="dxa"/>
            <w:vMerge/>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rPr>
            </w:pPr>
          </w:p>
        </w:tc>
      </w:tr>
    </w:tbl>
    <w:p w:rsidR="00C2773B" w:rsidRPr="00C2773B" w:rsidRDefault="00C2773B" w:rsidP="00A93E70">
      <w:pPr>
        <w:tabs>
          <w:tab w:val="left" w:pos="0"/>
        </w:tabs>
        <w:spacing w:after="0" w:line="276" w:lineRule="auto"/>
        <w:ind w:firstLine="709"/>
        <w:contextualSpacing/>
        <w:jc w:val="center"/>
        <w:rPr>
          <w:rFonts w:ascii="Times New Roman" w:eastAsia="Times New Roman" w:hAnsi="Times New Roman" w:cs="Times New Roman"/>
          <w:sz w:val="24"/>
          <w:szCs w:val="24"/>
          <w:lang w:eastAsia="ru-RU"/>
        </w:rPr>
      </w:pPr>
    </w:p>
    <w:p w:rsidR="00C2773B" w:rsidRPr="00C2773B" w:rsidRDefault="00C2773B" w:rsidP="00475F4F">
      <w:pPr>
        <w:numPr>
          <w:ilvl w:val="1"/>
          <w:numId w:val="15"/>
        </w:numPr>
        <w:tabs>
          <w:tab w:val="left" w:pos="0"/>
        </w:tabs>
        <w:spacing w:after="120" w:line="276" w:lineRule="auto"/>
        <w:ind w:left="0" w:firstLine="709"/>
        <w:contextualSpacing/>
        <w:jc w:val="both"/>
        <w:outlineLvl w:val="1"/>
        <w:rPr>
          <w:rFonts w:ascii="Times New Roman" w:eastAsia="Calibri" w:hAnsi="Times New Roman" w:cs="Times New Roman"/>
          <w:b/>
          <w:sz w:val="24"/>
          <w:szCs w:val="24"/>
        </w:rPr>
      </w:pPr>
      <w:bookmarkStart w:id="129" w:name="_Toc391642559"/>
      <w:bookmarkStart w:id="130" w:name="_Toc396129606"/>
      <w:bookmarkStart w:id="131" w:name="_Toc398555144"/>
      <w:bookmarkStart w:id="132" w:name="_Toc398643994"/>
      <w:bookmarkStart w:id="133" w:name="_Toc407390869"/>
      <w:bookmarkStart w:id="134" w:name="_Toc407391249"/>
      <w:bookmarkStart w:id="135" w:name="_Toc407732785"/>
      <w:r w:rsidRPr="00C2773B">
        <w:rPr>
          <w:rFonts w:ascii="Times New Roman" w:eastAsia="Calibri" w:hAnsi="Times New Roman" w:cs="Times New Roman"/>
          <w:b/>
          <w:sz w:val="24"/>
          <w:szCs w:val="24"/>
        </w:rPr>
        <w:t>Объекты для хранения и обслуживания транспортных средств</w:t>
      </w:r>
      <w:bookmarkEnd w:id="129"/>
      <w:bookmarkEnd w:id="130"/>
      <w:bookmarkEnd w:id="131"/>
      <w:bookmarkEnd w:id="132"/>
      <w:bookmarkEnd w:id="133"/>
      <w:bookmarkEnd w:id="134"/>
      <w:bookmarkEnd w:id="135"/>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Количество автомобилей расчётного парка определяется исходя из уровня автомобилизации в муниципальном образовании. </w:t>
      </w:r>
    </w:p>
    <w:p w:rsidR="00C2773B" w:rsidRPr="00C2773B" w:rsidRDefault="00C2773B" w:rsidP="00C2773B">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Примечание: </w:t>
      </w:r>
    </w:p>
    <w:p w:rsidR="00C2773B" w:rsidRPr="00C2773B" w:rsidRDefault="00C2773B" w:rsidP="00475F4F">
      <w:pPr>
        <w:numPr>
          <w:ilvl w:val="0"/>
          <w:numId w:val="13"/>
        </w:numPr>
        <w:tabs>
          <w:tab w:val="left" w:pos="0"/>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Данные показатели могут корректироваться в зависимости от ситуации на территории поселения.</w:t>
      </w:r>
    </w:p>
    <w:p w:rsidR="00C2773B" w:rsidRPr="000E7323" w:rsidRDefault="00C2773B" w:rsidP="000E7323">
      <w:pPr>
        <w:pStyle w:val="a3"/>
        <w:numPr>
          <w:ilvl w:val="0"/>
          <w:numId w:val="13"/>
        </w:numPr>
        <w:tabs>
          <w:tab w:val="left" w:pos="0"/>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0E7323">
        <w:rPr>
          <w:rFonts w:ascii="Times New Roman" w:eastAsia="Calibri" w:hAnsi="Times New Roman" w:cs="Times New Roman"/>
          <w:sz w:val="24"/>
          <w:szCs w:val="24"/>
        </w:rPr>
        <w:t>Сооружения для постоянного хранения легковых автомобилей всех категорий следует проектировать:</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C2773B" w:rsidRPr="00C2773B" w:rsidRDefault="00C2773B" w:rsidP="00C2773B">
      <w:pPr>
        <w:tabs>
          <w:tab w:val="left" w:pos="0"/>
          <w:tab w:val="left" w:pos="709"/>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C2773B" w:rsidRPr="00C2773B" w:rsidRDefault="00C2773B" w:rsidP="00C2773B">
      <w:pPr>
        <w:tabs>
          <w:tab w:val="left" w:pos="0"/>
          <w:tab w:val="left" w:pos="709"/>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на земельных участках зданий, находящихся во всех зонах в соответствии с генеральным планом и правилами землепользования и застройки.</w:t>
      </w:r>
    </w:p>
    <w:p w:rsidR="00C2773B" w:rsidRPr="00C2773B" w:rsidRDefault="00C2773B" w:rsidP="003E4D01">
      <w:pPr>
        <w:spacing w:before="120"/>
        <w:ind w:firstLine="709"/>
        <w:rPr>
          <w:rFonts w:ascii="Times New Roman" w:eastAsia="Calibri" w:hAnsi="Times New Roman" w:cs="Times New Roman"/>
          <w:b/>
          <w:i/>
          <w:sz w:val="24"/>
          <w:szCs w:val="24"/>
        </w:rPr>
      </w:pPr>
      <w:bookmarkStart w:id="136" w:name="_Toc396129607"/>
      <w:bookmarkStart w:id="137" w:name="_Toc398555145"/>
      <w:bookmarkStart w:id="138" w:name="_Toc398643995"/>
      <w:bookmarkStart w:id="139" w:name="_Toc407390870"/>
      <w:bookmarkStart w:id="140" w:name="_Toc407391250"/>
      <w:r w:rsidRPr="00C2773B">
        <w:rPr>
          <w:rFonts w:ascii="Times New Roman" w:eastAsia="Calibri" w:hAnsi="Times New Roman" w:cs="Times New Roman"/>
          <w:b/>
          <w:i/>
          <w:sz w:val="24"/>
          <w:szCs w:val="24"/>
        </w:rPr>
        <w:t>Объекты для хранения транспортных средств</w:t>
      </w:r>
      <w:bookmarkEnd w:id="136"/>
      <w:bookmarkEnd w:id="137"/>
      <w:bookmarkEnd w:id="138"/>
      <w:bookmarkEnd w:id="139"/>
      <w:bookmarkEnd w:id="140"/>
    </w:p>
    <w:tbl>
      <w:tblPr>
        <w:tblW w:w="9520" w:type="dxa"/>
        <w:tblInd w:w="18" w:type="dxa"/>
        <w:tblLayout w:type="fixed"/>
        <w:tblCellMar>
          <w:left w:w="40" w:type="dxa"/>
          <w:right w:w="40" w:type="dxa"/>
        </w:tblCellMar>
        <w:tblLook w:val="0000" w:firstRow="0" w:lastRow="0" w:firstColumn="0" w:lastColumn="0" w:noHBand="0" w:noVBand="0"/>
      </w:tblPr>
      <w:tblGrid>
        <w:gridCol w:w="3827"/>
        <w:gridCol w:w="2963"/>
        <w:gridCol w:w="2730"/>
      </w:tblGrid>
      <w:tr w:rsidR="00520211" w:rsidRPr="00C2773B" w:rsidTr="00520211">
        <w:trPr>
          <w:trHeight w:hRule="exact" w:val="1206"/>
        </w:trPr>
        <w:tc>
          <w:tcPr>
            <w:tcW w:w="3827" w:type="dxa"/>
            <w:tcBorders>
              <w:top w:val="single" w:sz="4" w:space="0" w:color="auto"/>
              <w:left w:val="single" w:sz="4" w:space="0" w:color="auto"/>
              <w:bottom w:val="single" w:sz="4" w:space="0" w:color="auto"/>
              <w:right w:val="single" w:sz="6" w:space="0" w:color="auto"/>
            </w:tcBorders>
            <w:shd w:val="clear" w:color="auto" w:fill="FFFFFF"/>
            <w:vAlign w:val="center"/>
          </w:tcPr>
          <w:p w:rsidR="00520211" w:rsidRPr="00C2773B" w:rsidRDefault="00520211" w:rsidP="00E1609F">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 xml:space="preserve">Тип застройки или вид </w:t>
            </w:r>
            <w:proofErr w:type="gramStart"/>
            <w:r w:rsidRPr="00C2773B">
              <w:rPr>
                <w:rFonts w:ascii="Times New Roman" w:eastAsia="Calibri" w:hAnsi="Times New Roman" w:cs="Times New Roman"/>
                <w:b/>
                <w:sz w:val="20"/>
                <w:szCs w:val="20"/>
              </w:rPr>
              <w:t>разрешенного</w:t>
            </w:r>
            <w:proofErr w:type="gramEnd"/>
          </w:p>
          <w:p w:rsidR="00520211" w:rsidRPr="00C2773B" w:rsidRDefault="00520211" w:rsidP="00E1609F">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использования земельного участка</w:t>
            </w:r>
          </w:p>
        </w:tc>
        <w:tc>
          <w:tcPr>
            <w:tcW w:w="2963" w:type="dxa"/>
            <w:tcBorders>
              <w:top w:val="single" w:sz="4" w:space="0" w:color="auto"/>
              <w:left w:val="single" w:sz="6" w:space="0" w:color="auto"/>
              <w:bottom w:val="single" w:sz="4" w:space="0" w:color="auto"/>
              <w:right w:val="single" w:sz="6" w:space="0" w:color="auto"/>
            </w:tcBorders>
            <w:shd w:val="clear" w:color="auto" w:fill="FFFFFF"/>
            <w:vAlign w:val="center"/>
          </w:tcPr>
          <w:p w:rsidR="00520211" w:rsidRPr="00C2773B" w:rsidRDefault="00520211" w:rsidP="00E1609F">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Расчетная единица</w:t>
            </w:r>
          </w:p>
        </w:tc>
        <w:tc>
          <w:tcPr>
            <w:tcW w:w="2730" w:type="dxa"/>
            <w:tcBorders>
              <w:top w:val="single" w:sz="4" w:space="0" w:color="auto"/>
              <w:left w:val="single" w:sz="6" w:space="0" w:color="auto"/>
              <w:bottom w:val="single" w:sz="4" w:space="0" w:color="auto"/>
              <w:right w:val="single" w:sz="4" w:space="0" w:color="auto"/>
            </w:tcBorders>
            <w:shd w:val="clear" w:color="auto" w:fill="FFFFFF"/>
            <w:vAlign w:val="center"/>
          </w:tcPr>
          <w:p w:rsidR="00520211" w:rsidRPr="00C2773B" w:rsidRDefault="00520211" w:rsidP="00E1609F">
            <w:pPr>
              <w:shd w:val="clear" w:color="auto" w:fill="FFFFFF"/>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 xml:space="preserve">Число </w:t>
            </w:r>
            <w:proofErr w:type="spellStart"/>
            <w:r w:rsidRPr="00C2773B">
              <w:rPr>
                <w:rFonts w:ascii="Times New Roman" w:eastAsia="Calibri" w:hAnsi="Times New Roman" w:cs="Times New Roman"/>
                <w:b/>
                <w:sz w:val="20"/>
                <w:szCs w:val="20"/>
              </w:rPr>
              <w:t>машино</w:t>
            </w:r>
            <w:proofErr w:type="spellEnd"/>
            <w:r w:rsidRPr="00C2773B">
              <w:rPr>
                <w:rFonts w:ascii="Times New Roman" w:eastAsia="Calibri" w:hAnsi="Times New Roman" w:cs="Times New Roman"/>
                <w:b/>
                <w:sz w:val="20"/>
                <w:szCs w:val="20"/>
              </w:rPr>
              <w:t>-мест на расчетную единицу</w:t>
            </w:r>
          </w:p>
        </w:tc>
      </w:tr>
      <w:tr w:rsidR="00520211" w:rsidRPr="00C2773B" w:rsidTr="00520211">
        <w:trPr>
          <w:trHeight w:hRule="exact" w:val="3264"/>
        </w:trPr>
        <w:tc>
          <w:tcPr>
            <w:tcW w:w="3827" w:type="dxa"/>
            <w:tcBorders>
              <w:top w:val="single" w:sz="4"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Многоэтажная, </w:t>
            </w:r>
            <w:proofErr w:type="spellStart"/>
            <w:r w:rsidRPr="00C2773B">
              <w:rPr>
                <w:rFonts w:ascii="Times New Roman" w:eastAsia="Calibri" w:hAnsi="Times New Roman" w:cs="Times New Roman"/>
                <w:sz w:val="20"/>
                <w:szCs w:val="20"/>
              </w:rPr>
              <w:t>среднеэтажная</w:t>
            </w:r>
            <w:proofErr w:type="spellEnd"/>
            <w:r w:rsidRPr="00C2773B">
              <w:rPr>
                <w:rFonts w:ascii="Times New Roman" w:eastAsia="Calibri" w:hAnsi="Times New Roman" w:cs="Times New Roman"/>
                <w:sz w:val="20"/>
                <w:szCs w:val="20"/>
              </w:rPr>
              <w:t>, малоэтажная многоквартирная жилая застройка (в одном доме не более 20 квартир):</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-в случае количества квартир</w:t>
            </w:r>
            <w:r w:rsidRPr="00C2773B">
              <w:rPr>
                <w:rFonts w:ascii="Times New Roman" w:eastAsia="Calibri" w:hAnsi="Times New Roman" w:cs="Times New Roman"/>
                <w:sz w:val="20"/>
                <w:szCs w:val="20"/>
              </w:rPr>
              <w:br/>
              <w:t>в доме менее 20 расчет</w:t>
            </w:r>
            <w:r w:rsidRPr="00C2773B">
              <w:rPr>
                <w:rFonts w:ascii="Times New Roman" w:eastAsia="Calibri" w:hAnsi="Times New Roman" w:cs="Times New Roman"/>
                <w:sz w:val="20"/>
                <w:szCs w:val="20"/>
              </w:rPr>
              <w:br/>
              <w:t>выполняется на группу домов;</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-в случае устройства в жилом</w:t>
            </w:r>
            <w:r w:rsidRPr="00C2773B">
              <w:rPr>
                <w:rFonts w:ascii="Times New Roman" w:eastAsia="Calibri" w:hAnsi="Times New Roman" w:cs="Times New Roman"/>
                <w:sz w:val="20"/>
                <w:szCs w:val="20"/>
              </w:rPr>
              <w:br/>
              <w:t>доме встроенных паркингов</w:t>
            </w:r>
            <w:r w:rsidRPr="00C2773B">
              <w:rPr>
                <w:rFonts w:ascii="Times New Roman" w:eastAsia="Calibri" w:hAnsi="Times New Roman" w:cs="Times New Roman"/>
                <w:sz w:val="20"/>
                <w:szCs w:val="20"/>
              </w:rPr>
              <w:br/>
              <w:t>количество открытых стоянок</w:t>
            </w:r>
            <w:r w:rsidRPr="00C2773B">
              <w:rPr>
                <w:rFonts w:ascii="Times New Roman" w:eastAsia="Calibri" w:hAnsi="Times New Roman" w:cs="Times New Roman"/>
                <w:sz w:val="20"/>
                <w:szCs w:val="20"/>
              </w:rPr>
              <w:br/>
              <w:t>должно быть не менее 10 %</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от расчетного количества </w:t>
            </w:r>
            <w:proofErr w:type="gramStart"/>
            <w:r w:rsidRPr="00C2773B">
              <w:rPr>
                <w:rFonts w:ascii="Times New Roman" w:eastAsia="Calibri" w:hAnsi="Times New Roman" w:cs="Times New Roman"/>
                <w:sz w:val="20"/>
                <w:szCs w:val="20"/>
              </w:rPr>
              <w:t>м</w:t>
            </w:r>
            <w:proofErr w:type="gramEnd"/>
            <w:r w:rsidRPr="00C2773B">
              <w:rPr>
                <w:rFonts w:ascii="Times New Roman" w:eastAsia="Calibri" w:hAnsi="Times New Roman" w:cs="Times New Roman"/>
                <w:sz w:val="20"/>
                <w:szCs w:val="20"/>
              </w:rPr>
              <w:t>/мест</w:t>
            </w:r>
          </w:p>
        </w:tc>
        <w:tc>
          <w:tcPr>
            <w:tcW w:w="2963" w:type="dxa"/>
            <w:tcBorders>
              <w:top w:val="single" w:sz="4"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Минимальное количество </w:t>
            </w:r>
            <w:proofErr w:type="gramStart"/>
            <w:r w:rsidRPr="00C2773B">
              <w:rPr>
                <w:rFonts w:ascii="Times New Roman" w:eastAsia="Calibri" w:hAnsi="Times New Roman" w:cs="Times New Roman"/>
                <w:sz w:val="20"/>
                <w:szCs w:val="20"/>
              </w:rPr>
              <w:t>м</w:t>
            </w:r>
            <w:proofErr w:type="gramEnd"/>
            <w:r w:rsidRPr="00C2773B">
              <w:rPr>
                <w:rFonts w:ascii="Times New Roman" w:eastAsia="Calibri" w:hAnsi="Times New Roman" w:cs="Times New Roman"/>
                <w:sz w:val="20"/>
                <w:szCs w:val="20"/>
              </w:rPr>
              <w:t>/мест на 100 жителей (расчет жителей производится по средней жилищной обеспеченности - данные Росстата)</w:t>
            </w:r>
          </w:p>
        </w:tc>
        <w:tc>
          <w:tcPr>
            <w:tcW w:w="2730" w:type="dxa"/>
            <w:tcBorders>
              <w:top w:val="single" w:sz="4"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12</w:t>
            </w:r>
          </w:p>
        </w:tc>
      </w:tr>
      <w:tr w:rsidR="00520211" w:rsidRPr="00C2773B" w:rsidTr="00520211">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Объекты дошкольного, начального и среднего общего образования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работающих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5-10</w:t>
            </w:r>
          </w:p>
        </w:tc>
      </w:tr>
      <w:tr w:rsidR="00520211" w:rsidRPr="00C2773B" w:rsidTr="00520211">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Объекты среднего и высшего профессионального образования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работающих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10-15</w:t>
            </w:r>
          </w:p>
        </w:tc>
      </w:tr>
      <w:tr w:rsidR="00520211" w:rsidRPr="00C2773B" w:rsidTr="00520211">
        <w:trPr>
          <w:trHeight w:hRule="exact" w:val="1858"/>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Учреждения управления,</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кредитно-финансовые</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и юридические учреждения:</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-областного, федерального</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значения,</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-муниципального значения</w:t>
            </w:r>
          </w:p>
        </w:tc>
        <w:tc>
          <w:tcPr>
            <w:tcW w:w="2963" w:type="dxa"/>
            <w:tcBorders>
              <w:top w:val="single" w:sz="6" w:space="0" w:color="auto"/>
              <w:left w:val="single" w:sz="6" w:space="0" w:color="auto"/>
              <w:bottom w:val="single" w:sz="6" w:space="0" w:color="auto"/>
              <w:right w:val="single" w:sz="6" w:space="0" w:color="auto"/>
            </w:tcBorders>
            <w:shd w:val="clear" w:color="auto" w:fill="FFFFFF"/>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работающих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10-20</w:t>
            </w:r>
          </w:p>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5-7</w:t>
            </w:r>
          </w:p>
        </w:tc>
      </w:tr>
      <w:tr w:rsidR="00520211" w:rsidRPr="00C2773B" w:rsidTr="00520211">
        <w:trPr>
          <w:trHeight w:hRule="exact" w:val="141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Офисные помещения административных зданий, научные и проектные организации, высшие и средние специальные учебные заведения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работающих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10-15</w:t>
            </w:r>
          </w:p>
        </w:tc>
      </w:tr>
      <w:tr w:rsidR="00520211" w:rsidRPr="00C2773B" w:rsidTr="00520211">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0E7323">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Театры</w:t>
            </w:r>
            <w:r w:rsidRPr="00C2773B">
              <w:rPr>
                <w:rFonts w:ascii="Times New Roman" w:eastAsia="Calibri" w:hAnsi="Times New Roman" w:cs="Times New Roman"/>
                <w:sz w:val="20"/>
                <w:szCs w:val="20"/>
              </w:rPr>
              <w:t>, кинотеатры, концертные залы, музеи, выставки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зрительских мест</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10-15</w:t>
            </w:r>
          </w:p>
        </w:tc>
      </w:tr>
      <w:tr w:rsidR="00520211" w:rsidRPr="00C2773B" w:rsidTr="00520211">
        <w:trPr>
          <w:trHeight w:hRule="exact" w:val="878"/>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Торговые центры, универмаги, магазины с площадью торговых залов более 200 кв. м</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кв. м торговой площади</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5-7</w:t>
            </w:r>
          </w:p>
        </w:tc>
      </w:tr>
      <w:tr w:rsidR="00520211" w:rsidRPr="00C2773B" w:rsidTr="00520211">
        <w:trPr>
          <w:trHeight w:hRule="exact" w:val="618"/>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Рынки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торговых мест</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20-25</w:t>
            </w:r>
          </w:p>
        </w:tc>
      </w:tr>
      <w:tr w:rsidR="00520211" w:rsidRPr="00C2773B" w:rsidTr="00520211">
        <w:trPr>
          <w:trHeight w:hRule="exact" w:val="5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Рестораны и кафе</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посадочных мест</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10-15</w:t>
            </w:r>
          </w:p>
        </w:tc>
      </w:tr>
      <w:tr w:rsidR="00520211" w:rsidRPr="00C2773B" w:rsidTr="00520211">
        <w:trPr>
          <w:trHeight w:hRule="exact" w:val="111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lastRenderedPageBreak/>
              <w:t>Гостиницы:</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-высшего разряда,</w:t>
            </w:r>
          </w:p>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-прочие</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мест</w:t>
            </w:r>
          </w:p>
        </w:tc>
        <w:tc>
          <w:tcPr>
            <w:tcW w:w="2730" w:type="dxa"/>
            <w:tcBorders>
              <w:top w:val="single" w:sz="6" w:space="0" w:color="auto"/>
              <w:left w:val="single" w:sz="6" w:space="0" w:color="auto"/>
              <w:bottom w:val="single" w:sz="6" w:space="0" w:color="auto"/>
              <w:right w:val="single" w:sz="6" w:space="0" w:color="auto"/>
            </w:tcBorders>
            <w:shd w:val="clear" w:color="auto" w:fill="FFFFFF"/>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p>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10-15</w:t>
            </w:r>
          </w:p>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6-8</w:t>
            </w:r>
          </w:p>
        </w:tc>
      </w:tr>
      <w:tr w:rsidR="00520211" w:rsidRPr="00C2773B" w:rsidTr="00520211">
        <w:trPr>
          <w:trHeight w:hRule="exact" w:val="45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Больницы</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коек</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3-5</w:t>
            </w:r>
          </w:p>
        </w:tc>
      </w:tr>
      <w:tr w:rsidR="00520211" w:rsidRPr="00C2773B" w:rsidTr="00520211">
        <w:trPr>
          <w:trHeight w:hRule="exact" w:val="451"/>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Поликлиники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посещений</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2-3</w:t>
            </w:r>
          </w:p>
        </w:tc>
      </w:tr>
      <w:tr w:rsidR="00520211" w:rsidRPr="00C2773B" w:rsidTr="00520211">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Промышленные предприятия</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работающих в двух смежных сменах</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7-10</w:t>
            </w:r>
          </w:p>
        </w:tc>
      </w:tr>
      <w:tr w:rsidR="00520211" w:rsidRPr="00C2773B" w:rsidTr="00520211">
        <w:trPr>
          <w:trHeight w:hRule="exact" w:val="620"/>
        </w:trPr>
        <w:tc>
          <w:tcPr>
            <w:tcW w:w="3827" w:type="dxa"/>
            <w:tcBorders>
              <w:top w:val="single" w:sz="6" w:space="0" w:color="auto"/>
              <w:left w:val="single" w:sz="6" w:space="0" w:color="auto"/>
              <w:bottom w:val="single" w:sz="4"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Пляжи и парки в зонах отдыха</w:t>
            </w:r>
          </w:p>
        </w:tc>
        <w:tc>
          <w:tcPr>
            <w:tcW w:w="2963" w:type="dxa"/>
            <w:tcBorders>
              <w:top w:val="single" w:sz="6" w:space="0" w:color="auto"/>
              <w:left w:val="single" w:sz="6" w:space="0" w:color="auto"/>
              <w:bottom w:val="single" w:sz="4"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единовременных посетителей</w:t>
            </w:r>
          </w:p>
        </w:tc>
        <w:tc>
          <w:tcPr>
            <w:tcW w:w="2730" w:type="dxa"/>
            <w:tcBorders>
              <w:top w:val="single" w:sz="6" w:space="0" w:color="auto"/>
              <w:left w:val="single" w:sz="6" w:space="0" w:color="auto"/>
              <w:bottom w:val="single" w:sz="4"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15-20</w:t>
            </w:r>
          </w:p>
        </w:tc>
      </w:tr>
      <w:tr w:rsidR="00520211" w:rsidRPr="00C2773B" w:rsidTr="00520211">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Лесопарки и заповедники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единовременных посетителей</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7-10</w:t>
            </w:r>
          </w:p>
        </w:tc>
      </w:tr>
      <w:tr w:rsidR="00520211" w:rsidRPr="00C2773B" w:rsidTr="00520211">
        <w:trPr>
          <w:trHeight w:hRule="exact" w:val="90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Базы кратковременного отдыха (спортивные, лыжные, рыболовные, охотничьи)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единовременных посетителей</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10-15</w:t>
            </w:r>
          </w:p>
        </w:tc>
      </w:tr>
      <w:tr w:rsidR="00520211" w:rsidRPr="00C2773B" w:rsidTr="00520211">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Дома и базы отдыха, санатории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отдыхающих и обслуживающего персонала</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3-5</w:t>
            </w:r>
          </w:p>
        </w:tc>
      </w:tr>
      <w:tr w:rsidR="00520211" w:rsidRPr="00C2773B" w:rsidTr="00520211">
        <w:trPr>
          <w:trHeight w:hRule="exact" w:val="68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Туристские и курортные гостиницы</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отдыхающих и обслуживающего персонала</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5-7</w:t>
            </w:r>
          </w:p>
        </w:tc>
      </w:tr>
      <w:tr w:rsidR="00520211" w:rsidRPr="00C2773B" w:rsidTr="00520211">
        <w:trPr>
          <w:trHeight w:hRule="exact" w:val="456"/>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Мотели и кемпинги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 номер</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w:t>
            </w:r>
          </w:p>
        </w:tc>
      </w:tr>
      <w:tr w:rsidR="00520211" w:rsidRPr="00C2773B" w:rsidTr="00520211">
        <w:trPr>
          <w:trHeight w:hRule="exact" w:val="677"/>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E31DD7"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С</w:t>
            </w:r>
            <w:r w:rsidR="00520211" w:rsidRPr="00C2773B">
              <w:rPr>
                <w:rFonts w:ascii="Times New Roman" w:eastAsia="Calibri" w:hAnsi="Times New Roman" w:cs="Times New Roman"/>
                <w:sz w:val="20"/>
                <w:szCs w:val="20"/>
              </w:rPr>
              <w:t>портивные здания и сооружения с трибунами</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посетителей</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3-5</w:t>
            </w:r>
          </w:p>
        </w:tc>
      </w:tr>
      <w:tr w:rsidR="00520211" w:rsidRPr="00C2773B" w:rsidTr="00520211">
        <w:trPr>
          <w:trHeight w:hRule="exact" w:val="1133"/>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Предприятия общественного питания, торговли и коммунально-бытового обслуживания в зонах отдыха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мест в залах и 100 человек персонала</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7-10</w:t>
            </w:r>
          </w:p>
        </w:tc>
      </w:tr>
      <w:tr w:rsidR="00520211" w:rsidRPr="00C2773B" w:rsidTr="00520211">
        <w:trPr>
          <w:trHeight w:hRule="exact" w:val="1442"/>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6E47DA">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Вокзалы всех видов транспорта</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100 пассажиров </w:t>
            </w:r>
            <w:proofErr w:type="gramStart"/>
            <w:r w:rsidRPr="00C2773B">
              <w:rPr>
                <w:rFonts w:ascii="Times New Roman" w:eastAsia="Calibri" w:hAnsi="Times New Roman" w:cs="Times New Roman"/>
                <w:sz w:val="20"/>
                <w:szCs w:val="20"/>
              </w:rPr>
              <w:t>дальнего</w:t>
            </w:r>
            <w:proofErr w:type="gramEnd"/>
          </w:p>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и местного сообщений, прибывающих в час "пик"</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10-15</w:t>
            </w:r>
          </w:p>
        </w:tc>
      </w:tr>
      <w:tr w:rsidR="00520211" w:rsidRPr="00C2773B" w:rsidTr="00520211">
        <w:trPr>
          <w:trHeight w:hRule="exact" w:val="691"/>
        </w:trPr>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0E7323">
            <w:pPr>
              <w:shd w:val="clear" w:color="auto" w:fill="FFFFFF"/>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Ботанические сады </w:t>
            </w:r>
          </w:p>
        </w:tc>
        <w:tc>
          <w:tcPr>
            <w:tcW w:w="2963" w:type="dxa"/>
            <w:tcBorders>
              <w:top w:val="single" w:sz="6" w:space="0" w:color="auto"/>
              <w:left w:val="single" w:sz="6" w:space="0" w:color="auto"/>
              <w:bottom w:val="single" w:sz="6" w:space="0" w:color="auto"/>
              <w:right w:val="single" w:sz="6"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100 единовременных посетителей</w:t>
            </w:r>
          </w:p>
        </w:tc>
        <w:tc>
          <w:tcPr>
            <w:tcW w:w="2730" w:type="dxa"/>
            <w:tcBorders>
              <w:top w:val="single" w:sz="6" w:space="0" w:color="auto"/>
              <w:left w:val="single" w:sz="6" w:space="0" w:color="auto"/>
              <w:bottom w:val="single" w:sz="6" w:space="0" w:color="auto"/>
              <w:right w:val="single" w:sz="4" w:space="0" w:color="auto"/>
            </w:tcBorders>
            <w:shd w:val="clear" w:color="auto" w:fill="FFFFFF"/>
            <w:vAlign w:val="center"/>
          </w:tcPr>
          <w:p w:rsidR="00520211" w:rsidRPr="00C2773B" w:rsidRDefault="00520211" w:rsidP="00C2773B">
            <w:pPr>
              <w:shd w:val="clear" w:color="auto" w:fill="FFFFFF"/>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5-7</w:t>
            </w:r>
          </w:p>
        </w:tc>
      </w:tr>
    </w:tbl>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C2773B" w:rsidRPr="00C2773B" w:rsidRDefault="00C2773B" w:rsidP="000E7323">
      <w:pPr>
        <w:tabs>
          <w:tab w:val="left" w:pos="0"/>
        </w:tabs>
        <w:spacing w:after="120" w:line="276" w:lineRule="auto"/>
        <w:ind w:firstLine="709"/>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Расчетное количество мест временного хранения личного транспорта в жилых районах, исходя из уровня комфортности проживания:</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4677"/>
      </w:tblGrid>
      <w:tr w:rsidR="00C2773B" w:rsidRPr="00C2773B" w:rsidTr="00E1609F">
        <w:tc>
          <w:tcPr>
            <w:tcW w:w="2538" w:type="pct"/>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Уровень комфортности жилых территорий</w:t>
            </w:r>
          </w:p>
        </w:tc>
        <w:tc>
          <w:tcPr>
            <w:tcW w:w="2462" w:type="pct"/>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Расчетное количество мест временного хранения, автомобилей на семью</w:t>
            </w:r>
          </w:p>
        </w:tc>
      </w:tr>
      <w:tr w:rsidR="00C2773B" w:rsidRPr="00C2773B" w:rsidTr="00A93E70">
        <w:tc>
          <w:tcPr>
            <w:tcW w:w="2538"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u w:color="000000"/>
                <w:lang w:eastAsia="ru-RU"/>
              </w:rPr>
              <w:t>Престижный</w:t>
            </w:r>
          </w:p>
        </w:tc>
        <w:tc>
          <w:tcPr>
            <w:tcW w:w="2462" w:type="pct"/>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2,0</w:t>
            </w:r>
          </w:p>
        </w:tc>
      </w:tr>
      <w:tr w:rsidR="00C2773B" w:rsidRPr="00C2773B" w:rsidTr="00A93E70">
        <w:tc>
          <w:tcPr>
            <w:tcW w:w="2538"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u w:color="000000"/>
                <w:lang w:eastAsia="ru-RU"/>
              </w:rPr>
              <w:t>Комфортный</w:t>
            </w:r>
          </w:p>
        </w:tc>
        <w:tc>
          <w:tcPr>
            <w:tcW w:w="2462" w:type="pct"/>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1,3</w:t>
            </w:r>
          </w:p>
        </w:tc>
      </w:tr>
      <w:tr w:rsidR="00C2773B" w:rsidRPr="00C2773B" w:rsidTr="00A93E70">
        <w:tc>
          <w:tcPr>
            <w:tcW w:w="2538"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u w:color="000000"/>
                <w:lang w:eastAsia="ru-RU"/>
              </w:rPr>
              <w:t>Массовый</w:t>
            </w: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u w:color="000000"/>
                <w:lang w:eastAsia="ru-RU"/>
              </w:rPr>
              <w:t>(эконом-класс)</w:t>
            </w:r>
          </w:p>
        </w:tc>
        <w:tc>
          <w:tcPr>
            <w:tcW w:w="2462" w:type="pct"/>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не менее 1,0</w:t>
            </w:r>
          </w:p>
        </w:tc>
      </w:tr>
      <w:tr w:rsidR="00C2773B" w:rsidRPr="00C2773B" w:rsidTr="00A93E70">
        <w:tc>
          <w:tcPr>
            <w:tcW w:w="2538"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u w:color="000000"/>
                <w:lang w:eastAsia="ru-RU"/>
              </w:rPr>
              <w:t>Социальный</w:t>
            </w: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u w:color="000000"/>
                <w:lang w:eastAsia="ru-RU"/>
              </w:rPr>
              <w:t>(муниципальное жилье)</w:t>
            </w:r>
          </w:p>
        </w:tc>
        <w:tc>
          <w:tcPr>
            <w:tcW w:w="2462" w:type="pct"/>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не менее 0,8</w:t>
            </w:r>
          </w:p>
        </w:tc>
      </w:tr>
      <w:tr w:rsidR="00C2773B" w:rsidRPr="00C2773B" w:rsidTr="00A93E70">
        <w:tc>
          <w:tcPr>
            <w:tcW w:w="2538"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u w:color="000000"/>
                <w:lang w:eastAsia="ru-RU"/>
              </w:rPr>
              <w:t>Специализированный</w:t>
            </w:r>
          </w:p>
        </w:tc>
        <w:tc>
          <w:tcPr>
            <w:tcW w:w="2462" w:type="pct"/>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не менее 0,4</w:t>
            </w:r>
          </w:p>
        </w:tc>
      </w:tr>
    </w:tbl>
    <w:p w:rsidR="00C2773B" w:rsidRPr="00C2773B" w:rsidRDefault="00C2773B" w:rsidP="000E7323">
      <w:pPr>
        <w:tabs>
          <w:tab w:val="left" w:pos="0"/>
          <w:tab w:val="left" w:pos="993"/>
        </w:tabs>
        <w:autoSpaceDE w:val="0"/>
        <w:autoSpaceDN w:val="0"/>
        <w:adjustRightInd w:val="0"/>
        <w:spacing w:before="120" w:after="0" w:line="276" w:lineRule="auto"/>
        <w:ind w:firstLine="709"/>
        <w:jc w:val="both"/>
        <w:rPr>
          <w:rFonts w:ascii="Times New Roman" w:eastAsia="Calibri" w:hAnsi="Times New Roman" w:cs="Times New Roman"/>
          <w:sz w:val="24"/>
          <w:szCs w:val="24"/>
        </w:rPr>
      </w:pPr>
      <w:proofErr w:type="gramStart"/>
      <w:r w:rsidRPr="00C2773B">
        <w:rPr>
          <w:rFonts w:ascii="Times New Roman" w:eastAsia="Calibri" w:hAnsi="Times New Roman" w:cs="Times New Roman"/>
          <w:sz w:val="24"/>
          <w:szCs w:val="24"/>
        </w:rPr>
        <w:lastRenderedPageBreak/>
        <w:t xml:space="preserve">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w:t>
      </w:r>
      <w:r w:rsidR="00A81578">
        <w:rPr>
          <w:rFonts w:ascii="Times New Roman" w:eastAsia="Calibri" w:hAnsi="Times New Roman" w:cs="Times New Roman"/>
          <w:sz w:val="24"/>
          <w:szCs w:val="24"/>
        </w:rPr>
        <w:t>Рязанов</w:t>
      </w:r>
      <w:r w:rsidR="0030155B">
        <w:rPr>
          <w:rFonts w:ascii="Times New Roman" w:eastAsia="Calibri" w:hAnsi="Times New Roman" w:cs="Times New Roman"/>
          <w:sz w:val="24"/>
          <w:szCs w:val="24"/>
        </w:rPr>
        <w:t>с</w:t>
      </w:r>
      <w:r w:rsidRPr="00C2773B">
        <w:rPr>
          <w:rFonts w:ascii="Times New Roman" w:eastAsia="Calibri" w:hAnsi="Times New Roman" w:cs="Times New Roman"/>
          <w:sz w:val="24"/>
          <w:szCs w:val="24"/>
        </w:rPr>
        <w:t>кий сельсовет допускается размещать в границах красных линий улиц и проездов местного значения.</w:t>
      </w:r>
      <w:proofErr w:type="gramEnd"/>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Размещение парковок в общественных центрах должно обеспечивать возможность их многоцелевого использования:</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в дневное время - парковка временного хранения автотранспорта посетителей и сотрудников учреждений и объектов обслуживания;</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в ночное время - хранение автотранспорта населения, проживающего на территории общественного центра и прилегающей жилой застройки.</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Требования, предъявляемые к организации парковочных мест:</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 xml:space="preserve">- в составе каждой отдельной парковки необходимо предусматривать не менее 10% </w:t>
      </w:r>
      <w:proofErr w:type="spellStart"/>
      <w:r w:rsidRPr="00C2773B">
        <w:rPr>
          <w:rFonts w:ascii="Times New Roman" w:eastAsia="Calibri" w:hAnsi="Times New Roman" w:cs="Times New Roman"/>
          <w:sz w:val="24"/>
          <w:szCs w:val="24"/>
          <w:lang w:eastAsia="ru-RU"/>
        </w:rPr>
        <w:t>машиномест</w:t>
      </w:r>
      <w:proofErr w:type="spellEnd"/>
      <w:r w:rsidRPr="00C2773B">
        <w:rPr>
          <w:rFonts w:ascii="Times New Roman" w:eastAsia="Calibri" w:hAnsi="Times New Roman" w:cs="Times New Roman"/>
          <w:sz w:val="24"/>
          <w:szCs w:val="24"/>
          <w:lang w:eastAsia="ru-RU"/>
        </w:rPr>
        <w:t xml:space="preserve"> для парковки автотранспорта маломобильных групп населения (для лечебных учреждений - по заданию на проектирование, но не менее 10%);</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 xml:space="preserve">- на территориях объектов </w:t>
      </w:r>
      <w:proofErr w:type="gramStart"/>
      <w:r w:rsidRPr="00C2773B">
        <w:rPr>
          <w:rFonts w:ascii="Times New Roman" w:eastAsia="Calibri" w:hAnsi="Times New Roman" w:cs="Times New Roman"/>
          <w:sz w:val="24"/>
          <w:szCs w:val="24"/>
          <w:lang w:eastAsia="ru-RU"/>
        </w:rPr>
        <w:t>жилого</w:t>
      </w:r>
      <w:proofErr w:type="gramEnd"/>
      <w:r w:rsidRPr="00C2773B">
        <w:rPr>
          <w:rFonts w:ascii="Times New Roman" w:eastAsia="Calibri" w:hAnsi="Times New Roman" w:cs="Times New Roman"/>
          <w:sz w:val="24"/>
          <w:szCs w:val="24"/>
          <w:lang w:eastAsia="ru-RU"/>
        </w:rPr>
        <w:t xml:space="preserve"> и иных назначений все парковки с количеством парковочных мест более 10 должны быть оборудованы установками для очистки поверхностных стоков;</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 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 для вновь возводимого объекта - в пределах границ земельного участка;</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C2773B" w:rsidRPr="00C2773B" w:rsidRDefault="00C2773B" w:rsidP="00C2773B">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w:t>
      </w:r>
      <w:proofErr w:type="gramStart"/>
      <w:r w:rsidRPr="00C2773B">
        <w:rPr>
          <w:rFonts w:ascii="Times New Roman" w:eastAsia="Calibri" w:hAnsi="Times New Roman" w:cs="Times New Roman"/>
          <w:sz w:val="24"/>
          <w:szCs w:val="24"/>
          <w:lang w:eastAsia="ru-RU"/>
        </w:rPr>
        <w:t>ств пр</w:t>
      </w:r>
      <w:proofErr w:type="gramEnd"/>
      <w:r w:rsidRPr="00C2773B">
        <w:rPr>
          <w:rFonts w:ascii="Times New Roman" w:eastAsia="Calibri" w:hAnsi="Times New Roman" w:cs="Times New Roman"/>
          <w:sz w:val="24"/>
          <w:szCs w:val="24"/>
          <w:lang w:eastAsia="ru-RU"/>
        </w:rPr>
        <w:t>и въезде на их территорию в соответствии с заданием на проектирование.</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Размещение стоянок для такси необходимо выделять в составе улично-дорожной сети и обозначать соответствующими дорожными знаками.</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C2773B" w:rsidRPr="00C2773B" w:rsidRDefault="00C2773B" w:rsidP="008E0C5E">
      <w:pPr>
        <w:numPr>
          <w:ilvl w:val="2"/>
          <w:numId w:val="15"/>
        </w:numPr>
        <w:tabs>
          <w:tab w:val="left" w:pos="0"/>
        </w:tabs>
        <w:spacing w:before="120" w:after="120" w:line="276" w:lineRule="auto"/>
        <w:ind w:left="0" w:firstLine="709"/>
        <w:jc w:val="both"/>
        <w:outlineLvl w:val="2"/>
        <w:rPr>
          <w:rFonts w:ascii="Times New Roman" w:eastAsia="Calibri" w:hAnsi="Times New Roman" w:cs="Times New Roman"/>
          <w:b/>
          <w:i/>
          <w:sz w:val="24"/>
          <w:szCs w:val="24"/>
        </w:rPr>
      </w:pPr>
      <w:r w:rsidRPr="00C2773B">
        <w:rPr>
          <w:rFonts w:ascii="Times New Roman" w:eastAsia="Calibri" w:hAnsi="Times New Roman" w:cs="Times New Roman"/>
          <w:b/>
          <w:i/>
          <w:sz w:val="24"/>
          <w:szCs w:val="24"/>
        </w:rPr>
        <w:t xml:space="preserve"> </w:t>
      </w:r>
      <w:bookmarkStart w:id="141" w:name="_Toc396129608"/>
      <w:bookmarkStart w:id="142" w:name="_Toc398555146"/>
      <w:bookmarkStart w:id="143" w:name="_Toc398643996"/>
      <w:bookmarkStart w:id="144" w:name="_Toc407390871"/>
      <w:bookmarkStart w:id="145" w:name="_Toc407391251"/>
      <w:bookmarkStart w:id="146" w:name="_Toc407732786"/>
      <w:r w:rsidRPr="00C2773B">
        <w:rPr>
          <w:rFonts w:ascii="Times New Roman" w:eastAsia="Calibri" w:hAnsi="Times New Roman" w:cs="Times New Roman"/>
          <w:b/>
          <w:i/>
          <w:sz w:val="24"/>
          <w:szCs w:val="24"/>
        </w:rPr>
        <w:t>Объекты для обслуживания транспортных средств</w:t>
      </w:r>
      <w:bookmarkEnd w:id="141"/>
      <w:bookmarkEnd w:id="142"/>
      <w:bookmarkEnd w:id="143"/>
      <w:bookmarkEnd w:id="144"/>
      <w:bookmarkEnd w:id="145"/>
      <w:bookmarkEnd w:id="146"/>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
    <w:p w:rsidR="00C2773B" w:rsidRPr="00C2773B" w:rsidRDefault="00C2773B" w:rsidP="00475F4F">
      <w:pPr>
        <w:numPr>
          <w:ilvl w:val="0"/>
          <w:numId w:val="15"/>
        </w:numPr>
        <w:tabs>
          <w:tab w:val="left" w:pos="0"/>
        </w:tabs>
        <w:spacing w:after="120" w:line="276" w:lineRule="auto"/>
        <w:ind w:left="0" w:firstLine="709"/>
        <w:jc w:val="both"/>
        <w:outlineLvl w:val="0"/>
        <w:rPr>
          <w:rFonts w:ascii="Times New Roman" w:eastAsia="Calibri" w:hAnsi="Times New Roman" w:cs="Times New Roman"/>
          <w:b/>
          <w:sz w:val="24"/>
          <w:szCs w:val="24"/>
        </w:rPr>
      </w:pPr>
      <w:bookmarkStart w:id="147" w:name="_Toc391642560"/>
      <w:bookmarkStart w:id="148" w:name="_Toc396129609"/>
      <w:bookmarkStart w:id="149" w:name="_Toc398555147"/>
      <w:bookmarkStart w:id="150" w:name="_Toc398643997"/>
      <w:bookmarkStart w:id="151" w:name="_Toc407390872"/>
      <w:bookmarkStart w:id="152" w:name="_Toc407391252"/>
      <w:bookmarkStart w:id="153" w:name="_Toc407732787"/>
      <w:r w:rsidRPr="00C2773B">
        <w:rPr>
          <w:rFonts w:ascii="Times New Roman" w:eastAsia="Calibri" w:hAnsi="Times New Roman" w:cs="Times New Roman"/>
          <w:b/>
          <w:sz w:val="24"/>
          <w:szCs w:val="24"/>
        </w:rPr>
        <w:t>Обоснование нормативов транспортного обслуживания населения и территорий</w:t>
      </w:r>
      <w:bookmarkEnd w:id="147"/>
      <w:bookmarkEnd w:id="148"/>
      <w:bookmarkEnd w:id="149"/>
      <w:bookmarkEnd w:id="150"/>
      <w:bookmarkEnd w:id="151"/>
      <w:bookmarkEnd w:id="152"/>
      <w:bookmarkEnd w:id="153"/>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Затраты времени на передвижения с трудовыми целями (в один конец) для 90% жителей поселения не должны превышать 40 минут.</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 </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roofErr w:type="gramStart"/>
      <w:r w:rsidRPr="00C2773B">
        <w:rPr>
          <w:rFonts w:ascii="Times New Roman" w:eastAsia="Calibri" w:hAnsi="Times New Roman" w:cs="Times New Roman"/>
          <w:sz w:val="24"/>
          <w:szCs w:val="24"/>
        </w:rPr>
        <w:lastRenderedPageBreak/>
        <w:t>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w:t>
      </w:r>
      <w:proofErr w:type="gramEnd"/>
      <w:r w:rsidRPr="00C2773B">
        <w:rPr>
          <w:rFonts w:ascii="Times New Roman" w:eastAsia="Calibri" w:hAnsi="Times New Roman" w:cs="Times New Roman"/>
          <w:sz w:val="24"/>
          <w:szCs w:val="24"/>
        </w:rPr>
        <w:t xml:space="preserve"> В районах индивидуальной усадебной застройки дальность пешеходных подходов не должна быть более 600 м.</w:t>
      </w:r>
    </w:p>
    <w:p w:rsidR="00C2773B" w:rsidRPr="00C2773B" w:rsidRDefault="00C2773B" w:rsidP="00C2773B">
      <w:pPr>
        <w:tabs>
          <w:tab w:val="left" w:pos="0"/>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p>
    <w:p w:rsidR="00C2773B" w:rsidRPr="00C2773B" w:rsidRDefault="00C2773B" w:rsidP="00475F4F">
      <w:pPr>
        <w:numPr>
          <w:ilvl w:val="0"/>
          <w:numId w:val="15"/>
        </w:numPr>
        <w:tabs>
          <w:tab w:val="left" w:pos="0"/>
        </w:tabs>
        <w:spacing w:after="120" w:line="276" w:lineRule="auto"/>
        <w:ind w:left="0" w:firstLine="709"/>
        <w:jc w:val="both"/>
        <w:outlineLvl w:val="0"/>
        <w:rPr>
          <w:rFonts w:ascii="Times New Roman" w:eastAsia="Calibri" w:hAnsi="Times New Roman" w:cs="Times New Roman"/>
          <w:b/>
          <w:sz w:val="24"/>
          <w:szCs w:val="24"/>
        </w:rPr>
      </w:pPr>
      <w:bookmarkStart w:id="154" w:name="_Toc394499265"/>
      <w:bookmarkStart w:id="155" w:name="_Toc396129611"/>
      <w:bookmarkStart w:id="156" w:name="_Toc398555148"/>
      <w:bookmarkStart w:id="157" w:name="_Toc398643998"/>
      <w:bookmarkStart w:id="158" w:name="_Toc407390873"/>
      <w:bookmarkStart w:id="159" w:name="_Toc407391253"/>
      <w:bookmarkStart w:id="160" w:name="_Toc407732788"/>
      <w:r w:rsidRPr="00C2773B">
        <w:rPr>
          <w:rFonts w:ascii="Times New Roman" w:eastAsia="Calibri" w:hAnsi="Times New Roman" w:cs="Times New Roman"/>
          <w:b/>
          <w:sz w:val="24"/>
          <w:szCs w:val="24"/>
        </w:rPr>
        <w:t>Обоснование уровня обеспечения населения жилыми домами муниципальной собственности, помещениями муниципального жилищного фонда</w:t>
      </w:r>
      <w:bookmarkEnd w:id="154"/>
      <w:bookmarkEnd w:id="155"/>
      <w:bookmarkEnd w:id="156"/>
      <w:bookmarkEnd w:id="157"/>
      <w:bookmarkEnd w:id="158"/>
      <w:bookmarkEnd w:id="159"/>
      <w:bookmarkEnd w:id="160"/>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Учётная норма площади жилого помещения </w:t>
      </w:r>
      <w:proofErr w:type="gramStart"/>
      <w:r w:rsidRPr="00C2773B">
        <w:rPr>
          <w:rFonts w:ascii="Times New Roman" w:eastAsia="Calibri" w:hAnsi="Times New Roman" w:cs="Times New Roman"/>
          <w:sz w:val="24"/>
          <w:szCs w:val="24"/>
        </w:rPr>
        <w:t>при постановке граждан на учет в качестве нуждающихся в получении жилых помещений в поселении</w:t>
      </w:r>
      <w:proofErr w:type="gramEnd"/>
      <w:r w:rsidRPr="00C2773B">
        <w:rPr>
          <w:rFonts w:ascii="Times New Roman" w:eastAsia="Calibri" w:hAnsi="Times New Roman" w:cs="Times New Roman"/>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w:t>
      </w:r>
      <w:r w:rsidR="00A81578">
        <w:rPr>
          <w:rFonts w:ascii="Times New Roman" w:eastAsia="Calibri" w:hAnsi="Times New Roman" w:cs="Times New Roman"/>
          <w:sz w:val="24"/>
          <w:szCs w:val="24"/>
        </w:rPr>
        <w:t>Рязанов</w:t>
      </w:r>
      <w:r w:rsidR="0030155B">
        <w:rPr>
          <w:rFonts w:ascii="Times New Roman" w:eastAsia="Calibri" w:hAnsi="Times New Roman" w:cs="Times New Roman"/>
          <w:sz w:val="24"/>
          <w:szCs w:val="24"/>
        </w:rPr>
        <w:t>с</w:t>
      </w:r>
      <w:r w:rsidRPr="00C2773B">
        <w:rPr>
          <w:rFonts w:ascii="Times New Roman" w:eastAsia="Calibri" w:hAnsi="Times New Roman" w:cs="Times New Roman"/>
          <w:sz w:val="24"/>
          <w:szCs w:val="24"/>
        </w:rPr>
        <w:t xml:space="preserve">кий сельсовет. </w:t>
      </w:r>
    </w:p>
    <w:p w:rsidR="00C2773B" w:rsidRPr="00C2773B" w:rsidRDefault="00C2773B" w:rsidP="006E47DA">
      <w:pPr>
        <w:tabs>
          <w:tab w:val="left" w:pos="0"/>
        </w:tabs>
        <w:spacing w:after="0" w:line="276" w:lineRule="auto"/>
        <w:ind w:firstLine="709"/>
        <w:contextualSpacing/>
        <w:jc w:val="both"/>
        <w:rPr>
          <w:rFonts w:ascii="Times New Roman" w:eastAsia="Calibri" w:hAnsi="Times New Roman" w:cs="Times New Roman"/>
          <w:sz w:val="24"/>
          <w:szCs w:val="24"/>
          <w:u w:color="943634"/>
        </w:rPr>
      </w:pPr>
      <w:r w:rsidRPr="00C2773B">
        <w:rPr>
          <w:rFonts w:ascii="Times New Roman" w:eastAsia="Calibri" w:hAnsi="Times New Roman" w:cs="Times New Roman"/>
          <w:sz w:val="24"/>
          <w:szCs w:val="24"/>
          <w:u w:color="943634"/>
        </w:rPr>
        <w:t>Расчетные показатели минимальной обеспеченности общей площадью жилых помещений для индивидуальной жилой застройки не нормируются.</w:t>
      </w:r>
    </w:p>
    <w:p w:rsidR="00C2773B" w:rsidRPr="00C2773B" w:rsidRDefault="00C2773B" w:rsidP="00C2773B">
      <w:pPr>
        <w:spacing w:after="0" w:line="240" w:lineRule="auto"/>
        <w:rPr>
          <w:rFonts w:ascii="Times New Roman" w:eastAsia="Calibri" w:hAnsi="Times New Roman" w:cs="Times New Roman"/>
          <w:sz w:val="24"/>
          <w:szCs w:val="24"/>
          <w:u w:color="943634"/>
        </w:rPr>
      </w:pPr>
      <w:r w:rsidRPr="00C2773B">
        <w:rPr>
          <w:rFonts w:ascii="Times New Roman" w:eastAsia="Calibri" w:hAnsi="Times New Roman" w:cs="Times New Roman"/>
          <w:sz w:val="24"/>
          <w:szCs w:val="24"/>
          <w:u w:color="943634"/>
        </w:rPr>
        <w:br w:type="page"/>
      </w:r>
    </w:p>
    <w:p w:rsidR="00C2773B" w:rsidRPr="00C2773B" w:rsidRDefault="00C2773B" w:rsidP="00C2773B">
      <w:pPr>
        <w:tabs>
          <w:tab w:val="left" w:pos="0"/>
        </w:tabs>
        <w:spacing w:after="0" w:line="276" w:lineRule="auto"/>
        <w:contextualSpacing/>
        <w:jc w:val="both"/>
        <w:outlineLvl w:val="0"/>
        <w:rPr>
          <w:rFonts w:ascii="Times New Roman" w:eastAsia="Calibri" w:hAnsi="Times New Roman" w:cs="Times New Roman"/>
          <w:b/>
          <w:sz w:val="24"/>
          <w:szCs w:val="24"/>
        </w:rPr>
        <w:sectPr w:rsidR="00C2773B" w:rsidRPr="00C2773B" w:rsidSect="004249A0">
          <w:headerReference w:type="default" r:id="rId14"/>
          <w:footerReference w:type="even" r:id="rId15"/>
          <w:footerReference w:type="default" r:id="rId16"/>
          <w:headerReference w:type="first" r:id="rId17"/>
          <w:pgSz w:w="11906" w:h="16838"/>
          <w:pgMar w:top="851" w:right="709" w:bottom="1134" w:left="1701" w:header="142" w:footer="142" w:gutter="0"/>
          <w:pgNumType w:start="1"/>
          <w:cols w:space="708"/>
          <w:titlePg/>
          <w:docGrid w:linePitch="360"/>
        </w:sectPr>
      </w:pPr>
      <w:bookmarkStart w:id="161" w:name="_Toc394499267"/>
      <w:bookmarkStart w:id="162" w:name="_Toc396129612"/>
      <w:bookmarkStart w:id="163" w:name="_Toc398555149"/>
      <w:bookmarkStart w:id="164" w:name="_Toc398643999"/>
    </w:p>
    <w:p w:rsidR="00C2773B" w:rsidRPr="00C2773B" w:rsidRDefault="00C2773B" w:rsidP="00475F4F">
      <w:pPr>
        <w:numPr>
          <w:ilvl w:val="0"/>
          <w:numId w:val="15"/>
        </w:numPr>
        <w:tabs>
          <w:tab w:val="left" w:pos="0"/>
        </w:tabs>
        <w:spacing w:after="0" w:line="276" w:lineRule="auto"/>
        <w:ind w:left="0" w:right="113" w:firstLine="709"/>
        <w:contextualSpacing/>
        <w:jc w:val="both"/>
        <w:outlineLvl w:val="0"/>
        <w:rPr>
          <w:rFonts w:ascii="Times New Roman" w:eastAsia="Calibri" w:hAnsi="Times New Roman" w:cs="Times New Roman"/>
          <w:b/>
          <w:sz w:val="24"/>
          <w:szCs w:val="24"/>
        </w:rPr>
      </w:pPr>
      <w:bookmarkStart w:id="165" w:name="_Toc407390874"/>
      <w:bookmarkStart w:id="166" w:name="_Toc407391254"/>
      <w:bookmarkStart w:id="167" w:name="_Toc407732789"/>
      <w:r w:rsidRPr="00C2773B">
        <w:rPr>
          <w:rFonts w:ascii="Times New Roman" w:eastAsia="Calibri" w:hAnsi="Times New Roman" w:cs="Times New Roman"/>
          <w:b/>
          <w:sz w:val="24"/>
          <w:szCs w:val="24"/>
        </w:rPr>
        <w:lastRenderedPageBreak/>
        <w:t>Обоснование расчетных показателей объектов, относящихся к области физической культуры и массового спорта</w:t>
      </w:r>
      <w:bookmarkEnd w:id="161"/>
      <w:r w:rsidRPr="00C2773B">
        <w:rPr>
          <w:rFonts w:ascii="Times New Roman" w:eastAsia="Calibri" w:hAnsi="Times New Roman" w:cs="Times New Roman"/>
          <w:b/>
          <w:sz w:val="24"/>
          <w:szCs w:val="24"/>
        </w:rPr>
        <w:t>;</w:t>
      </w:r>
      <w:bookmarkStart w:id="168" w:name="_Toc394499268"/>
      <w:r w:rsidRPr="00C2773B">
        <w:rPr>
          <w:rFonts w:ascii="Times New Roman" w:eastAsia="Calibri" w:hAnsi="Times New Roman" w:cs="Times New Roman"/>
          <w:b/>
          <w:sz w:val="24"/>
          <w:szCs w:val="24"/>
        </w:rPr>
        <w:t xml:space="preserve"> объектов, относящихся к области образования</w:t>
      </w:r>
      <w:bookmarkStart w:id="169" w:name="_Toc394499271"/>
      <w:bookmarkEnd w:id="168"/>
      <w:r w:rsidRPr="00C2773B">
        <w:rPr>
          <w:rFonts w:ascii="Times New Roman" w:eastAsia="Calibri" w:hAnsi="Times New Roman" w:cs="Times New Roman"/>
          <w:b/>
          <w:sz w:val="24"/>
          <w:szCs w:val="24"/>
        </w:rPr>
        <w:t>; муниципальных объектов дополнительного образования</w:t>
      </w:r>
      <w:bookmarkEnd w:id="169"/>
      <w:r w:rsidRPr="00C2773B">
        <w:rPr>
          <w:rFonts w:ascii="Times New Roman" w:eastAsia="Calibri" w:hAnsi="Times New Roman" w:cs="Times New Roman"/>
          <w:b/>
          <w:sz w:val="24"/>
          <w:szCs w:val="24"/>
        </w:rPr>
        <w:t>;</w:t>
      </w:r>
      <w:bookmarkStart w:id="170" w:name="_Toc391642546"/>
      <w:r w:rsidRPr="00C2773B">
        <w:rPr>
          <w:rFonts w:ascii="Times New Roman" w:eastAsia="Calibri" w:hAnsi="Times New Roman" w:cs="Times New Roman"/>
          <w:b/>
          <w:sz w:val="24"/>
          <w:szCs w:val="24"/>
        </w:rPr>
        <w:t xml:space="preserve"> уровня обеспеченности населения объектами социально-культурного и коммунально-бытового назначения</w:t>
      </w:r>
      <w:bookmarkEnd w:id="170"/>
      <w:r w:rsidRPr="00C2773B">
        <w:rPr>
          <w:rFonts w:ascii="Times New Roman" w:eastAsia="Calibri" w:hAnsi="Times New Roman" w:cs="Times New Roman"/>
          <w:b/>
          <w:sz w:val="24"/>
          <w:szCs w:val="24"/>
        </w:rPr>
        <w:t>,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bookmarkEnd w:id="162"/>
      <w:bookmarkEnd w:id="163"/>
      <w:bookmarkEnd w:id="164"/>
      <w:bookmarkEnd w:id="165"/>
      <w:bookmarkEnd w:id="166"/>
      <w:bookmarkEnd w:id="167"/>
      <w:r w:rsidRPr="00C2773B">
        <w:rPr>
          <w:rFonts w:ascii="Times New Roman" w:eastAsia="Calibri" w:hAnsi="Times New Roman" w:cs="Times New Roman"/>
          <w:b/>
          <w:sz w:val="24"/>
          <w:szCs w:val="24"/>
        </w:rPr>
        <w:t xml:space="preserve"> </w:t>
      </w:r>
    </w:p>
    <w:p w:rsidR="00C2773B" w:rsidRPr="00C2773B" w:rsidRDefault="00C2773B" w:rsidP="00A93E70">
      <w:pPr>
        <w:tabs>
          <w:tab w:val="left" w:pos="0"/>
        </w:tabs>
        <w:spacing w:after="0" w:line="276" w:lineRule="auto"/>
        <w:ind w:right="113"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Необходимый минимум объектов обслуживания для постоянно проживающего населения поселения рассчитывается согласно приложению</w:t>
      </w:r>
      <w:proofErr w:type="gramStart"/>
      <w:r w:rsidRPr="00C2773B">
        <w:rPr>
          <w:rFonts w:ascii="Times New Roman" w:eastAsia="Calibri" w:hAnsi="Times New Roman" w:cs="Times New Roman"/>
          <w:sz w:val="24"/>
          <w:szCs w:val="24"/>
        </w:rPr>
        <w:t xml:space="preserve"> Ж</w:t>
      </w:r>
      <w:proofErr w:type="gramEnd"/>
      <w:r w:rsidRPr="00C2773B">
        <w:rPr>
          <w:rFonts w:ascii="Times New Roman" w:eastAsia="Calibri" w:hAnsi="Times New Roman" w:cs="Times New Roman"/>
          <w:sz w:val="24"/>
          <w:szCs w:val="24"/>
        </w:rPr>
        <w:t xml:space="preserve"> СП 42.13330.2011 (рекомендуемое). </w:t>
      </w:r>
    </w:p>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sz w:val="24"/>
          <w:szCs w:val="24"/>
        </w:rPr>
      </w:pPr>
    </w:p>
    <w:p w:rsidR="00C2773B" w:rsidRPr="00C2773B" w:rsidRDefault="00C2773B" w:rsidP="00C2773B">
      <w:pPr>
        <w:tabs>
          <w:tab w:val="left" w:pos="0"/>
        </w:tabs>
        <w:spacing w:after="0" w:line="276" w:lineRule="auto"/>
        <w:ind w:firstLine="709"/>
        <w:contextualSpacing/>
        <w:jc w:val="both"/>
        <w:rPr>
          <w:rFonts w:ascii="Times New Roman" w:eastAsia="Times New Roman" w:hAnsi="Times New Roman" w:cs="Times New Roman"/>
          <w:sz w:val="24"/>
          <w:szCs w:val="24"/>
          <w:highlight w:val="yellow"/>
          <w:lang w:eastAsia="ru-RU"/>
        </w:rPr>
      </w:pPr>
      <w:r w:rsidRPr="00C2773B">
        <w:rPr>
          <w:rFonts w:ascii="Times New Roman" w:eastAsia="Times New Roman" w:hAnsi="Times New Roman" w:cs="Times New Roman"/>
          <w:sz w:val="24"/>
          <w:szCs w:val="24"/>
          <w:lang w:eastAsia="ru-RU"/>
        </w:rPr>
        <w:t>Нормативные параметры объектов, обязательных к размещению:</w:t>
      </w:r>
    </w:p>
    <w:tbl>
      <w:tblPr>
        <w:tblW w:w="4888" w:type="pct"/>
        <w:tblInd w:w="108" w:type="dxa"/>
        <w:tblLook w:val="00A0" w:firstRow="1" w:lastRow="0" w:firstColumn="1" w:lastColumn="0" w:noHBand="0" w:noVBand="0"/>
      </w:tblPr>
      <w:tblGrid>
        <w:gridCol w:w="2443"/>
        <w:gridCol w:w="1629"/>
        <w:gridCol w:w="2700"/>
        <w:gridCol w:w="2881"/>
        <w:gridCol w:w="4665"/>
      </w:tblGrid>
      <w:tr w:rsidR="00C2773B" w:rsidRPr="00C2773B" w:rsidTr="00A93E70">
        <w:trPr>
          <w:trHeight w:val="20"/>
          <w:tblHeader/>
        </w:trPr>
        <w:tc>
          <w:tcPr>
            <w:tcW w:w="853" w:type="pct"/>
            <w:tcBorders>
              <w:top w:val="single" w:sz="4" w:space="0" w:color="auto"/>
              <w:left w:val="single" w:sz="4" w:space="0" w:color="auto"/>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Наименование</w:t>
            </w:r>
          </w:p>
        </w:tc>
        <w:tc>
          <w:tcPr>
            <w:tcW w:w="569" w:type="pct"/>
            <w:tcBorders>
              <w:top w:val="single" w:sz="4" w:space="0" w:color="auto"/>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Единица измерения</w:t>
            </w:r>
          </w:p>
        </w:tc>
        <w:tc>
          <w:tcPr>
            <w:tcW w:w="943"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Норма обеспеченности</w:t>
            </w:r>
          </w:p>
        </w:tc>
        <w:tc>
          <w:tcPr>
            <w:tcW w:w="1006" w:type="pct"/>
            <w:tcBorders>
              <w:top w:val="single" w:sz="4" w:space="0" w:color="auto"/>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Размер земельного участка кв. м/ед. измерения</w:t>
            </w:r>
          </w:p>
        </w:tc>
        <w:tc>
          <w:tcPr>
            <w:tcW w:w="1629" w:type="pct"/>
            <w:tcBorders>
              <w:top w:val="single" w:sz="4" w:space="0" w:color="auto"/>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Примечание</w:t>
            </w:r>
          </w:p>
        </w:tc>
      </w:tr>
      <w:tr w:rsidR="00C2773B" w:rsidRPr="00C2773B" w:rsidTr="00A93E70">
        <w:trPr>
          <w:trHeight w:val="20"/>
          <w:tblHeader/>
        </w:trPr>
        <w:tc>
          <w:tcPr>
            <w:tcW w:w="853" w:type="pct"/>
            <w:tcBorders>
              <w:top w:val="single" w:sz="4" w:space="0" w:color="auto"/>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1</w:t>
            </w:r>
          </w:p>
        </w:tc>
        <w:tc>
          <w:tcPr>
            <w:tcW w:w="569"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2</w:t>
            </w:r>
          </w:p>
        </w:tc>
        <w:tc>
          <w:tcPr>
            <w:tcW w:w="943"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3</w:t>
            </w:r>
          </w:p>
        </w:tc>
        <w:tc>
          <w:tcPr>
            <w:tcW w:w="1006"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4</w:t>
            </w:r>
          </w:p>
        </w:tc>
        <w:tc>
          <w:tcPr>
            <w:tcW w:w="1629"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5</w:t>
            </w:r>
          </w:p>
        </w:tc>
      </w:tr>
      <w:tr w:rsidR="00C2773B" w:rsidRPr="00C2773B" w:rsidTr="00A93E7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i/>
                <w:iCs/>
                <w:sz w:val="20"/>
                <w:szCs w:val="20"/>
                <w:lang w:eastAsia="ru-RU"/>
              </w:rPr>
            </w:pPr>
            <w:r w:rsidRPr="00C2773B">
              <w:rPr>
                <w:rFonts w:ascii="Times New Roman" w:eastAsia="Calibri" w:hAnsi="Times New Roman" w:cs="Times New Roman"/>
                <w:i/>
                <w:iCs/>
                <w:sz w:val="20"/>
                <w:szCs w:val="20"/>
                <w:lang w:eastAsia="ru-RU"/>
              </w:rPr>
              <w:t>Учреждения образования</w:t>
            </w:r>
          </w:p>
        </w:tc>
      </w:tr>
      <w:tr w:rsidR="00C2773B" w:rsidRPr="00C2773B" w:rsidTr="00A93E70">
        <w:trPr>
          <w:trHeight w:val="20"/>
        </w:trPr>
        <w:tc>
          <w:tcPr>
            <w:tcW w:w="853" w:type="pct"/>
            <w:tcBorders>
              <w:top w:val="single" w:sz="4" w:space="0" w:color="auto"/>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Детское дошкольное учреждение</w:t>
            </w:r>
          </w:p>
        </w:tc>
        <w:tc>
          <w:tcPr>
            <w:tcW w:w="569" w:type="pct"/>
            <w:tcBorders>
              <w:top w:val="single" w:sz="4" w:space="0" w:color="auto"/>
              <w:left w:val="nil"/>
              <w:bottom w:val="single" w:sz="4" w:space="0" w:color="auto"/>
              <w:right w:val="single" w:sz="4" w:space="0" w:color="auto"/>
            </w:tcBorders>
            <w:vAlign w:val="center"/>
          </w:tcPr>
          <w:p w:rsidR="00C2773B" w:rsidRPr="00C2773B" w:rsidRDefault="00C2773B" w:rsidP="00C2773B">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мест на 1000 жителей</w:t>
            </w:r>
          </w:p>
        </w:tc>
        <w:tc>
          <w:tcPr>
            <w:tcW w:w="943" w:type="pct"/>
            <w:tcBorders>
              <w:top w:val="single" w:sz="4" w:space="0" w:color="auto"/>
              <w:left w:val="nil"/>
              <w:bottom w:val="single" w:sz="4" w:space="0" w:color="auto"/>
              <w:right w:val="single" w:sz="4" w:space="0" w:color="auto"/>
            </w:tcBorders>
            <w:vAlign w:val="center"/>
          </w:tcPr>
          <w:p w:rsidR="00C2773B" w:rsidRPr="00C2773B" w:rsidRDefault="00C2773B" w:rsidP="00C2773B">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40</w:t>
            </w:r>
          </w:p>
        </w:tc>
        <w:tc>
          <w:tcPr>
            <w:tcW w:w="1006"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 При вместимости (м</w:t>
            </w:r>
            <w:proofErr w:type="gramStart"/>
            <w:r w:rsidRPr="00C2773B">
              <w:rPr>
                <w:rFonts w:ascii="Times New Roman" w:eastAsia="Calibri" w:hAnsi="Times New Roman" w:cs="Times New Roman"/>
                <w:sz w:val="20"/>
                <w:szCs w:val="20"/>
                <w:vertAlign w:val="superscript"/>
                <w:lang w:eastAsia="ru-RU"/>
              </w:rPr>
              <w:t>2</w:t>
            </w:r>
            <w:proofErr w:type="gramEnd"/>
            <w:r w:rsidRPr="00C2773B">
              <w:rPr>
                <w:rFonts w:ascii="Times New Roman" w:eastAsia="Calibri" w:hAnsi="Times New Roman" w:cs="Times New Roman"/>
                <w:sz w:val="20"/>
                <w:szCs w:val="20"/>
                <w:lang w:eastAsia="ru-RU"/>
              </w:rPr>
              <w:t xml:space="preserve"> на 1 место): до 100 мест – 40, свыше 100 мест – 35. Для встроенных при вместимости более 100 мест – не менее 35. </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 Для проектов повторного применения - от 60 до 110.</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 Размер игровой площадки на 1 место следует принимать не менее для детей ясельного возраста – 7,5 кв. м, для детей дошкольного возраста – 9,0 </w:t>
            </w:r>
            <w:proofErr w:type="spellStart"/>
            <w:r w:rsidRPr="00C2773B">
              <w:rPr>
                <w:rFonts w:ascii="Times New Roman" w:eastAsia="Calibri" w:hAnsi="Times New Roman" w:cs="Times New Roman"/>
                <w:sz w:val="20"/>
                <w:szCs w:val="20"/>
                <w:lang w:eastAsia="ru-RU"/>
              </w:rPr>
              <w:t>кв.м</w:t>
            </w:r>
            <w:proofErr w:type="spellEnd"/>
            <w:r w:rsidRPr="00C2773B">
              <w:rPr>
                <w:rFonts w:ascii="Times New Roman" w:eastAsia="Calibri" w:hAnsi="Times New Roman" w:cs="Times New Roman"/>
                <w:sz w:val="20"/>
                <w:szCs w:val="20"/>
                <w:lang w:eastAsia="ru-RU"/>
              </w:rPr>
              <w:t>.</w:t>
            </w:r>
          </w:p>
        </w:tc>
        <w:tc>
          <w:tcPr>
            <w:tcW w:w="1629"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 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 В зонах особого нормирования разрешено </w:t>
            </w:r>
            <w:proofErr w:type="gramStart"/>
            <w:r w:rsidRPr="00C2773B">
              <w:rPr>
                <w:rFonts w:ascii="Times New Roman" w:eastAsia="Calibri" w:hAnsi="Times New Roman" w:cs="Times New Roman"/>
                <w:sz w:val="20"/>
                <w:szCs w:val="20"/>
                <w:lang w:eastAsia="ru-RU"/>
              </w:rPr>
              <w:t>размещать во встроено</w:t>
            </w:r>
            <w:proofErr w:type="gramEnd"/>
            <w:r w:rsidRPr="00C2773B">
              <w:rPr>
                <w:rFonts w:ascii="Times New Roman" w:eastAsia="Calibri" w:hAnsi="Times New Roman" w:cs="Times New Roman"/>
                <w:sz w:val="20"/>
                <w:szCs w:val="20"/>
                <w:lang w:eastAsia="ru-RU"/>
              </w:rPr>
              <w:t xml:space="preserve"> – пристроенных помещениях с размещением не более 40% </w:t>
            </w:r>
            <w:r w:rsidRPr="00C2773B">
              <w:rPr>
                <w:rFonts w:ascii="Times New Roman" w:eastAsia="Calibri" w:hAnsi="Times New Roman" w:cs="Times New Roman"/>
                <w:sz w:val="20"/>
                <w:szCs w:val="20"/>
                <w:lang w:eastAsia="ru-RU"/>
              </w:rPr>
              <w:lastRenderedPageBreak/>
              <w:t>нормируемого участка на отдельных территориях, удаленных не более 100 м от основного участка.</w:t>
            </w:r>
          </w:p>
        </w:tc>
      </w:tr>
      <w:tr w:rsidR="00C2773B" w:rsidRPr="00C2773B" w:rsidTr="00A93E70">
        <w:trPr>
          <w:trHeight w:val="20"/>
        </w:trPr>
        <w:tc>
          <w:tcPr>
            <w:tcW w:w="853"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lastRenderedPageBreak/>
              <w:t>Общеобразовательная школа</w:t>
            </w:r>
          </w:p>
        </w:tc>
        <w:tc>
          <w:tcPr>
            <w:tcW w:w="569" w:type="pct"/>
            <w:tcBorders>
              <w:top w:val="nil"/>
              <w:left w:val="nil"/>
              <w:bottom w:val="single" w:sz="4" w:space="0" w:color="auto"/>
              <w:right w:val="single" w:sz="4" w:space="0" w:color="auto"/>
            </w:tcBorders>
            <w:vAlign w:val="center"/>
          </w:tcPr>
          <w:p w:rsidR="00C2773B" w:rsidRPr="00C2773B" w:rsidRDefault="00C2773B" w:rsidP="00C2773B">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мест на 1000 жителей</w:t>
            </w:r>
          </w:p>
        </w:tc>
        <w:tc>
          <w:tcPr>
            <w:tcW w:w="943" w:type="pct"/>
            <w:tcBorders>
              <w:top w:val="nil"/>
              <w:left w:val="nil"/>
              <w:bottom w:val="single" w:sz="4" w:space="0" w:color="auto"/>
              <w:right w:val="single" w:sz="4" w:space="0" w:color="auto"/>
            </w:tcBorders>
            <w:vAlign w:val="center"/>
          </w:tcPr>
          <w:p w:rsidR="00C2773B" w:rsidRPr="00C2773B" w:rsidRDefault="00C2773B" w:rsidP="00C2773B">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104</w:t>
            </w:r>
          </w:p>
        </w:tc>
        <w:tc>
          <w:tcPr>
            <w:tcW w:w="1006"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При вместимости: до 400 мест –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c>
          <w:tcPr>
            <w:tcW w:w="1629"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 Размеры </w:t>
            </w:r>
            <w:proofErr w:type="spellStart"/>
            <w:r w:rsidRPr="00C2773B">
              <w:rPr>
                <w:rFonts w:ascii="Times New Roman" w:eastAsia="Calibri" w:hAnsi="Times New Roman" w:cs="Times New Roman"/>
                <w:sz w:val="20"/>
                <w:szCs w:val="20"/>
                <w:lang w:eastAsia="ru-RU"/>
              </w:rPr>
              <w:t>зем</w:t>
            </w:r>
            <w:proofErr w:type="spellEnd"/>
            <w:r w:rsidRPr="00C2773B">
              <w:rPr>
                <w:rFonts w:ascii="Times New Roman" w:eastAsia="Calibri" w:hAnsi="Times New Roman" w:cs="Times New Roman"/>
                <w:sz w:val="20"/>
                <w:szCs w:val="20"/>
                <w:lang w:eastAsia="ru-RU"/>
              </w:rPr>
              <w:t>. участков могут быть: в условиях реконструкции возможно уменьшение на 20%. Спортивная зона школы может быть объединена с физкультурно-оздоровительным комплексом микрорайона. Рекомендуется размещать крытые бассейны при школах с исключением общего доступа.</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tc>
      </w:tr>
      <w:tr w:rsidR="00C2773B" w:rsidRPr="00C2773B" w:rsidTr="00A93E70">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i/>
                <w:iCs/>
                <w:sz w:val="20"/>
                <w:szCs w:val="20"/>
                <w:lang w:eastAsia="ru-RU"/>
              </w:rPr>
            </w:pPr>
            <w:r w:rsidRPr="00C2773B">
              <w:rPr>
                <w:rFonts w:ascii="Times New Roman" w:eastAsia="Calibri" w:hAnsi="Times New Roman" w:cs="Times New Roman"/>
                <w:i/>
                <w:iCs/>
                <w:sz w:val="20"/>
                <w:szCs w:val="20"/>
                <w:lang w:eastAsia="ru-RU"/>
              </w:rPr>
              <w:t>Учреждения физической культуры и спорта</w:t>
            </w:r>
          </w:p>
        </w:tc>
      </w:tr>
      <w:tr w:rsidR="00C2773B" w:rsidRPr="00C2773B" w:rsidTr="00A93E70">
        <w:trPr>
          <w:trHeight w:val="20"/>
        </w:trPr>
        <w:tc>
          <w:tcPr>
            <w:tcW w:w="853" w:type="pct"/>
            <w:tcBorders>
              <w:top w:val="nil"/>
              <w:left w:val="single" w:sz="4" w:space="0" w:color="auto"/>
              <w:bottom w:val="single" w:sz="4" w:space="0" w:color="auto"/>
              <w:right w:val="single" w:sz="4" w:space="0" w:color="auto"/>
            </w:tcBorders>
            <w:vAlign w:val="center"/>
          </w:tcPr>
          <w:p w:rsidR="00C2773B" w:rsidRPr="00C2773B" w:rsidRDefault="00C2773B" w:rsidP="00944609">
            <w:pPr>
              <w:widowControl w:val="0"/>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Закрытые спортивные сооружения</w:t>
            </w:r>
          </w:p>
        </w:tc>
        <w:tc>
          <w:tcPr>
            <w:tcW w:w="569" w:type="pct"/>
            <w:tcBorders>
              <w:top w:val="nil"/>
              <w:left w:val="nil"/>
              <w:bottom w:val="single" w:sz="4" w:space="0" w:color="auto"/>
              <w:right w:val="nil"/>
            </w:tcBorders>
            <w:vAlign w:val="center"/>
          </w:tcPr>
          <w:p w:rsidR="00C2773B" w:rsidRPr="00C2773B" w:rsidRDefault="00C2773B" w:rsidP="00C2773B">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w:t>
            </w:r>
            <w:proofErr w:type="gramStart"/>
            <w:r w:rsidRPr="00C2773B">
              <w:rPr>
                <w:rFonts w:ascii="Times New Roman" w:eastAsia="Calibri" w:hAnsi="Times New Roman" w:cs="Times New Roman"/>
                <w:sz w:val="20"/>
                <w:szCs w:val="20"/>
                <w:vertAlign w:val="superscript"/>
              </w:rPr>
              <w:t>2</w:t>
            </w:r>
            <w:proofErr w:type="gramEnd"/>
            <w:r w:rsidRPr="00C2773B">
              <w:rPr>
                <w:rFonts w:ascii="Times New Roman" w:eastAsia="Calibri" w:hAnsi="Times New Roman" w:cs="Times New Roman"/>
                <w:sz w:val="20"/>
                <w:szCs w:val="20"/>
                <w:vertAlign w:val="superscript"/>
              </w:rPr>
              <w:t xml:space="preserve"> </w:t>
            </w:r>
            <w:r w:rsidRPr="00C2773B">
              <w:rPr>
                <w:rFonts w:ascii="Times New Roman" w:eastAsia="Calibri" w:hAnsi="Times New Roman" w:cs="Times New Roman"/>
                <w:sz w:val="20"/>
                <w:szCs w:val="20"/>
              </w:rPr>
              <w:t>общей площади / 1000 жителей</w:t>
            </w:r>
          </w:p>
        </w:tc>
        <w:tc>
          <w:tcPr>
            <w:tcW w:w="943" w:type="pct"/>
            <w:tcBorders>
              <w:top w:val="nil"/>
              <w:left w:val="single" w:sz="4" w:space="0" w:color="auto"/>
              <w:bottom w:val="single" w:sz="4" w:space="0" w:color="auto"/>
              <w:right w:val="nil"/>
            </w:tcBorders>
            <w:vAlign w:val="center"/>
          </w:tcPr>
          <w:p w:rsidR="00C2773B" w:rsidRPr="00C2773B" w:rsidRDefault="00C2773B" w:rsidP="00C2773B">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30</w:t>
            </w:r>
          </w:p>
        </w:tc>
        <w:tc>
          <w:tcPr>
            <w:tcW w:w="100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9" w:type="pct"/>
            <w:vMerge w:val="restart"/>
            <w:tcBorders>
              <w:top w:val="single" w:sz="4" w:space="0" w:color="auto"/>
              <w:left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roofErr w:type="spellStart"/>
            <w:r w:rsidRPr="00C2773B">
              <w:rPr>
                <w:rFonts w:ascii="Times New Roman" w:eastAsia="Calibri" w:hAnsi="Times New Roman" w:cs="Times New Roman"/>
                <w:sz w:val="20"/>
                <w:szCs w:val="20"/>
                <w:lang w:eastAsia="ru-RU"/>
              </w:rPr>
              <w:t>Физкультурно</w:t>
            </w:r>
            <w:proofErr w:type="spellEnd"/>
            <w:r w:rsidRPr="00C2773B">
              <w:rPr>
                <w:rFonts w:ascii="Times New Roman" w:eastAsia="Calibri" w:hAnsi="Times New Roman" w:cs="Times New Roman"/>
                <w:sz w:val="20"/>
                <w:szCs w:val="20"/>
                <w:lang w:eastAsia="ru-RU"/>
              </w:rPr>
              <w:t xml:space="preserve">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w:t>
            </w:r>
            <w:proofErr w:type="spellStart"/>
            <w:r w:rsidRPr="00C2773B">
              <w:rPr>
                <w:rFonts w:ascii="Times New Roman" w:eastAsia="Calibri" w:hAnsi="Times New Roman" w:cs="Times New Roman"/>
                <w:sz w:val="20"/>
                <w:szCs w:val="20"/>
                <w:lang w:eastAsia="ru-RU"/>
              </w:rPr>
              <w:t>физкультурно</w:t>
            </w:r>
            <w:proofErr w:type="spellEnd"/>
            <w:r w:rsidRPr="00C2773B">
              <w:rPr>
                <w:rFonts w:ascii="Times New Roman" w:eastAsia="Calibri" w:hAnsi="Times New Roman" w:cs="Times New Roman"/>
                <w:sz w:val="20"/>
                <w:szCs w:val="20"/>
                <w:lang w:eastAsia="ru-RU"/>
              </w:rPr>
              <w:t xml:space="preserve"> – спортивных сооружений не должна превышать 30 мин. Долю </w:t>
            </w:r>
            <w:proofErr w:type="spellStart"/>
            <w:r w:rsidRPr="00C2773B">
              <w:rPr>
                <w:rFonts w:ascii="Times New Roman" w:eastAsia="Calibri" w:hAnsi="Times New Roman" w:cs="Times New Roman"/>
                <w:sz w:val="20"/>
                <w:szCs w:val="20"/>
                <w:lang w:eastAsia="ru-RU"/>
              </w:rPr>
              <w:t>физкультурно</w:t>
            </w:r>
            <w:proofErr w:type="spellEnd"/>
            <w:r w:rsidRPr="00C2773B">
              <w:rPr>
                <w:rFonts w:ascii="Times New Roman" w:eastAsia="Calibri" w:hAnsi="Times New Roman" w:cs="Times New Roman"/>
                <w:sz w:val="20"/>
                <w:szCs w:val="20"/>
                <w:lang w:eastAsia="ru-RU"/>
              </w:rPr>
              <w:t xml:space="preserve"> – спортивных сооружений, размещаемых в жилом районе, следует принимать от общей нормы</w:t>
            </w:r>
            <w:proofErr w:type="gramStart"/>
            <w:r w:rsidRPr="00C2773B">
              <w:rPr>
                <w:rFonts w:ascii="Times New Roman" w:eastAsia="Calibri" w:hAnsi="Times New Roman" w:cs="Times New Roman"/>
                <w:sz w:val="20"/>
                <w:szCs w:val="20"/>
                <w:lang w:eastAsia="ru-RU"/>
              </w:rPr>
              <w:t>, % :</w:t>
            </w:r>
            <w:proofErr w:type="gramEnd"/>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территории - 35;</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спортивные залы – 50;</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бассейны – 45.</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2773B" w:rsidRPr="00C2773B" w:rsidTr="00A93E70">
        <w:trPr>
          <w:trHeight w:val="20"/>
        </w:trPr>
        <w:tc>
          <w:tcPr>
            <w:tcW w:w="853" w:type="pct"/>
            <w:tcBorders>
              <w:top w:val="nil"/>
              <w:left w:val="single" w:sz="4" w:space="0" w:color="auto"/>
              <w:bottom w:val="single" w:sz="4" w:space="0" w:color="auto"/>
              <w:right w:val="single" w:sz="4" w:space="0" w:color="auto"/>
            </w:tcBorders>
            <w:vAlign w:val="center"/>
          </w:tcPr>
          <w:p w:rsidR="00C2773B" w:rsidRPr="00C2773B" w:rsidRDefault="00C2773B" w:rsidP="00944609">
            <w:pPr>
              <w:tabs>
                <w:tab w:val="left" w:pos="0"/>
              </w:tabs>
              <w:spacing w:after="0" w:line="276" w:lineRule="auto"/>
              <w:contextualSpacing/>
              <w:rPr>
                <w:rFonts w:ascii="Times New Roman" w:eastAsia="Calibri" w:hAnsi="Times New Roman" w:cs="Times New Roman"/>
                <w:sz w:val="20"/>
                <w:szCs w:val="20"/>
              </w:rPr>
            </w:pPr>
            <w:r w:rsidRPr="00C2773B">
              <w:rPr>
                <w:rFonts w:ascii="Times New Roman" w:eastAsia="Calibri" w:hAnsi="Times New Roman" w:cs="Times New Roman"/>
                <w:sz w:val="20"/>
                <w:szCs w:val="20"/>
              </w:rPr>
              <w:t>Комплексы физкультурно-оздоровительных площадок</w:t>
            </w:r>
          </w:p>
        </w:tc>
        <w:tc>
          <w:tcPr>
            <w:tcW w:w="569" w:type="pct"/>
            <w:tcBorders>
              <w:top w:val="nil"/>
              <w:left w:val="nil"/>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roofErr w:type="gramStart"/>
            <w:r w:rsidRPr="00C2773B">
              <w:rPr>
                <w:rFonts w:ascii="Times New Roman" w:eastAsia="Calibri" w:hAnsi="Times New Roman" w:cs="Times New Roman"/>
                <w:sz w:val="20"/>
                <w:szCs w:val="20"/>
              </w:rPr>
              <w:t>га</w:t>
            </w:r>
            <w:proofErr w:type="gramEnd"/>
            <w:r w:rsidRPr="00C2773B">
              <w:rPr>
                <w:rFonts w:ascii="Times New Roman" w:eastAsia="Calibri" w:hAnsi="Times New Roman" w:cs="Times New Roman"/>
                <w:sz w:val="20"/>
                <w:szCs w:val="20"/>
              </w:rPr>
              <w:t xml:space="preserve"> / 1000 жителей</w:t>
            </w:r>
          </w:p>
        </w:tc>
        <w:tc>
          <w:tcPr>
            <w:tcW w:w="943"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0,7</w:t>
            </w:r>
          </w:p>
        </w:tc>
        <w:tc>
          <w:tcPr>
            <w:tcW w:w="100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p>
        </w:tc>
        <w:tc>
          <w:tcPr>
            <w:tcW w:w="1629" w:type="pct"/>
            <w:vMerge/>
            <w:tcBorders>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2773B" w:rsidRPr="00C2773B" w:rsidTr="00A93E7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Учреждения культуры и искусства</w:t>
            </w:r>
          </w:p>
        </w:tc>
      </w:tr>
      <w:tr w:rsidR="00C2773B" w:rsidRPr="00C2773B" w:rsidTr="00A93E70">
        <w:trPr>
          <w:trHeight w:val="20"/>
        </w:trPr>
        <w:tc>
          <w:tcPr>
            <w:tcW w:w="853" w:type="pct"/>
            <w:tcBorders>
              <w:top w:val="nil"/>
              <w:left w:val="single" w:sz="4" w:space="0" w:color="auto"/>
              <w:bottom w:val="single" w:sz="4" w:space="0" w:color="auto"/>
              <w:right w:val="single" w:sz="4" w:space="0" w:color="auto"/>
            </w:tcBorders>
            <w:vAlign w:val="center"/>
          </w:tcPr>
          <w:p w:rsidR="00C2773B" w:rsidRPr="00C2773B" w:rsidRDefault="00C2773B" w:rsidP="00944609">
            <w:pPr>
              <w:tabs>
                <w:tab w:val="left" w:pos="0"/>
              </w:tabs>
              <w:spacing w:after="0" w:line="276" w:lineRule="auto"/>
              <w:contextualSpacing/>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lastRenderedPageBreak/>
              <w:t>Музей</w:t>
            </w:r>
          </w:p>
        </w:tc>
        <w:tc>
          <w:tcPr>
            <w:tcW w:w="569" w:type="pct"/>
            <w:tcBorders>
              <w:top w:val="nil"/>
              <w:left w:val="nil"/>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объект</w:t>
            </w:r>
          </w:p>
        </w:tc>
        <w:tc>
          <w:tcPr>
            <w:tcW w:w="943"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не менее 1 на МО</w:t>
            </w:r>
          </w:p>
        </w:tc>
        <w:tc>
          <w:tcPr>
            <w:tcW w:w="1006" w:type="pct"/>
            <w:tcBorders>
              <w:top w:val="single" w:sz="4" w:space="0" w:color="auto"/>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9"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2773B" w:rsidRPr="00C2773B" w:rsidTr="00A93E70">
        <w:trPr>
          <w:trHeight w:val="20"/>
        </w:trPr>
        <w:tc>
          <w:tcPr>
            <w:tcW w:w="853" w:type="pct"/>
            <w:tcBorders>
              <w:top w:val="nil"/>
              <w:left w:val="single" w:sz="4" w:space="0" w:color="auto"/>
              <w:bottom w:val="single" w:sz="4" w:space="0" w:color="auto"/>
              <w:right w:val="single" w:sz="4" w:space="0" w:color="auto"/>
            </w:tcBorders>
            <w:vAlign w:val="center"/>
          </w:tcPr>
          <w:p w:rsidR="00C2773B" w:rsidRPr="00C2773B" w:rsidRDefault="00C2773B" w:rsidP="00944609">
            <w:pPr>
              <w:tabs>
                <w:tab w:val="left" w:pos="0"/>
              </w:tabs>
              <w:spacing w:after="0" w:line="276" w:lineRule="auto"/>
              <w:contextualSpacing/>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Клуб</w:t>
            </w:r>
          </w:p>
        </w:tc>
        <w:tc>
          <w:tcPr>
            <w:tcW w:w="569" w:type="pct"/>
            <w:tcBorders>
              <w:top w:val="nil"/>
              <w:left w:val="nil"/>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 место</w:t>
            </w:r>
          </w:p>
        </w:tc>
        <w:tc>
          <w:tcPr>
            <w:tcW w:w="943"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p>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230 на 1 тыс. чел.</w:t>
            </w:r>
          </w:p>
        </w:tc>
        <w:tc>
          <w:tcPr>
            <w:tcW w:w="100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9"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Рекомендуется формировать единые комплексы для организации культурно-массовой,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C2773B" w:rsidRPr="00C2773B" w:rsidTr="00A93E70">
        <w:trPr>
          <w:trHeight w:val="20"/>
        </w:trPr>
        <w:tc>
          <w:tcPr>
            <w:tcW w:w="853"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Библиотека</w:t>
            </w:r>
          </w:p>
        </w:tc>
        <w:tc>
          <w:tcPr>
            <w:tcW w:w="569"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тыс. ед. хранения/место</w:t>
            </w:r>
          </w:p>
        </w:tc>
        <w:tc>
          <w:tcPr>
            <w:tcW w:w="943" w:type="pct"/>
            <w:tcBorders>
              <w:top w:val="nil"/>
              <w:left w:val="nil"/>
              <w:bottom w:val="single" w:sz="4" w:space="0" w:color="auto"/>
              <w:right w:val="nil"/>
            </w:tcBorders>
            <w:shd w:val="clear" w:color="000000" w:fill="FFFFFF"/>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6/5 на 1 тыс. чел.</w:t>
            </w:r>
          </w:p>
        </w:tc>
        <w:tc>
          <w:tcPr>
            <w:tcW w:w="100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9" w:type="pct"/>
            <w:tcBorders>
              <w:top w:val="single" w:sz="4" w:space="0" w:color="auto"/>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2773B" w:rsidRPr="00C2773B" w:rsidTr="00A93E70">
        <w:trPr>
          <w:trHeight w:val="20"/>
        </w:trPr>
        <w:tc>
          <w:tcPr>
            <w:tcW w:w="853"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569"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943" w:type="pct"/>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1006"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c>
          <w:tcPr>
            <w:tcW w:w="1629" w:type="pct"/>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highlight w:val="yellow"/>
                <w:lang w:eastAsia="ru-RU"/>
              </w:rPr>
            </w:pPr>
          </w:p>
        </w:tc>
      </w:tr>
      <w:tr w:rsidR="00C2773B" w:rsidRPr="00C2773B" w:rsidTr="00A93E70">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highlight w:val="yellow"/>
                <w:lang w:eastAsia="ru-RU"/>
              </w:rPr>
            </w:pPr>
            <w:r w:rsidRPr="00C2773B">
              <w:rPr>
                <w:rFonts w:ascii="Times New Roman" w:eastAsia="Calibri" w:hAnsi="Times New Roman" w:cs="Times New Roman"/>
                <w:b/>
                <w:i/>
                <w:iCs/>
                <w:sz w:val="20"/>
                <w:szCs w:val="20"/>
                <w:lang w:eastAsia="ru-RU"/>
              </w:rPr>
              <w:t>Административно-деловые и коммунально-хозяйственные предприятия</w:t>
            </w:r>
          </w:p>
        </w:tc>
      </w:tr>
      <w:tr w:rsidR="00C2773B" w:rsidRPr="00C2773B" w:rsidTr="00A93E70">
        <w:trPr>
          <w:trHeight w:val="20"/>
        </w:trPr>
        <w:tc>
          <w:tcPr>
            <w:tcW w:w="853" w:type="pct"/>
            <w:tcBorders>
              <w:top w:val="nil"/>
              <w:left w:val="single" w:sz="4" w:space="0" w:color="auto"/>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Архив</w:t>
            </w:r>
          </w:p>
        </w:tc>
        <w:tc>
          <w:tcPr>
            <w:tcW w:w="569"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объект</w:t>
            </w:r>
          </w:p>
        </w:tc>
        <w:tc>
          <w:tcPr>
            <w:tcW w:w="943"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не менее 1 на МО</w:t>
            </w:r>
          </w:p>
        </w:tc>
        <w:tc>
          <w:tcPr>
            <w:tcW w:w="1006"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9"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i/>
                <w:iCs/>
                <w:sz w:val="20"/>
                <w:szCs w:val="20"/>
                <w:lang w:eastAsia="ru-RU"/>
              </w:rPr>
            </w:pPr>
            <w:r w:rsidRPr="00C2773B">
              <w:rPr>
                <w:rFonts w:ascii="Times New Roman" w:eastAsia="Calibri" w:hAnsi="Times New Roman" w:cs="Times New Roman"/>
                <w:i/>
                <w:iCs/>
                <w:sz w:val="20"/>
                <w:szCs w:val="20"/>
                <w:lang w:eastAsia="ru-RU"/>
              </w:rPr>
              <w:t> </w:t>
            </w:r>
          </w:p>
        </w:tc>
      </w:tr>
      <w:tr w:rsidR="00C2773B" w:rsidRPr="00C2773B" w:rsidTr="00A93E70">
        <w:trPr>
          <w:trHeight w:val="20"/>
        </w:trPr>
        <w:tc>
          <w:tcPr>
            <w:tcW w:w="853" w:type="pct"/>
            <w:tcBorders>
              <w:top w:val="nil"/>
              <w:left w:val="single" w:sz="4" w:space="0" w:color="auto"/>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569"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943"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006"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9"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i/>
                <w:iCs/>
                <w:sz w:val="20"/>
                <w:szCs w:val="20"/>
                <w:lang w:eastAsia="ru-RU"/>
              </w:rPr>
            </w:pPr>
          </w:p>
        </w:tc>
      </w:tr>
      <w:tr w:rsidR="00C2773B" w:rsidRPr="00C2773B" w:rsidTr="00A93E70">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Учреждения торговли</w:t>
            </w:r>
          </w:p>
        </w:tc>
      </w:tr>
      <w:tr w:rsidR="00C2773B" w:rsidRPr="00C2773B" w:rsidTr="00A93E70">
        <w:trPr>
          <w:trHeight w:val="20"/>
        </w:trPr>
        <w:tc>
          <w:tcPr>
            <w:tcW w:w="853" w:type="pct"/>
            <w:tcBorders>
              <w:top w:val="nil"/>
              <w:left w:val="single" w:sz="4" w:space="0" w:color="auto"/>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Рыночный комплекс </w:t>
            </w:r>
          </w:p>
        </w:tc>
        <w:tc>
          <w:tcPr>
            <w:tcW w:w="569"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кв. м торговой площади</w:t>
            </w:r>
          </w:p>
        </w:tc>
        <w:tc>
          <w:tcPr>
            <w:tcW w:w="943"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30 на 1 тыс. чел.</w:t>
            </w:r>
          </w:p>
        </w:tc>
        <w:tc>
          <w:tcPr>
            <w:tcW w:w="1006"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От 7 до 14 кв. м на 1 </w:t>
            </w:r>
            <w:proofErr w:type="spellStart"/>
            <w:r w:rsidRPr="00C2773B">
              <w:rPr>
                <w:rFonts w:ascii="Times New Roman" w:eastAsia="Calibri" w:hAnsi="Times New Roman" w:cs="Times New Roman"/>
                <w:sz w:val="20"/>
                <w:szCs w:val="20"/>
                <w:lang w:eastAsia="ru-RU"/>
              </w:rPr>
              <w:t>кв</w:t>
            </w:r>
            <w:proofErr w:type="gramStart"/>
            <w:r w:rsidRPr="00C2773B">
              <w:rPr>
                <w:rFonts w:ascii="Times New Roman" w:eastAsia="Calibri" w:hAnsi="Times New Roman" w:cs="Times New Roman"/>
                <w:sz w:val="20"/>
                <w:szCs w:val="20"/>
                <w:lang w:eastAsia="ru-RU"/>
              </w:rPr>
              <w:t>.м</w:t>
            </w:r>
            <w:proofErr w:type="spellEnd"/>
            <w:proofErr w:type="gramEnd"/>
            <w:r w:rsidRPr="00C2773B">
              <w:rPr>
                <w:rFonts w:ascii="Times New Roman" w:eastAsia="Calibri" w:hAnsi="Times New Roman" w:cs="Times New Roman"/>
                <w:sz w:val="20"/>
                <w:szCs w:val="20"/>
                <w:lang w:eastAsia="ru-RU"/>
              </w:rPr>
              <w:t xml:space="preserve"> торг. пл. рыночного комплекса в зависимости: 14 кв. м – при торговой площади до 600 кв. м; 7 кв. м – св. 3000 кв. м</w:t>
            </w:r>
          </w:p>
        </w:tc>
        <w:tc>
          <w:tcPr>
            <w:tcW w:w="1629"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Для рыночного комплекса на 1 торговое место следует принимать 6 кв. м торговой площади</w:t>
            </w:r>
          </w:p>
        </w:tc>
      </w:tr>
      <w:tr w:rsidR="00C2773B" w:rsidRPr="00C2773B" w:rsidTr="00A93E70">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Объекты связи</w:t>
            </w:r>
          </w:p>
        </w:tc>
      </w:tr>
      <w:tr w:rsidR="00C2773B" w:rsidRPr="00C2773B" w:rsidTr="00A93E70">
        <w:trPr>
          <w:trHeight w:val="20"/>
        </w:trPr>
        <w:tc>
          <w:tcPr>
            <w:tcW w:w="853" w:type="pct"/>
            <w:tcBorders>
              <w:top w:val="nil"/>
              <w:left w:val="single" w:sz="4" w:space="0" w:color="auto"/>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Отделение связи</w:t>
            </w:r>
          </w:p>
        </w:tc>
        <w:tc>
          <w:tcPr>
            <w:tcW w:w="569"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объект</w:t>
            </w:r>
          </w:p>
        </w:tc>
        <w:tc>
          <w:tcPr>
            <w:tcW w:w="943"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 на населённый пункт</w:t>
            </w:r>
          </w:p>
        </w:tc>
        <w:tc>
          <w:tcPr>
            <w:tcW w:w="1006"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9"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pacing w:val="-2"/>
                <w:sz w:val="20"/>
                <w:szCs w:val="20"/>
              </w:rPr>
            </w:pPr>
            <w:r w:rsidRPr="00C2773B">
              <w:rPr>
                <w:rFonts w:ascii="Times New Roman" w:eastAsia="Calibri" w:hAnsi="Times New Roman" w:cs="Times New Roman"/>
                <w:spacing w:val="-4"/>
                <w:sz w:val="20"/>
                <w:szCs w:val="20"/>
              </w:rPr>
              <w:t>Размещение отделений, уз</w:t>
            </w:r>
            <w:r w:rsidRPr="00C2773B">
              <w:rPr>
                <w:rFonts w:ascii="Times New Roman" w:eastAsia="Calibri" w:hAnsi="Times New Roman" w:cs="Times New Roman"/>
                <w:spacing w:val="-2"/>
                <w:sz w:val="20"/>
                <w:szCs w:val="20"/>
              </w:rPr>
              <w:t>лов связи, почтамтов, агентств Роспечати, телеграфов, междугородних, сельских телефонных станций, або</w:t>
            </w:r>
            <w:r w:rsidRPr="00C2773B">
              <w:rPr>
                <w:rFonts w:ascii="Times New Roman" w:eastAsia="Calibri" w:hAnsi="Times New Roman" w:cs="Times New Roman"/>
                <w:spacing w:val="-5"/>
                <w:sz w:val="20"/>
                <w:szCs w:val="20"/>
              </w:rPr>
              <w:t>нентских терминалов спут</w:t>
            </w:r>
            <w:r w:rsidRPr="00C2773B">
              <w:rPr>
                <w:rFonts w:ascii="Times New Roman" w:eastAsia="Calibri" w:hAnsi="Times New Roman" w:cs="Times New Roman"/>
                <w:spacing w:val="-2"/>
                <w:sz w:val="20"/>
                <w:szCs w:val="20"/>
              </w:rPr>
              <w:t xml:space="preserve">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w:t>
            </w:r>
            <w:r w:rsidRPr="00C2773B">
              <w:rPr>
                <w:rFonts w:ascii="Times New Roman" w:eastAsia="Calibri" w:hAnsi="Times New Roman" w:cs="Times New Roman"/>
                <w:spacing w:val="-2"/>
                <w:sz w:val="20"/>
                <w:szCs w:val="20"/>
              </w:rPr>
              <w:lastRenderedPageBreak/>
              <w:t>действующими техническими регламентами.</w:t>
            </w:r>
          </w:p>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2773B" w:rsidRPr="00C2773B" w:rsidTr="00A93E70">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lastRenderedPageBreak/>
              <w:t>Объекты ритуального назначения</w:t>
            </w:r>
          </w:p>
        </w:tc>
      </w:tr>
      <w:tr w:rsidR="00C2773B" w:rsidRPr="00C2773B" w:rsidTr="00A93E70">
        <w:trPr>
          <w:trHeight w:val="20"/>
        </w:trPr>
        <w:tc>
          <w:tcPr>
            <w:tcW w:w="853"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Кладбище традиционного захоронения</w:t>
            </w:r>
          </w:p>
        </w:tc>
        <w:tc>
          <w:tcPr>
            <w:tcW w:w="569"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sidRPr="00C2773B">
              <w:rPr>
                <w:rFonts w:ascii="Times New Roman" w:eastAsia="Calibri" w:hAnsi="Times New Roman" w:cs="Times New Roman"/>
                <w:sz w:val="20"/>
                <w:szCs w:val="20"/>
                <w:lang w:eastAsia="ru-RU"/>
              </w:rPr>
              <w:t>га</w:t>
            </w:r>
            <w:proofErr w:type="gramEnd"/>
            <w:r w:rsidRPr="00C2773B">
              <w:rPr>
                <w:rFonts w:ascii="Times New Roman" w:eastAsia="Calibri" w:hAnsi="Times New Roman" w:cs="Times New Roman"/>
                <w:sz w:val="20"/>
                <w:szCs w:val="20"/>
                <w:lang w:eastAsia="ru-RU"/>
              </w:rPr>
              <w:t xml:space="preserve"> на 1000 чел.</w:t>
            </w:r>
          </w:p>
        </w:tc>
        <w:tc>
          <w:tcPr>
            <w:tcW w:w="943"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0,24</w:t>
            </w:r>
          </w:p>
        </w:tc>
        <w:tc>
          <w:tcPr>
            <w:tcW w:w="1006"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9"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i/>
                <w:iCs/>
                <w:sz w:val="20"/>
                <w:szCs w:val="20"/>
                <w:lang w:eastAsia="ru-RU"/>
              </w:rPr>
            </w:pPr>
          </w:p>
        </w:tc>
      </w:tr>
    </w:tbl>
    <w:p w:rsidR="00C2773B" w:rsidRPr="00C2773B" w:rsidRDefault="00C2773B" w:rsidP="00C2773B">
      <w:pPr>
        <w:tabs>
          <w:tab w:val="left" w:pos="0"/>
        </w:tabs>
        <w:spacing w:after="0" w:line="276" w:lineRule="auto"/>
        <w:ind w:firstLine="709"/>
        <w:contextualSpacing/>
        <w:jc w:val="both"/>
        <w:rPr>
          <w:rFonts w:ascii="Times New Roman" w:eastAsia="Calibri" w:hAnsi="Times New Roman" w:cs="Times New Roman"/>
          <w:b/>
          <w:sz w:val="24"/>
          <w:szCs w:val="24"/>
          <w:highlight w:val="yellow"/>
          <w:u w:val="single"/>
        </w:rPr>
      </w:pPr>
    </w:p>
    <w:p w:rsidR="00C2773B" w:rsidRPr="00C2773B" w:rsidRDefault="00C2773B" w:rsidP="00C2773B">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Нормативные параметры объектов, рекомендуемых к размещению:</w:t>
      </w:r>
    </w:p>
    <w:tbl>
      <w:tblPr>
        <w:tblW w:w="4888" w:type="pct"/>
        <w:tblInd w:w="108" w:type="dxa"/>
        <w:tblLook w:val="00A0" w:firstRow="1" w:lastRow="0" w:firstColumn="1" w:lastColumn="0" w:noHBand="0" w:noVBand="0"/>
      </w:tblPr>
      <w:tblGrid>
        <w:gridCol w:w="2451"/>
        <w:gridCol w:w="1538"/>
        <w:gridCol w:w="2735"/>
        <w:gridCol w:w="43"/>
        <w:gridCol w:w="2892"/>
        <w:gridCol w:w="4659"/>
      </w:tblGrid>
      <w:tr w:rsidR="00C2773B" w:rsidRPr="00C2773B" w:rsidTr="00E31DD7">
        <w:trPr>
          <w:trHeight w:val="20"/>
          <w:tblHeader/>
        </w:trPr>
        <w:tc>
          <w:tcPr>
            <w:tcW w:w="856" w:type="pct"/>
            <w:tcBorders>
              <w:top w:val="single" w:sz="4" w:space="0" w:color="auto"/>
              <w:left w:val="single" w:sz="4" w:space="0" w:color="auto"/>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Наименование</w:t>
            </w:r>
          </w:p>
        </w:tc>
        <w:tc>
          <w:tcPr>
            <w:tcW w:w="537" w:type="pct"/>
            <w:tcBorders>
              <w:top w:val="single" w:sz="4" w:space="0" w:color="auto"/>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Единица измерения</w:t>
            </w:r>
          </w:p>
        </w:tc>
        <w:tc>
          <w:tcPr>
            <w:tcW w:w="955"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Норма обеспеченности</w:t>
            </w:r>
          </w:p>
        </w:tc>
        <w:tc>
          <w:tcPr>
            <w:tcW w:w="1025" w:type="pct"/>
            <w:gridSpan w:val="2"/>
            <w:tcBorders>
              <w:top w:val="single" w:sz="4" w:space="0" w:color="auto"/>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Размер земельного участка, кв. м/ед. измерения</w:t>
            </w:r>
          </w:p>
        </w:tc>
        <w:tc>
          <w:tcPr>
            <w:tcW w:w="1627" w:type="pct"/>
            <w:tcBorders>
              <w:top w:val="single" w:sz="4" w:space="0" w:color="auto"/>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 xml:space="preserve"> Примечание</w:t>
            </w:r>
          </w:p>
        </w:tc>
      </w:tr>
      <w:tr w:rsidR="00C2773B" w:rsidRPr="00C2773B" w:rsidTr="00E31DD7">
        <w:trPr>
          <w:trHeight w:val="20"/>
          <w:tblHeader/>
        </w:trPr>
        <w:tc>
          <w:tcPr>
            <w:tcW w:w="856" w:type="pct"/>
            <w:tcBorders>
              <w:top w:val="single" w:sz="4" w:space="0" w:color="auto"/>
              <w:left w:val="single" w:sz="4" w:space="0" w:color="auto"/>
              <w:bottom w:val="single" w:sz="4" w:space="0" w:color="auto"/>
              <w:right w:val="single" w:sz="4" w:space="0" w:color="auto"/>
            </w:tcBorders>
            <w:vAlign w:val="center"/>
          </w:tcPr>
          <w:p w:rsidR="00C2773B" w:rsidRPr="00C2773B" w:rsidRDefault="00C2773B" w:rsidP="00E31DD7">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1</w:t>
            </w:r>
          </w:p>
        </w:tc>
        <w:tc>
          <w:tcPr>
            <w:tcW w:w="537" w:type="pct"/>
            <w:tcBorders>
              <w:top w:val="single" w:sz="4" w:space="0" w:color="auto"/>
              <w:left w:val="nil"/>
              <w:bottom w:val="single" w:sz="4" w:space="0" w:color="auto"/>
              <w:right w:val="single" w:sz="4" w:space="0" w:color="auto"/>
            </w:tcBorders>
            <w:vAlign w:val="center"/>
          </w:tcPr>
          <w:p w:rsidR="00C2773B" w:rsidRPr="00C2773B" w:rsidRDefault="00C2773B" w:rsidP="00E31DD7">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2</w:t>
            </w:r>
          </w:p>
        </w:tc>
        <w:tc>
          <w:tcPr>
            <w:tcW w:w="955" w:type="pct"/>
            <w:tcBorders>
              <w:top w:val="nil"/>
              <w:left w:val="nil"/>
              <w:bottom w:val="single" w:sz="4" w:space="0" w:color="auto"/>
              <w:right w:val="single" w:sz="4" w:space="0" w:color="auto"/>
            </w:tcBorders>
            <w:vAlign w:val="center"/>
          </w:tcPr>
          <w:p w:rsidR="00C2773B" w:rsidRPr="00C2773B" w:rsidRDefault="00C2773B" w:rsidP="00E31DD7">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3</w:t>
            </w:r>
          </w:p>
        </w:tc>
        <w:tc>
          <w:tcPr>
            <w:tcW w:w="1025" w:type="pct"/>
            <w:gridSpan w:val="2"/>
            <w:tcBorders>
              <w:top w:val="single" w:sz="4" w:space="0" w:color="auto"/>
              <w:left w:val="nil"/>
              <w:bottom w:val="single" w:sz="4" w:space="0" w:color="auto"/>
              <w:right w:val="single" w:sz="4" w:space="0" w:color="auto"/>
            </w:tcBorders>
            <w:vAlign w:val="center"/>
          </w:tcPr>
          <w:p w:rsidR="00C2773B" w:rsidRPr="00C2773B" w:rsidRDefault="00C2773B" w:rsidP="00E31DD7">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4</w:t>
            </w:r>
          </w:p>
        </w:tc>
        <w:tc>
          <w:tcPr>
            <w:tcW w:w="1627" w:type="pct"/>
            <w:tcBorders>
              <w:top w:val="single" w:sz="4" w:space="0" w:color="auto"/>
              <w:left w:val="nil"/>
              <w:bottom w:val="single" w:sz="4" w:space="0" w:color="auto"/>
              <w:right w:val="single" w:sz="4" w:space="0" w:color="auto"/>
            </w:tcBorders>
            <w:vAlign w:val="center"/>
          </w:tcPr>
          <w:p w:rsidR="00C2773B" w:rsidRPr="00C2773B" w:rsidRDefault="00C2773B" w:rsidP="00E31DD7">
            <w:pPr>
              <w:tabs>
                <w:tab w:val="left" w:pos="0"/>
              </w:tabs>
              <w:spacing w:after="0" w:line="276" w:lineRule="auto"/>
              <w:contextualSpacing/>
              <w:jc w:val="center"/>
              <w:rPr>
                <w:rFonts w:ascii="Times New Roman" w:eastAsia="Calibri" w:hAnsi="Times New Roman" w:cs="Times New Roman"/>
                <w:b/>
                <w:bCs/>
                <w:sz w:val="20"/>
                <w:szCs w:val="20"/>
                <w:lang w:eastAsia="ru-RU"/>
              </w:rPr>
            </w:pPr>
            <w:r w:rsidRPr="00C2773B">
              <w:rPr>
                <w:rFonts w:ascii="Times New Roman" w:eastAsia="Calibri" w:hAnsi="Times New Roman" w:cs="Times New Roman"/>
                <w:b/>
                <w:bCs/>
                <w:sz w:val="20"/>
                <w:szCs w:val="20"/>
                <w:lang w:eastAsia="ru-RU"/>
              </w:rPr>
              <w:t>5</w:t>
            </w:r>
          </w:p>
        </w:tc>
      </w:tr>
      <w:tr w:rsidR="00C2773B" w:rsidRPr="00C2773B" w:rsidTr="00A93E7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Учреждения образования</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Учреждение начального профессионального образования</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учащиеся</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110 на 10 тыс. жителей</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Размеры </w:t>
            </w:r>
            <w:proofErr w:type="spellStart"/>
            <w:r w:rsidRPr="00C2773B">
              <w:rPr>
                <w:rFonts w:ascii="Times New Roman" w:eastAsia="Calibri" w:hAnsi="Times New Roman" w:cs="Times New Roman"/>
                <w:sz w:val="20"/>
                <w:szCs w:val="20"/>
                <w:lang w:eastAsia="ru-RU"/>
              </w:rPr>
              <w:t>зем</w:t>
            </w:r>
            <w:proofErr w:type="spellEnd"/>
            <w:r w:rsidRPr="00C2773B">
              <w:rPr>
                <w:rFonts w:ascii="Times New Roman" w:eastAsia="Calibri" w:hAnsi="Times New Roman" w:cs="Times New Roman"/>
                <w:sz w:val="20"/>
                <w:szCs w:val="20"/>
                <w:lang w:eastAsia="ru-RU"/>
              </w:rPr>
              <w:t xml:space="preserve">.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w:t>
            </w:r>
            <w:proofErr w:type="spellStart"/>
            <w:r w:rsidRPr="00C2773B">
              <w:rPr>
                <w:rFonts w:ascii="Times New Roman" w:eastAsia="Calibri" w:hAnsi="Times New Roman" w:cs="Times New Roman"/>
                <w:sz w:val="20"/>
                <w:szCs w:val="20"/>
                <w:lang w:eastAsia="ru-RU"/>
              </w:rPr>
              <w:t>зем</w:t>
            </w:r>
            <w:proofErr w:type="spellEnd"/>
            <w:r w:rsidRPr="00C2773B">
              <w:rPr>
                <w:rFonts w:ascii="Times New Roman" w:eastAsia="Calibri" w:hAnsi="Times New Roman" w:cs="Times New Roman"/>
                <w:sz w:val="20"/>
                <w:szCs w:val="20"/>
                <w:lang w:eastAsia="ru-RU"/>
              </w:rPr>
              <w:t xml:space="preserve">. участков рекомендуется уменьшать в зависимости от вместимости учебных центров, учащихся: от 1500-2000 на 10%; 2000-3000 на 20%; св. 3000 на 30%. </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Учреждение среднего профессионального образования</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студенты</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160 на 10 тыс. жителей</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Высшее учебное заведение</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студенты</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170 студентов на 10 тыс. жителей</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При кооперированном размещении нескольких вузов на одном участке, суммарную территорию </w:t>
            </w:r>
            <w:proofErr w:type="spellStart"/>
            <w:r w:rsidRPr="00C2773B">
              <w:rPr>
                <w:rFonts w:ascii="Times New Roman" w:eastAsia="Calibri" w:hAnsi="Times New Roman" w:cs="Times New Roman"/>
                <w:sz w:val="20"/>
                <w:szCs w:val="20"/>
                <w:lang w:eastAsia="ru-RU"/>
              </w:rPr>
              <w:t>зем</w:t>
            </w:r>
            <w:proofErr w:type="spellEnd"/>
            <w:r w:rsidRPr="00C2773B">
              <w:rPr>
                <w:rFonts w:ascii="Times New Roman" w:eastAsia="Calibri" w:hAnsi="Times New Roman" w:cs="Times New Roman"/>
                <w:sz w:val="20"/>
                <w:szCs w:val="20"/>
                <w:lang w:eastAsia="ru-RU"/>
              </w:rPr>
              <w:t xml:space="preserve">. участков рекомендуется уменьшать на 20%. </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Школа-интернат</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учащиеся</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При вместимости (м</w:t>
            </w:r>
            <w:proofErr w:type="gramStart"/>
            <w:r w:rsidRPr="00C2773B">
              <w:rPr>
                <w:rFonts w:ascii="Times New Roman" w:eastAsia="Calibri" w:hAnsi="Times New Roman" w:cs="Times New Roman"/>
                <w:sz w:val="20"/>
                <w:szCs w:val="20"/>
                <w:vertAlign w:val="superscript"/>
                <w:lang w:eastAsia="ru-RU"/>
              </w:rPr>
              <w:t>2</w:t>
            </w:r>
            <w:proofErr w:type="gramEnd"/>
            <w:r w:rsidRPr="00C2773B">
              <w:rPr>
                <w:rFonts w:ascii="Times New Roman" w:eastAsia="Calibri" w:hAnsi="Times New Roman" w:cs="Times New Roman"/>
                <w:sz w:val="20"/>
                <w:szCs w:val="20"/>
                <w:lang w:eastAsia="ru-RU"/>
              </w:rPr>
              <w:t xml:space="preserve"> на 1 учащегося): до 300 мест – 70; 300-500 мест – 65; свыше 500 мест – 45.</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 При размещении на земельном участке школы здания интерната (спального корпуса) площадь земельного участка следует увеличить на 0,2 га.</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lastRenderedPageBreak/>
              <w:t>Межшкольный учебно-производственный комбинат</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70"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8% от общего числа школьников</w:t>
            </w:r>
          </w:p>
        </w:tc>
        <w:tc>
          <w:tcPr>
            <w:tcW w:w="1010"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Не менее 2 га на объект, при устройстве автополигона - не менее 3 га на объект.</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 </w:t>
            </w:r>
            <w:proofErr w:type="spellStart"/>
            <w:r w:rsidRPr="00C2773B">
              <w:rPr>
                <w:rFonts w:ascii="Times New Roman" w:eastAsia="Calibri" w:hAnsi="Times New Roman" w:cs="Times New Roman"/>
                <w:sz w:val="20"/>
                <w:szCs w:val="20"/>
                <w:lang w:eastAsia="ru-RU"/>
              </w:rPr>
              <w:t>Автотрактородром</w:t>
            </w:r>
            <w:proofErr w:type="spellEnd"/>
            <w:r w:rsidRPr="00C2773B">
              <w:rPr>
                <w:rFonts w:ascii="Times New Roman" w:eastAsia="Calibri" w:hAnsi="Times New Roman" w:cs="Times New Roman"/>
                <w:sz w:val="20"/>
                <w:szCs w:val="20"/>
                <w:lang w:eastAsia="ru-RU"/>
              </w:rPr>
              <w:t xml:space="preserve"> следует размещать вне селитебной территории </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Внешкольное учреждение</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70"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sidRPr="00C2773B">
              <w:rPr>
                <w:rFonts w:ascii="Times New Roman" w:eastAsia="Calibri" w:hAnsi="Times New Roman" w:cs="Times New Roman"/>
                <w:sz w:val="20"/>
                <w:szCs w:val="20"/>
                <w:lang w:eastAsia="ru-RU"/>
              </w:rPr>
              <w:t>натура-листов</w:t>
            </w:r>
            <w:proofErr w:type="gramEnd"/>
            <w:r w:rsidRPr="00C2773B">
              <w:rPr>
                <w:rFonts w:ascii="Times New Roman" w:eastAsia="Calibri" w:hAnsi="Times New Roman" w:cs="Times New Roman"/>
                <w:sz w:val="20"/>
                <w:szCs w:val="20"/>
                <w:lang w:eastAsia="ru-RU"/>
              </w:rPr>
              <w:t xml:space="preserve"> – 0,4%; станция юных туристов – 0,4%; детско-юношеская спортивная школа – 2,3%; детская школа искусств или музыкальная, художественная, </w:t>
            </w:r>
            <w:proofErr w:type="spellStart"/>
            <w:r w:rsidRPr="00C2773B">
              <w:rPr>
                <w:rFonts w:ascii="Times New Roman" w:eastAsia="Calibri" w:hAnsi="Times New Roman" w:cs="Times New Roman"/>
                <w:sz w:val="20"/>
                <w:szCs w:val="20"/>
                <w:lang w:eastAsia="ru-RU"/>
              </w:rPr>
              <w:t>хореогра-фическая</w:t>
            </w:r>
            <w:proofErr w:type="spellEnd"/>
            <w:r w:rsidRPr="00C2773B">
              <w:rPr>
                <w:rFonts w:ascii="Times New Roman" w:eastAsia="Calibri" w:hAnsi="Times New Roman" w:cs="Times New Roman"/>
                <w:sz w:val="20"/>
                <w:szCs w:val="20"/>
                <w:lang w:eastAsia="ru-RU"/>
              </w:rPr>
              <w:t xml:space="preserve"> школа – 2,7%.</w:t>
            </w:r>
          </w:p>
        </w:tc>
        <w:tc>
          <w:tcPr>
            <w:tcW w:w="1010"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w:t>
            </w:r>
          </w:p>
        </w:tc>
      </w:tr>
      <w:tr w:rsidR="00C2773B" w:rsidRPr="00C2773B" w:rsidTr="00A93E70">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w:t>
            </w:r>
          </w:p>
        </w:tc>
      </w:tr>
      <w:tr w:rsidR="00C2773B" w:rsidRPr="00C2773B" w:rsidTr="00A93E7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Учреждения культуры и искусства</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Кинотеатр</w:t>
            </w:r>
          </w:p>
        </w:tc>
        <w:tc>
          <w:tcPr>
            <w:tcW w:w="537" w:type="pct"/>
            <w:tcBorders>
              <w:top w:val="nil"/>
              <w:left w:val="nil"/>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55"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25 на 1 тыс. чел.</w:t>
            </w:r>
          </w:p>
        </w:tc>
        <w:tc>
          <w:tcPr>
            <w:tcW w:w="1025" w:type="pct"/>
            <w:gridSpan w:val="2"/>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Выставочный зал, картинная галерея</w:t>
            </w:r>
          </w:p>
        </w:tc>
        <w:tc>
          <w:tcPr>
            <w:tcW w:w="537" w:type="pct"/>
            <w:tcBorders>
              <w:top w:val="nil"/>
              <w:left w:val="nil"/>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объект</w:t>
            </w:r>
          </w:p>
        </w:tc>
        <w:tc>
          <w:tcPr>
            <w:tcW w:w="955"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025" w:type="pct"/>
            <w:gridSpan w:val="2"/>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w:t>
            </w:r>
          </w:p>
        </w:tc>
      </w:tr>
      <w:tr w:rsidR="00C2773B" w:rsidRPr="00C2773B" w:rsidTr="00A93E70">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Учреждения санаторно-курортные и оздоровительные, отдыха и туризма</w:t>
            </w:r>
          </w:p>
        </w:tc>
      </w:tr>
      <w:tr w:rsidR="00C2773B" w:rsidRPr="00C2773B" w:rsidTr="00E31DD7">
        <w:trPr>
          <w:trHeight w:val="20"/>
        </w:trPr>
        <w:tc>
          <w:tcPr>
            <w:tcW w:w="856" w:type="pct"/>
            <w:tcBorders>
              <w:top w:val="single" w:sz="4" w:space="0" w:color="auto"/>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Санаторно-курортное учреждение</w:t>
            </w:r>
          </w:p>
        </w:tc>
        <w:tc>
          <w:tcPr>
            <w:tcW w:w="537"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55"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025" w:type="pct"/>
            <w:gridSpan w:val="2"/>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100</w:t>
            </w:r>
          </w:p>
        </w:tc>
        <w:tc>
          <w:tcPr>
            <w:tcW w:w="1627"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w:t>
            </w:r>
            <w:proofErr w:type="gramStart"/>
            <w:r w:rsidRPr="00C2773B">
              <w:rPr>
                <w:rFonts w:ascii="Times New Roman" w:eastAsia="Calibri" w:hAnsi="Times New Roman" w:cs="Times New Roman"/>
                <w:sz w:val="20"/>
                <w:szCs w:val="20"/>
                <w:lang w:eastAsia="ru-RU"/>
              </w:rPr>
              <w:t>,</w:t>
            </w:r>
            <w:proofErr w:type="gramEnd"/>
            <w:r w:rsidRPr="00C2773B">
              <w:rPr>
                <w:rFonts w:ascii="Times New Roman" w:eastAsia="Calibri" w:hAnsi="Times New Roman" w:cs="Times New Roman"/>
                <w:sz w:val="20"/>
                <w:szCs w:val="20"/>
                <w:lang w:eastAsia="ru-RU"/>
              </w:rPr>
              <w:t xml:space="preserve"> чем </w:t>
            </w:r>
            <w:r w:rsidRPr="00C2773B">
              <w:rPr>
                <w:rFonts w:ascii="Times New Roman" w:eastAsia="Calibri" w:hAnsi="Times New Roman" w:cs="Times New Roman"/>
                <w:sz w:val="20"/>
                <w:szCs w:val="20"/>
                <w:lang w:eastAsia="ru-RU"/>
              </w:rPr>
              <w:lastRenderedPageBreak/>
              <w:t>на 25%.</w:t>
            </w:r>
          </w:p>
        </w:tc>
      </w:tr>
      <w:tr w:rsidR="00C2773B" w:rsidRPr="00C2773B" w:rsidTr="00E31DD7">
        <w:trPr>
          <w:trHeight w:val="20"/>
        </w:trPr>
        <w:tc>
          <w:tcPr>
            <w:tcW w:w="856" w:type="pct"/>
            <w:tcBorders>
              <w:top w:val="single" w:sz="4" w:space="0" w:color="auto"/>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lastRenderedPageBreak/>
              <w:t>Детский оздоровительный лагерь**</w:t>
            </w:r>
          </w:p>
        </w:tc>
        <w:tc>
          <w:tcPr>
            <w:tcW w:w="537"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55"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025" w:type="pct"/>
            <w:gridSpan w:val="2"/>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200</w:t>
            </w:r>
          </w:p>
        </w:tc>
        <w:tc>
          <w:tcPr>
            <w:tcW w:w="1627"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В условиях реконструкции размеры участков допускается уменьшать, но не более</w:t>
            </w:r>
            <w:proofErr w:type="gramStart"/>
            <w:r w:rsidRPr="00C2773B">
              <w:rPr>
                <w:rFonts w:ascii="Times New Roman" w:eastAsia="Calibri" w:hAnsi="Times New Roman" w:cs="Times New Roman"/>
                <w:sz w:val="20"/>
                <w:szCs w:val="20"/>
                <w:lang w:eastAsia="ru-RU"/>
              </w:rPr>
              <w:t>,</w:t>
            </w:r>
            <w:proofErr w:type="gramEnd"/>
            <w:r w:rsidRPr="00C2773B">
              <w:rPr>
                <w:rFonts w:ascii="Times New Roman" w:eastAsia="Calibri" w:hAnsi="Times New Roman" w:cs="Times New Roman"/>
                <w:sz w:val="20"/>
                <w:szCs w:val="20"/>
                <w:lang w:eastAsia="ru-RU"/>
              </w:rPr>
              <w:t xml:space="preserve"> чем на 25%.</w:t>
            </w:r>
          </w:p>
        </w:tc>
      </w:tr>
      <w:tr w:rsidR="00C2773B" w:rsidRPr="00C2773B" w:rsidTr="00E31DD7">
        <w:trPr>
          <w:trHeight w:val="20"/>
        </w:trPr>
        <w:tc>
          <w:tcPr>
            <w:tcW w:w="856" w:type="pct"/>
            <w:tcBorders>
              <w:top w:val="single" w:sz="4" w:space="0" w:color="auto"/>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Молодежный лагерь</w:t>
            </w:r>
          </w:p>
        </w:tc>
        <w:tc>
          <w:tcPr>
            <w:tcW w:w="537"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55"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025" w:type="pct"/>
            <w:gridSpan w:val="2"/>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160</w:t>
            </w:r>
          </w:p>
        </w:tc>
        <w:tc>
          <w:tcPr>
            <w:tcW w:w="1627"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Дом, база отдыха</w:t>
            </w:r>
          </w:p>
        </w:tc>
        <w:tc>
          <w:tcPr>
            <w:tcW w:w="537"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55"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160</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roofErr w:type="gramStart"/>
            <w:r w:rsidRPr="00C2773B">
              <w:rPr>
                <w:rFonts w:ascii="Times New Roman" w:eastAsia="Calibri" w:hAnsi="Times New Roman" w:cs="Times New Roman"/>
                <w:sz w:val="20"/>
                <w:szCs w:val="20"/>
                <w:lang w:eastAsia="ru-RU"/>
              </w:rPr>
              <w:t>Горнолыжные</w:t>
            </w:r>
            <w:proofErr w:type="gramEnd"/>
            <w:r w:rsidRPr="00C2773B">
              <w:rPr>
                <w:rFonts w:ascii="Times New Roman" w:eastAsia="Calibri" w:hAnsi="Times New Roman" w:cs="Times New Roman"/>
                <w:sz w:val="20"/>
                <w:szCs w:val="20"/>
                <w:lang w:eastAsia="ru-RU"/>
              </w:rPr>
              <w:t xml:space="preserve"> база и комплекс</w:t>
            </w:r>
          </w:p>
        </w:tc>
        <w:tc>
          <w:tcPr>
            <w:tcW w:w="537"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55"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w:t>
            </w:r>
          </w:p>
        </w:tc>
      </w:tr>
      <w:tr w:rsidR="00C2773B" w:rsidRPr="00C2773B" w:rsidTr="00A93E70">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Учреждения торговли и общественного питания</w:t>
            </w:r>
          </w:p>
        </w:tc>
      </w:tr>
      <w:tr w:rsidR="00C2773B" w:rsidRPr="00C2773B" w:rsidTr="00E31DD7">
        <w:trPr>
          <w:trHeight w:val="20"/>
        </w:trPr>
        <w:tc>
          <w:tcPr>
            <w:tcW w:w="856"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Магазин</w:t>
            </w:r>
          </w:p>
        </w:tc>
        <w:tc>
          <w:tcPr>
            <w:tcW w:w="537"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кв. м торговой площади</w:t>
            </w:r>
          </w:p>
        </w:tc>
        <w:tc>
          <w:tcPr>
            <w:tcW w:w="955" w:type="pct"/>
            <w:tcBorders>
              <w:top w:val="nil"/>
              <w:left w:val="single" w:sz="4" w:space="0" w:color="auto"/>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420 - 700 на 1 тыс. чел. (в том числе 140 –350 на 1 тыс. чел. туристов)</w:t>
            </w:r>
          </w:p>
        </w:tc>
        <w:tc>
          <w:tcPr>
            <w:tcW w:w="1025"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 </w:t>
            </w:r>
          </w:p>
        </w:tc>
        <w:tc>
          <w:tcPr>
            <w:tcW w:w="1627" w:type="pct"/>
            <w:vMerge w:val="restart"/>
            <w:tcBorders>
              <w:top w:val="nil"/>
              <w:left w:val="single" w:sz="4" w:space="0" w:color="auto"/>
              <w:bottom w:val="single" w:sz="4" w:space="0" w:color="000000"/>
              <w:right w:val="single" w:sz="4" w:space="0" w:color="auto"/>
            </w:tcBorders>
            <w:shd w:val="clear" w:color="000000" w:fill="FFFFFF"/>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sidRPr="00C2773B">
              <w:rPr>
                <w:rFonts w:ascii="Times New Roman" w:eastAsia="Calibri" w:hAnsi="Times New Roman" w:cs="Times New Roman"/>
                <w:sz w:val="20"/>
                <w:szCs w:val="20"/>
                <w:lang w:eastAsia="ru-RU"/>
              </w:rPr>
              <w:t>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из расчета 80 кв</w:t>
            </w:r>
            <w:proofErr w:type="gramEnd"/>
            <w:r w:rsidRPr="00C2773B">
              <w:rPr>
                <w:rFonts w:ascii="Times New Roman" w:eastAsia="Calibri" w:hAnsi="Times New Roman" w:cs="Times New Roman"/>
                <w:sz w:val="20"/>
                <w:szCs w:val="20"/>
                <w:lang w:eastAsia="ru-RU"/>
              </w:rPr>
              <w:t xml:space="preserve">. </w:t>
            </w:r>
            <w:proofErr w:type="gramStart"/>
            <w:r w:rsidRPr="00C2773B">
              <w:rPr>
                <w:rFonts w:ascii="Times New Roman" w:eastAsia="Calibri" w:hAnsi="Times New Roman" w:cs="Times New Roman"/>
                <w:sz w:val="20"/>
                <w:szCs w:val="20"/>
                <w:lang w:eastAsia="ru-RU"/>
              </w:rPr>
              <w:t>м</w:t>
            </w:r>
            <w:proofErr w:type="gramEnd"/>
            <w:r w:rsidRPr="00C2773B">
              <w:rPr>
                <w:rFonts w:ascii="Times New Roman" w:eastAsia="Calibri" w:hAnsi="Times New Roman" w:cs="Times New Roman"/>
                <w:sz w:val="20"/>
                <w:szCs w:val="20"/>
                <w:lang w:eastAsia="ru-RU"/>
              </w:rPr>
              <w:t xml:space="preserve">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w:t>
            </w:r>
            <w:r w:rsidRPr="00C2773B">
              <w:rPr>
                <w:rFonts w:ascii="Times New Roman" w:eastAsia="Calibri" w:hAnsi="Times New Roman" w:cs="Times New Roman"/>
                <w:sz w:val="20"/>
                <w:szCs w:val="20"/>
                <w:lang w:eastAsia="ru-RU"/>
              </w:rPr>
              <w:lastRenderedPageBreak/>
              <w:t>(на площади магазинов и в отдельных объектах)</w:t>
            </w:r>
          </w:p>
        </w:tc>
      </w:tr>
      <w:tr w:rsidR="00C2773B" w:rsidRPr="00C2773B" w:rsidTr="00E31DD7">
        <w:trPr>
          <w:trHeight w:val="20"/>
        </w:trPr>
        <w:tc>
          <w:tcPr>
            <w:tcW w:w="856"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в том числе:</w:t>
            </w:r>
          </w:p>
        </w:tc>
        <w:tc>
          <w:tcPr>
            <w:tcW w:w="537"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w:t>
            </w:r>
          </w:p>
        </w:tc>
        <w:tc>
          <w:tcPr>
            <w:tcW w:w="955" w:type="pct"/>
            <w:tcBorders>
              <w:top w:val="nil"/>
              <w:left w:val="single" w:sz="4" w:space="0" w:color="auto"/>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w:t>
            </w:r>
          </w:p>
        </w:tc>
        <w:tc>
          <w:tcPr>
            <w:tcW w:w="1025" w:type="pct"/>
            <w:gridSpan w:val="2"/>
            <w:vMerge/>
            <w:tcBorders>
              <w:top w:val="nil"/>
              <w:left w:val="single" w:sz="4" w:space="0" w:color="auto"/>
              <w:bottom w:val="single" w:sz="4" w:space="0" w:color="000000"/>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7" w:type="pct"/>
            <w:vMerge/>
            <w:tcBorders>
              <w:top w:val="nil"/>
              <w:left w:val="single" w:sz="4" w:space="0" w:color="auto"/>
              <w:bottom w:val="single" w:sz="4" w:space="0" w:color="000000"/>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p>
        </w:tc>
      </w:tr>
      <w:tr w:rsidR="00C2773B" w:rsidRPr="00C2773B" w:rsidTr="00E31DD7">
        <w:trPr>
          <w:trHeight w:val="20"/>
        </w:trPr>
        <w:tc>
          <w:tcPr>
            <w:tcW w:w="856"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продовольственных товаров</w:t>
            </w:r>
          </w:p>
        </w:tc>
        <w:tc>
          <w:tcPr>
            <w:tcW w:w="537"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кв. м торговой площади</w:t>
            </w:r>
          </w:p>
        </w:tc>
        <w:tc>
          <w:tcPr>
            <w:tcW w:w="955" w:type="pct"/>
            <w:tcBorders>
              <w:top w:val="nil"/>
              <w:left w:val="single" w:sz="4" w:space="0" w:color="auto"/>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150 - 250 на 1 тыс. чел. (в том числе 60 - 100– на 1 тыс. чел. туристов)</w:t>
            </w:r>
          </w:p>
        </w:tc>
        <w:tc>
          <w:tcPr>
            <w:tcW w:w="1025" w:type="pct"/>
            <w:gridSpan w:val="2"/>
            <w:vMerge/>
            <w:tcBorders>
              <w:top w:val="nil"/>
              <w:left w:val="single" w:sz="4" w:space="0" w:color="auto"/>
              <w:bottom w:val="single" w:sz="4" w:space="0" w:color="000000"/>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7" w:type="pct"/>
            <w:vMerge/>
            <w:tcBorders>
              <w:top w:val="nil"/>
              <w:left w:val="single" w:sz="4" w:space="0" w:color="auto"/>
              <w:bottom w:val="single" w:sz="4" w:space="0" w:color="000000"/>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p>
        </w:tc>
      </w:tr>
      <w:tr w:rsidR="00C2773B" w:rsidRPr="00C2773B" w:rsidTr="00E31DD7">
        <w:trPr>
          <w:trHeight w:val="20"/>
        </w:trPr>
        <w:tc>
          <w:tcPr>
            <w:tcW w:w="856"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непродовольственных товаров</w:t>
            </w:r>
          </w:p>
        </w:tc>
        <w:tc>
          <w:tcPr>
            <w:tcW w:w="537"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кв. м торговой площади</w:t>
            </w:r>
          </w:p>
        </w:tc>
        <w:tc>
          <w:tcPr>
            <w:tcW w:w="955" w:type="pct"/>
            <w:tcBorders>
              <w:top w:val="nil"/>
              <w:left w:val="single" w:sz="4" w:space="0" w:color="auto"/>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270 - 450 на 1 тыс. чел. (в том числе 80 - 250 – на 1 тыс. чел. туристов)</w:t>
            </w:r>
          </w:p>
        </w:tc>
        <w:tc>
          <w:tcPr>
            <w:tcW w:w="1025" w:type="pct"/>
            <w:gridSpan w:val="2"/>
            <w:vMerge/>
            <w:tcBorders>
              <w:top w:val="nil"/>
              <w:left w:val="single" w:sz="4" w:space="0" w:color="auto"/>
              <w:bottom w:val="single" w:sz="4" w:space="0" w:color="000000"/>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7" w:type="pct"/>
            <w:vMerge/>
            <w:tcBorders>
              <w:top w:val="nil"/>
              <w:left w:val="single" w:sz="4" w:space="0" w:color="auto"/>
              <w:bottom w:val="single" w:sz="4" w:space="0" w:color="000000"/>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lastRenderedPageBreak/>
              <w:t>Предприятие общественного питания</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80 (16)* на 1 тыс. чел. (в том числе 40 (8)* – на 1 тыс. чел. туристов)</w:t>
            </w:r>
          </w:p>
        </w:tc>
        <w:tc>
          <w:tcPr>
            <w:tcW w:w="1025" w:type="pct"/>
            <w:gridSpan w:val="2"/>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При числе мест (</w:t>
            </w:r>
            <w:proofErr w:type="gramStart"/>
            <w:r w:rsidRPr="00C2773B">
              <w:rPr>
                <w:rFonts w:ascii="Times New Roman" w:eastAsia="Calibri" w:hAnsi="Times New Roman" w:cs="Times New Roman"/>
                <w:sz w:val="20"/>
                <w:szCs w:val="20"/>
                <w:lang w:eastAsia="ru-RU"/>
              </w:rPr>
              <w:t>га</w:t>
            </w:r>
            <w:proofErr w:type="gramEnd"/>
            <w:r w:rsidRPr="00C2773B">
              <w:rPr>
                <w:rFonts w:ascii="Times New Roman" w:eastAsia="Calibri" w:hAnsi="Times New Roman" w:cs="Times New Roman"/>
                <w:sz w:val="20"/>
                <w:szCs w:val="20"/>
                <w:lang w:eastAsia="ru-RU"/>
              </w:rPr>
              <w:t xml:space="preserve"> на 100 мест): до 50 мест – 0,2-0,25 га; от 50 до 150 мест – 0,15-0,2 га; свыше 150 мест - 0,1 га</w:t>
            </w:r>
          </w:p>
        </w:tc>
        <w:tc>
          <w:tcPr>
            <w:tcW w:w="1627" w:type="pct"/>
            <w:tcBorders>
              <w:top w:val="nil"/>
              <w:left w:val="nil"/>
              <w:bottom w:val="single" w:sz="4" w:space="0" w:color="auto"/>
              <w:right w:val="single" w:sz="4" w:space="0" w:color="auto"/>
            </w:tcBorders>
            <w:shd w:val="clear" w:color="000000" w:fill="FFFFFF"/>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C2773B" w:rsidRPr="00C2773B" w:rsidTr="00A93E70">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Учреждения и предприятия бытового обслуживания</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Предприятия бытового обслуживания</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рабочее место</w:t>
            </w:r>
          </w:p>
        </w:tc>
        <w:tc>
          <w:tcPr>
            <w:tcW w:w="955" w:type="pct"/>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18 (4)* на 1 тыс. чел. (в том числе 9 (2)* – на 1 тыс. чел. туристов)</w:t>
            </w:r>
          </w:p>
        </w:tc>
        <w:tc>
          <w:tcPr>
            <w:tcW w:w="1025" w:type="pct"/>
            <w:gridSpan w:val="2"/>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На 10 рабочих мест для предприятий мощностью, рабочих мест: до 50 – 0,1-0,2 га; 50-150 – 0,05-0,08 га; свыше 150 – 0,03-0,04 га.</w:t>
            </w:r>
          </w:p>
        </w:tc>
        <w:tc>
          <w:tcPr>
            <w:tcW w:w="1627" w:type="pct"/>
            <w:tcBorders>
              <w:top w:val="nil"/>
              <w:left w:val="nil"/>
              <w:bottom w:val="single" w:sz="4" w:space="0" w:color="auto"/>
              <w:right w:val="single" w:sz="4" w:space="0" w:color="auto"/>
            </w:tcBorders>
            <w:shd w:val="clear" w:color="000000" w:fill="FFFFFF"/>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производственно-коммунальной зоне)</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Прачечные</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sidRPr="00C2773B">
              <w:rPr>
                <w:rFonts w:ascii="Times New Roman" w:eastAsia="Calibri" w:hAnsi="Times New Roman" w:cs="Times New Roman"/>
                <w:sz w:val="20"/>
                <w:szCs w:val="20"/>
                <w:lang w:eastAsia="ru-RU"/>
              </w:rPr>
              <w:t>кг</w:t>
            </w:r>
            <w:proofErr w:type="gramEnd"/>
            <w:r w:rsidRPr="00C2773B">
              <w:rPr>
                <w:rFonts w:ascii="Times New Roman" w:eastAsia="Calibri" w:hAnsi="Times New Roman" w:cs="Times New Roman"/>
                <w:sz w:val="20"/>
                <w:szCs w:val="20"/>
                <w:lang w:eastAsia="ru-RU"/>
              </w:rPr>
              <w:t xml:space="preserve"> белья в смену</w:t>
            </w:r>
          </w:p>
        </w:tc>
        <w:tc>
          <w:tcPr>
            <w:tcW w:w="955" w:type="pct"/>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120 (10)* на 1 тыс. чел.</w:t>
            </w:r>
          </w:p>
        </w:tc>
        <w:tc>
          <w:tcPr>
            <w:tcW w:w="1025" w:type="pct"/>
            <w:gridSpan w:val="2"/>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Для прачечных самообслуживания: 0,1-0,2 га на объект. Для фабрик-прачечных: 0,5-1,0 га объект</w:t>
            </w:r>
          </w:p>
        </w:tc>
        <w:tc>
          <w:tcPr>
            <w:tcW w:w="1627" w:type="pct"/>
            <w:tcBorders>
              <w:top w:val="nil"/>
              <w:left w:val="nil"/>
              <w:bottom w:val="single" w:sz="4" w:space="0" w:color="auto"/>
              <w:right w:val="single" w:sz="4" w:space="0" w:color="auto"/>
            </w:tcBorders>
            <w:shd w:val="clear" w:color="000000" w:fill="FFFFFF"/>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Рекомендуемое процентное распределение нормы обеспеченности: прачечные самообслуживания - 8%, фабрики-прачечные - 92%.</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Химчистки</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sidRPr="00C2773B">
              <w:rPr>
                <w:rFonts w:ascii="Times New Roman" w:eastAsia="Calibri" w:hAnsi="Times New Roman" w:cs="Times New Roman"/>
                <w:sz w:val="20"/>
                <w:szCs w:val="20"/>
                <w:lang w:eastAsia="ru-RU"/>
              </w:rPr>
              <w:t>кг</w:t>
            </w:r>
            <w:proofErr w:type="gramEnd"/>
            <w:r w:rsidRPr="00C2773B">
              <w:rPr>
                <w:rFonts w:ascii="Times New Roman" w:eastAsia="Calibri" w:hAnsi="Times New Roman" w:cs="Times New Roman"/>
                <w:sz w:val="20"/>
                <w:szCs w:val="20"/>
                <w:lang w:eastAsia="ru-RU"/>
              </w:rPr>
              <w:t xml:space="preserve"> вещей в смену</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11,4 (4,0)* на 1 тыс. чел.</w:t>
            </w:r>
          </w:p>
        </w:tc>
        <w:tc>
          <w:tcPr>
            <w:tcW w:w="1025" w:type="pct"/>
            <w:gridSpan w:val="2"/>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Для химчисток самообслуживания: 0,1-0,2 га на объект. Для фабрик-химчисток: 0,5-1,0 га на объект</w:t>
            </w:r>
          </w:p>
        </w:tc>
        <w:tc>
          <w:tcPr>
            <w:tcW w:w="1627" w:type="pct"/>
            <w:tcBorders>
              <w:top w:val="nil"/>
              <w:left w:val="nil"/>
              <w:bottom w:val="single" w:sz="4" w:space="0" w:color="auto"/>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Рекомендуемое процентное распределение нормы обеспеченности: химчистки самообслуживания - 35%, фабрики-химчистки - 65%.</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Баня, сауна</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55" w:type="pct"/>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10 на 1 тыс. чел. (в том числе 5 – на 1 тыс. чел. туристов)</w:t>
            </w:r>
          </w:p>
        </w:tc>
        <w:tc>
          <w:tcPr>
            <w:tcW w:w="1025" w:type="pct"/>
            <w:gridSpan w:val="2"/>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0,2-0,4 га на объект</w:t>
            </w:r>
          </w:p>
        </w:tc>
        <w:tc>
          <w:tcPr>
            <w:tcW w:w="1627" w:type="pct"/>
            <w:tcBorders>
              <w:top w:val="nil"/>
              <w:left w:val="nil"/>
              <w:bottom w:val="single" w:sz="4" w:space="0" w:color="auto"/>
              <w:right w:val="single" w:sz="4" w:space="0" w:color="auto"/>
            </w:tcBorders>
            <w:shd w:val="clear" w:color="000000" w:fill="FFFFFF"/>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Пункт приема вторичного сырья</w:t>
            </w:r>
          </w:p>
        </w:tc>
        <w:tc>
          <w:tcPr>
            <w:tcW w:w="537" w:type="pct"/>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объект</w:t>
            </w:r>
          </w:p>
        </w:tc>
        <w:tc>
          <w:tcPr>
            <w:tcW w:w="955" w:type="pct"/>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 на 20 тыс. чел.</w:t>
            </w:r>
          </w:p>
        </w:tc>
        <w:tc>
          <w:tcPr>
            <w:tcW w:w="1025" w:type="pct"/>
            <w:gridSpan w:val="2"/>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0,01 га на объект</w:t>
            </w:r>
          </w:p>
        </w:tc>
        <w:tc>
          <w:tcPr>
            <w:tcW w:w="1627" w:type="pct"/>
            <w:tcBorders>
              <w:top w:val="nil"/>
              <w:left w:val="nil"/>
              <w:bottom w:val="single" w:sz="4" w:space="0" w:color="auto"/>
              <w:right w:val="single" w:sz="4" w:space="0" w:color="auto"/>
            </w:tcBorders>
            <w:shd w:val="clear" w:color="000000" w:fill="FFFFFF"/>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Рекомендуется размещать преимущественно в производственно-коммунальной зоне</w:t>
            </w:r>
          </w:p>
        </w:tc>
      </w:tr>
      <w:tr w:rsidR="00C2773B" w:rsidRPr="00C2773B" w:rsidTr="00A93E70">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Административно-деловые и коммунально-хозяйственные предприятия</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Отделение банка</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операционное место</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2 на 20 тыс. чел. (в том числе 1– на 10 тыс. чел. туристов)</w:t>
            </w:r>
          </w:p>
        </w:tc>
        <w:tc>
          <w:tcPr>
            <w:tcW w:w="1025" w:type="pct"/>
            <w:gridSpan w:val="2"/>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0,2 га на объект - при 2 операционных местах; 0,5 га на объект - при 7 операционных </w:t>
            </w:r>
            <w:r w:rsidRPr="00C2773B">
              <w:rPr>
                <w:rFonts w:ascii="Times New Roman" w:eastAsia="Calibri" w:hAnsi="Times New Roman" w:cs="Times New Roman"/>
                <w:sz w:val="20"/>
                <w:szCs w:val="20"/>
                <w:lang w:eastAsia="ru-RU"/>
              </w:rPr>
              <w:lastRenderedPageBreak/>
              <w:t>местах</w:t>
            </w:r>
          </w:p>
        </w:tc>
        <w:tc>
          <w:tcPr>
            <w:tcW w:w="1627" w:type="pct"/>
            <w:tcBorders>
              <w:top w:val="single" w:sz="4" w:space="0" w:color="auto"/>
              <w:left w:val="nil"/>
              <w:bottom w:val="single" w:sz="4" w:space="0" w:color="auto"/>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lastRenderedPageBreak/>
              <w:t>Возможно встроено-пристроенное</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lastRenderedPageBreak/>
              <w:t>Отделение и филиал Сбербанка</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операционное место</w:t>
            </w:r>
          </w:p>
        </w:tc>
        <w:tc>
          <w:tcPr>
            <w:tcW w:w="955" w:type="pct"/>
            <w:tcBorders>
              <w:top w:val="nil"/>
              <w:left w:val="nil"/>
              <w:bottom w:val="nil"/>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2 на 4 тыс. че</w:t>
            </w:r>
            <w:proofErr w:type="gramStart"/>
            <w:r w:rsidRPr="00C2773B">
              <w:rPr>
                <w:rFonts w:ascii="Times New Roman" w:eastAsia="Calibri" w:hAnsi="Times New Roman" w:cs="Times New Roman"/>
                <w:sz w:val="20"/>
                <w:szCs w:val="20"/>
                <w:lang w:eastAsia="ru-RU"/>
              </w:rPr>
              <w:t>л(</w:t>
            </w:r>
            <w:proofErr w:type="gramEnd"/>
            <w:r w:rsidRPr="00C2773B">
              <w:rPr>
                <w:rFonts w:ascii="Times New Roman" w:eastAsia="Calibri" w:hAnsi="Times New Roman" w:cs="Times New Roman"/>
                <w:sz w:val="20"/>
                <w:szCs w:val="20"/>
                <w:lang w:eastAsia="ru-RU"/>
              </w:rPr>
              <w:t>в том числе 1 – на 2 тыс. чел. туристов)</w:t>
            </w:r>
          </w:p>
        </w:tc>
        <w:tc>
          <w:tcPr>
            <w:tcW w:w="1025" w:type="pct"/>
            <w:gridSpan w:val="2"/>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0,05 га – при 3-операционных местах; 0,4 га - при 20-операционных местах</w:t>
            </w:r>
          </w:p>
        </w:tc>
        <w:tc>
          <w:tcPr>
            <w:tcW w:w="1627" w:type="pct"/>
            <w:tcBorders>
              <w:top w:val="nil"/>
              <w:left w:val="nil"/>
              <w:bottom w:val="single" w:sz="4" w:space="0" w:color="auto"/>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Возможно встроено-пристроенное</w:t>
            </w: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Организация и учреждение управления</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объект</w:t>
            </w:r>
          </w:p>
        </w:tc>
        <w:tc>
          <w:tcPr>
            <w:tcW w:w="955" w:type="pct"/>
            <w:tcBorders>
              <w:top w:val="single" w:sz="4" w:space="0" w:color="auto"/>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025" w:type="pct"/>
            <w:gridSpan w:val="2"/>
            <w:tcBorders>
              <w:top w:val="nil"/>
              <w:left w:val="nil"/>
              <w:bottom w:val="single" w:sz="4" w:space="0" w:color="auto"/>
              <w:right w:val="single" w:sz="4" w:space="0" w:color="auto"/>
            </w:tcBorders>
            <w:shd w:val="clear" w:color="000000" w:fill="FFFFFF"/>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При этажности здания (м</w:t>
            </w:r>
            <w:proofErr w:type="gramStart"/>
            <w:r w:rsidRPr="00C2773B">
              <w:rPr>
                <w:rFonts w:ascii="Times New Roman" w:eastAsia="Calibri" w:hAnsi="Times New Roman" w:cs="Times New Roman"/>
                <w:sz w:val="20"/>
                <w:szCs w:val="20"/>
                <w:lang w:eastAsia="ru-RU"/>
              </w:rPr>
              <w:t>2</w:t>
            </w:r>
            <w:proofErr w:type="gramEnd"/>
            <w:r w:rsidRPr="00C2773B">
              <w:rPr>
                <w:rFonts w:ascii="Times New Roman" w:eastAsia="Calibri" w:hAnsi="Times New Roman" w:cs="Times New Roman"/>
                <w:sz w:val="20"/>
                <w:szCs w:val="20"/>
                <w:lang w:eastAsia="ru-RU"/>
              </w:rPr>
              <w:t xml:space="preserve"> на 1 сотрудника): 3-5 этажей – 44-18,5; 9-12 этажей – 13,5-11; 16 и более этажей – 10,5.</w:t>
            </w:r>
          </w:p>
        </w:tc>
        <w:tc>
          <w:tcPr>
            <w:tcW w:w="1627" w:type="pct"/>
            <w:tcBorders>
              <w:top w:val="nil"/>
              <w:left w:val="nil"/>
              <w:bottom w:val="single" w:sz="4" w:space="0" w:color="auto"/>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i/>
                <w:iCs/>
                <w:sz w:val="20"/>
                <w:szCs w:val="20"/>
                <w:lang w:eastAsia="ru-RU"/>
              </w:rPr>
            </w:pP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Юридическая консультация</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рабочее место</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 юрист-адвокат на 10 тыс. чел.</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i/>
                <w:iCs/>
                <w:sz w:val="20"/>
                <w:szCs w:val="20"/>
                <w:lang w:eastAsia="ru-RU"/>
              </w:rPr>
            </w:pP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Нотариальная контора </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рабочее место</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 нотариус на 30 тыс. чел.</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i/>
                <w:iCs/>
                <w:sz w:val="20"/>
                <w:szCs w:val="20"/>
                <w:lang w:eastAsia="ru-RU"/>
              </w:rPr>
            </w:pPr>
          </w:p>
        </w:tc>
      </w:tr>
      <w:tr w:rsidR="00C2773B" w:rsidRPr="00C2773B" w:rsidTr="00E31DD7">
        <w:trPr>
          <w:trHeight w:val="20"/>
        </w:trPr>
        <w:tc>
          <w:tcPr>
            <w:tcW w:w="856"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Гостиница</w:t>
            </w:r>
          </w:p>
        </w:tc>
        <w:tc>
          <w:tcPr>
            <w:tcW w:w="53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место</w:t>
            </w:r>
          </w:p>
        </w:tc>
        <w:tc>
          <w:tcPr>
            <w:tcW w:w="955"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18 на 1 тыс. чел.</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При числе мест (м</w:t>
            </w:r>
            <w:proofErr w:type="gramStart"/>
            <w:r w:rsidRPr="00C2773B">
              <w:rPr>
                <w:rFonts w:ascii="Times New Roman" w:eastAsia="Calibri" w:hAnsi="Times New Roman" w:cs="Times New Roman"/>
                <w:sz w:val="20"/>
                <w:szCs w:val="20"/>
                <w:lang w:eastAsia="ru-RU"/>
              </w:rPr>
              <w:t>2</w:t>
            </w:r>
            <w:proofErr w:type="gramEnd"/>
            <w:r w:rsidRPr="00C2773B">
              <w:rPr>
                <w:rFonts w:ascii="Times New Roman" w:eastAsia="Calibri" w:hAnsi="Times New Roman" w:cs="Times New Roman"/>
                <w:sz w:val="20"/>
                <w:szCs w:val="20"/>
                <w:lang w:eastAsia="ru-RU"/>
              </w:rPr>
              <w:t xml:space="preserve"> на 1 место): до 100 мест – 55; от 100 до 500 мест – 30; 500-1000 мест - 20; свыше 1000 мест - 15.</w:t>
            </w:r>
          </w:p>
        </w:tc>
        <w:tc>
          <w:tcPr>
            <w:tcW w:w="1627" w:type="pct"/>
            <w:tcBorders>
              <w:top w:val="nil"/>
              <w:left w:val="nil"/>
              <w:bottom w:val="single" w:sz="4" w:space="0" w:color="auto"/>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p>
        </w:tc>
      </w:tr>
      <w:tr w:rsidR="00C2773B" w:rsidRPr="00C2773B" w:rsidTr="00E31DD7">
        <w:trPr>
          <w:trHeight w:val="20"/>
        </w:trPr>
        <w:tc>
          <w:tcPr>
            <w:tcW w:w="856"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Общественная уборная </w:t>
            </w:r>
          </w:p>
        </w:tc>
        <w:tc>
          <w:tcPr>
            <w:tcW w:w="537"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прибор</w:t>
            </w:r>
          </w:p>
        </w:tc>
        <w:tc>
          <w:tcPr>
            <w:tcW w:w="955"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 на 1 тыс. чел.</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В местах массового пребывания людей. Возможна замена на биотуалеты.</w:t>
            </w:r>
          </w:p>
        </w:tc>
      </w:tr>
      <w:tr w:rsidR="00C2773B" w:rsidRPr="00C2773B" w:rsidTr="00A93E70">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auto"/>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b/>
                <w:i/>
                <w:iCs/>
                <w:sz w:val="20"/>
                <w:szCs w:val="20"/>
                <w:lang w:eastAsia="ru-RU"/>
              </w:rPr>
            </w:pPr>
            <w:r w:rsidRPr="00C2773B">
              <w:rPr>
                <w:rFonts w:ascii="Times New Roman" w:eastAsia="Calibri" w:hAnsi="Times New Roman" w:cs="Times New Roman"/>
                <w:b/>
                <w:i/>
                <w:iCs/>
                <w:sz w:val="20"/>
                <w:szCs w:val="20"/>
                <w:lang w:eastAsia="ru-RU"/>
              </w:rPr>
              <w:t>Объекты ритуального назначения</w:t>
            </w:r>
          </w:p>
        </w:tc>
      </w:tr>
      <w:tr w:rsidR="00C2773B" w:rsidRPr="00C2773B" w:rsidTr="00E31DD7">
        <w:trPr>
          <w:trHeight w:val="20"/>
        </w:trPr>
        <w:tc>
          <w:tcPr>
            <w:tcW w:w="856"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Бюро похоронного обслуживания, дом траурных обрядов</w:t>
            </w:r>
          </w:p>
        </w:tc>
        <w:tc>
          <w:tcPr>
            <w:tcW w:w="537"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объект</w:t>
            </w:r>
          </w:p>
        </w:tc>
        <w:tc>
          <w:tcPr>
            <w:tcW w:w="955"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 на 0,5-1 млн. чел.</w:t>
            </w:r>
          </w:p>
        </w:tc>
        <w:tc>
          <w:tcPr>
            <w:tcW w:w="1025" w:type="pct"/>
            <w:gridSpan w:val="2"/>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По заданию на проектирование</w:t>
            </w: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i/>
                <w:iCs/>
                <w:sz w:val="20"/>
                <w:szCs w:val="20"/>
                <w:lang w:eastAsia="ru-RU"/>
              </w:rPr>
            </w:pPr>
            <w:r w:rsidRPr="00C2773B">
              <w:rPr>
                <w:rFonts w:ascii="Times New Roman" w:eastAsia="Calibri" w:hAnsi="Times New Roman" w:cs="Times New Roman"/>
                <w:i/>
                <w:iCs/>
                <w:sz w:val="20"/>
                <w:szCs w:val="20"/>
                <w:lang w:eastAsia="ru-RU"/>
              </w:rPr>
              <w:t> </w:t>
            </w:r>
          </w:p>
        </w:tc>
      </w:tr>
      <w:tr w:rsidR="00C2773B" w:rsidRPr="00C2773B" w:rsidTr="00E31DD7">
        <w:trPr>
          <w:trHeight w:val="20"/>
        </w:trPr>
        <w:tc>
          <w:tcPr>
            <w:tcW w:w="856"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 xml:space="preserve">Кладбище </w:t>
            </w:r>
            <w:proofErr w:type="spellStart"/>
            <w:r w:rsidRPr="00C2773B">
              <w:rPr>
                <w:rFonts w:ascii="Times New Roman" w:eastAsia="Calibri" w:hAnsi="Times New Roman" w:cs="Times New Roman"/>
                <w:sz w:val="20"/>
                <w:szCs w:val="20"/>
                <w:lang w:eastAsia="ru-RU"/>
              </w:rPr>
              <w:t>урновых</w:t>
            </w:r>
            <w:proofErr w:type="spellEnd"/>
            <w:r w:rsidRPr="00C2773B">
              <w:rPr>
                <w:rFonts w:ascii="Times New Roman" w:eastAsia="Calibri" w:hAnsi="Times New Roman" w:cs="Times New Roman"/>
                <w:sz w:val="20"/>
                <w:szCs w:val="20"/>
                <w:lang w:eastAsia="ru-RU"/>
              </w:rPr>
              <w:t xml:space="preserve"> захоронений после кремации</w:t>
            </w:r>
          </w:p>
        </w:tc>
        <w:tc>
          <w:tcPr>
            <w:tcW w:w="537" w:type="pct"/>
            <w:tcBorders>
              <w:top w:val="nil"/>
              <w:left w:val="single" w:sz="4" w:space="0" w:color="auto"/>
              <w:bottom w:val="single" w:sz="4" w:space="0" w:color="auto"/>
              <w:right w:val="nil"/>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proofErr w:type="gramStart"/>
            <w:r w:rsidRPr="00C2773B">
              <w:rPr>
                <w:rFonts w:ascii="Times New Roman" w:eastAsia="Calibri" w:hAnsi="Times New Roman" w:cs="Times New Roman"/>
                <w:sz w:val="20"/>
                <w:szCs w:val="20"/>
                <w:lang w:eastAsia="ru-RU"/>
              </w:rPr>
              <w:t>га</w:t>
            </w:r>
            <w:proofErr w:type="gramEnd"/>
            <w:r w:rsidRPr="00C2773B">
              <w:rPr>
                <w:rFonts w:ascii="Times New Roman" w:eastAsia="Calibri" w:hAnsi="Times New Roman" w:cs="Times New Roman"/>
                <w:sz w:val="20"/>
                <w:szCs w:val="20"/>
                <w:lang w:eastAsia="ru-RU"/>
              </w:rPr>
              <w:t xml:space="preserve"> на 1000 чел.</w:t>
            </w:r>
          </w:p>
        </w:tc>
        <w:tc>
          <w:tcPr>
            <w:tcW w:w="955" w:type="pct"/>
            <w:tcBorders>
              <w:top w:val="nil"/>
              <w:left w:val="single" w:sz="4" w:space="0" w:color="auto"/>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0,02</w:t>
            </w:r>
          </w:p>
        </w:tc>
        <w:tc>
          <w:tcPr>
            <w:tcW w:w="1025" w:type="pct"/>
            <w:gridSpan w:val="2"/>
            <w:tcBorders>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0"/>
                <w:szCs w:val="20"/>
                <w:lang w:eastAsia="ru-RU"/>
              </w:rPr>
            </w:pPr>
          </w:p>
        </w:tc>
        <w:tc>
          <w:tcPr>
            <w:tcW w:w="1627" w:type="pct"/>
            <w:tcBorders>
              <w:top w:val="nil"/>
              <w:left w:val="nil"/>
              <w:bottom w:val="single" w:sz="4" w:space="0" w:color="auto"/>
              <w:right w:val="single" w:sz="4" w:space="0" w:color="auto"/>
            </w:tcBorders>
            <w:vAlign w:val="center"/>
          </w:tcPr>
          <w:p w:rsidR="00C2773B" w:rsidRPr="00C2773B" w:rsidRDefault="00C2773B" w:rsidP="00C2773B">
            <w:pPr>
              <w:tabs>
                <w:tab w:val="left" w:pos="0"/>
              </w:tabs>
              <w:spacing w:after="0" w:line="276" w:lineRule="auto"/>
              <w:contextualSpacing/>
              <w:jc w:val="both"/>
              <w:rPr>
                <w:rFonts w:ascii="Times New Roman" w:eastAsia="Calibri" w:hAnsi="Times New Roman" w:cs="Times New Roman"/>
                <w:i/>
                <w:iCs/>
                <w:sz w:val="20"/>
                <w:szCs w:val="20"/>
                <w:lang w:eastAsia="ru-RU"/>
              </w:rPr>
            </w:pPr>
          </w:p>
        </w:tc>
      </w:tr>
    </w:tbl>
    <w:p w:rsidR="00C2773B" w:rsidRPr="00C2773B" w:rsidRDefault="00C2773B" w:rsidP="00C2773B">
      <w:pPr>
        <w:tabs>
          <w:tab w:val="left" w:pos="0"/>
        </w:tabs>
        <w:spacing w:after="0" w:line="276" w:lineRule="auto"/>
        <w:contextualSpacing/>
        <w:jc w:val="both"/>
        <w:rPr>
          <w:rFonts w:ascii="Times New Roman" w:eastAsia="Calibri" w:hAnsi="Times New Roman" w:cs="Times New Roman"/>
          <w:sz w:val="24"/>
          <w:szCs w:val="24"/>
          <w:highlight w:val="yellow"/>
        </w:rPr>
        <w:sectPr w:rsidR="00C2773B" w:rsidRPr="00C2773B" w:rsidSect="004C6ACE">
          <w:headerReference w:type="default" r:id="rId18"/>
          <w:footerReference w:type="default" r:id="rId19"/>
          <w:pgSz w:w="16838" w:h="11906" w:orient="landscape"/>
          <w:pgMar w:top="1556" w:right="707" w:bottom="1134" w:left="1701" w:header="993" w:footer="708" w:gutter="0"/>
          <w:cols w:space="708"/>
          <w:docGrid w:linePitch="360"/>
        </w:sectPr>
      </w:pPr>
    </w:p>
    <w:p w:rsidR="00C2773B" w:rsidRPr="00C2773B" w:rsidRDefault="00C2773B" w:rsidP="00475F4F">
      <w:pPr>
        <w:numPr>
          <w:ilvl w:val="0"/>
          <w:numId w:val="15"/>
        </w:numPr>
        <w:tabs>
          <w:tab w:val="left" w:pos="0"/>
        </w:tabs>
        <w:spacing w:after="120" w:line="276" w:lineRule="auto"/>
        <w:ind w:left="0" w:firstLine="709"/>
        <w:contextualSpacing/>
        <w:jc w:val="both"/>
        <w:outlineLvl w:val="0"/>
        <w:rPr>
          <w:rFonts w:ascii="Times New Roman" w:eastAsia="Calibri" w:hAnsi="Times New Roman" w:cs="Times New Roman"/>
          <w:b/>
          <w:sz w:val="24"/>
          <w:szCs w:val="24"/>
        </w:rPr>
      </w:pPr>
      <w:bookmarkStart w:id="171" w:name="_Toc391642568"/>
      <w:bookmarkStart w:id="172" w:name="_Toc396129614"/>
      <w:bookmarkStart w:id="173" w:name="_Toc398555150"/>
      <w:bookmarkStart w:id="174" w:name="_Toc398644000"/>
      <w:bookmarkStart w:id="175" w:name="_Toc407390875"/>
      <w:bookmarkStart w:id="176" w:name="_Toc407391255"/>
      <w:bookmarkStart w:id="177" w:name="_Toc407732790"/>
      <w:r w:rsidRPr="00C2773B">
        <w:rPr>
          <w:rFonts w:ascii="Times New Roman" w:eastAsia="Calibri" w:hAnsi="Times New Roman" w:cs="Times New Roman"/>
          <w:b/>
          <w:sz w:val="24"/>
          <w:szCs w:val="24"/>
        </w:rPr>
        <w:lastRenderedPageBreak/>
        <w:t>Обоснование норматива сбора, вывоза отходов производства и потребления</w:t>
      </w:r>
      <w:bookmarkEnd w:id="171"/>
      <w:bookmarkEnd w:id="172"/>
      <w:bookmarkEnd w:id="173"/>
      <w:bookmarkEnd w:id="174"/>
      <w:bookmarkEnd w:id="175"/>
      <w:bookmarkEnd w:id="176"/>
      <w:bookmarkEnd w:id="177"/>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К твердым бытовым отходам, входящим в норму накопления от населения и удаляемым транспортом </w:t>
      </w:r>
      <w:proofErr w:type="spellStart"/>
      <w:r w:rsidRPr="00C2773B">
        <w:rPr>
          <w:rFonts w:ascii="Times New Roman" w:eastAsia="Calibri" w:hAnsi="Times New Roman" w:cs="Times New Roman"/>
          <w:sz w:val="24"/>
          <w:szCs w:val="24"/>
        </w:rPr>
        <w:t>спецавтохозяйств</w:t>
      </w:r>
      <w:proofErr w:type="spellEnd"/>
      <w:r w:rsidRPr="00C2773B">
        <w:rPr>
          <w:rFonts w:ascii="Times New Roman" w:eastAsia="Calibri" w:hAnsi="Times New Roman" w:cs="Times New Roman"/>
          <w:sz w:val="24"/>
          <w:szCs w:val="24"/>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w:t>
      </w:r>
      <w:proofErr w:type="spellStart"/>
      <w:r w:rsidRPr="00C2773B">
        <w:rPr>
          <w:rFonts w:ascii="Times New Roman" w:eastAsia="Calibri" w:hAnsi="Times New Roman" w:cs="Times New Roman"/>
          <w:sz w:val="24"/>
          <w:szCs w:val="24"/>
        </w:rPr>
        <w:t>спецавтохозяйствами</w:t>
      </w:r>
      <w:proofErr w:type="spellEnd"/>
      <w:r w:rsidRPr="00C2773B">
        <w:rPr>
          <w:rFonts w:ascii="Times New Roman" w:eastAsia="Calibri" w:hAnsi="Times New Roman" w:cs="Times New Roman"/>
          <w:sz w:val="24"/>
          <w:szCs w:val="24"/>
        </w:rPr>
        <w:t>.</w:t>
      </w:r>
    </w:p>
    <w:p w:rsidR="00C2773B" w:rsidRPr="00C2773B" w:rsidRDefault="00C2773B" w:rsidP="00A93E70">
      <w:pPr>
        <w:tabs>
          <w:tab w:val="left" w:pos="0"/>
        </w:tabs>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w:t>
      </w:r>
      <w:proofErr w:type="gramStart"/>
      <w:r w:rsidRPr="00C2773B">
        <w:rPr>
          <w:rFonts w:ascii="Times New Roman" w:eastAsia="Calibri" w:hAnsi="Times New Roman" w:cs="Times New Roman"/>
          <w:sz w:val="24"/>
          <w:szCs w:val="24"/>
        </w:rPr>
        <w:t>кг</w:t>
      </w:r>
      <w:proofErr w:type="gramEnd"/>
      <w:r w:rsidRPr="00C2773B">
        <w:rPr>
          <w:rFonts w:ascii="Times New Roman" w:eastAsia="Calibri" w:hAnsi="Times New Roman" w:cs="Times New Roman"/>
          <w:sz w:val="24"/>
          <w:szCs w:val="24"/>
        </w:rPr>
        <w:t xml:space="preserve"> или л, кубических метрах.</w:t>
      </w:r>
    </w:p>
    <w:p w:rsidR="00C2773B" w:rsidRPr="00C2773B" w:rsidRDefault="00C2773B" w:rsidP="00A93E70">
      <w:pPr>
        <w:tabs>
          <w:tab w:val="left" w:pos="0"/>
        </w:tabs>
        <w:adjustRightInd w:val="0"/>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 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Годовое накопление домового мусора (м</w:t>
      </w:r>
      <w:r w:rsidRPr="00C2773B">
        <w:rPr>
          <w:rFonts w:ascii="Times New Roman" w:eastAsia="Calibri" w:hAnsi="Times New Roman" w:cs="Times New Roman"/>
          <w:sz w:val="24"/>
          <w:szCs w:val="24"/>
          <w:vertAlign w:val="superscript"/>
          <w:lang w:eastAsia="ru-RU"/>
        </w:rPr>
        <w:t>3</w:t>
      </w:r>
      <w:r w:rsidRPr="00C2773B">
        <w:rPr>
          <w:rFonts w:ascii="Times New Roman" w:eastAsia="Calibri" w:hAnsi="Times New Roman" w:cs="Times New Roman"/>
          <w:sz w:val="24"/>
          <w:szCs w:val="24"/>
          <w:lang w:eastAsia="ru-RU"/>
        </w:rPr>
        <w:t xml:space="preserve"> или т)</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noProof/>
          <w:sz w:val="24"/>
          <w:szCs w:val="24"/>
          <w:lang w:eastAsia="ru-RU"/>
        </w:rPr>
        <w:drawing>
          <wp:inline distT="0" distB="0" distL="0" distR="0" wp14:anchorId="673BBBF5" wp14:editId="79A695DE">
            <wp:extent cx="507365" cy="149860"/>
            <wp:effectExtent l="0" t="0" r="6985" b="2540"/>
            <wp:docPr id="6" name="Рисунок 1"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aurum.ru/core/utils/blob.php?blobid=63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365" cy="149860"/>
                    </a:xfrm>
                    <a:prstGeom prst="rect">
                      <a:avLst/>
                    </a:prstGeom>
                    <a:noFill/>
                    <a:ln>
                      <a:noFill/>
                    </a:ln>
                  </pic:spPr>
                </pic:pic>
              </a:graphicData>
            </a:graphic>
          </wp:inline>
        </w:drawing>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 xml:space="preserve">где </w:t>
      </w:r>
      <w:proofErr w:type="gramStart"/>
      <w:r w:rsidRPr="00C2773B">
        <w:rPr>
          <w:rFonts w:ascii="Times New Roman" w:eastAsia="Calibri" w:hAnsi="Times New Roman" w:cs="Times New Roman"/>
          <w:sz w:val="24"/>
          <w:szCs w:val="24"/>
          <w:lang w:eastAsia="ru-RU"/>
        </w:rPr>
        <w:t>р</w:t>
      </w:r>
      <w:proofErr w:type="gramEnd"/>
      <w:r w:rsidRPr="00C2773B">
        <w:rPr>
          <w:rFonts w:ascii="Times New Roman" w:eastAsia="Calibri" w:hAnsi="Times New Roman" w:cs="Times New Roman"/>
          <w:sz w:val="24"/>
          <w:szCs w:val="24"/>
          <w:lang w:eastAsia="ru-RU"/>
        </w:rPr>
        <w:t xml:space="preserve"> - норма накопления на 1 чел. в год, м</w:t>
      </w:r>
      <w:r w:rsidRPr="00C2773B">
        <w:rPr>
          <w:rFonts w:ascii="Times New Roman" w:eastAsia="Calibri" w:hAnsi="Times New Roman" w:cs="Times New Roman"/>
          <w:sz w:val="24"/>
          <w:szCs w:val="24"/>
          <w:vertAlign w:val="superscript"/>
          <w:lang w:eastAsia="ru-RU"/>
        </w:rPr>
        <w:t>3</w:t>
      </w:r>
      <w:r w:rsidRPr="00C2773B">
        <w:rPr>
          <w:rFonts w:ascii="Times New Roman" w:eastAsia="Calibri" w:hAnsi="Times New Roman" w:cs="Times New Roman"/>
          <w:sz w:val="24"/>
          <w:szCs w:val="24"/>
          <w:lang w:eastAsia="ru-RU"/>
        </w:rPr>
        <w:t xml:space="preserve"> или т; m - численность населения поселения, района, домовладения.</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i/>
          <w:iCs/>
          <w:sz w:val="24"/>
          <w:szCs w:val="24"/>
          <w:lang w:eastAsia="ru-RU"/>
        </w:rPr>
        <w:t>Среднесуточное накопление домового мусора</w:t>
      </w:r>
      <w:r w:rsidRPr="00C2773B">
        <w:rPr>
          <w:rFonts w:ascii="Times New Roman" w:eastAsia="Calibri" w:hAnsi="Times New Roman" w:cs="Times New Roman"/>
          <w:sz w:val="24"/>
          <w:szCs w:val="24"/>
          <w:lang w:eastAsia="ru-RU"/>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i/>
          <w:iCs/>
          <w:sz w:val="24"/>
          <w:szCs w:val="24"/>
          <w:lang w:eastAsia="ru-RU"/>
        </w:rPr>
        <w:t>Норма накопления домового мусора</w:t>
      </w:r>
      <w:r w:rsidRPr="00C2773B">
        <w:rPr>
          <w:rFonts w:ascii="Times New Roman" w:eastAsia="Calibri" w:hAnsi="Times New Roman" w:cs="Times New Roman"/>
          <w:sz w:val="24"/>
          <w:szCs w:val="24"/>
          <w:lang w:eastAsia="ru-RU"/>
        </w:rP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w:t>
      </w:r>
      <w:proofErr w:type="spellStart"/>
      <w:r w:rsidRPr="00C2773B">
        <w:rPr>
          <w:rFonts w:ascii="Times New Roman" w:eastAsia="Calibri" w:hAnsi="Times New Roman" w:cs="Times New Roman"/>
          <w:sz w:val="24"/>
          <w:szCs w:val="24"/>
          <w:lang w:eastAsia="ru-RU"/>
        </w:rPr>
        <w:t>мусоросборных</w:t>
      </w:r>
      <w:proofErr w:type="spellEnd"/>
      <w:r w:rsidRPr="00C2773B">
        <w:rPr>
          <w:rFonts w:ascii="Times New Roman" w:eastAsia="Calibri" w:hAnsi="Times New Roman" w:cs="Times New Roman"/>
          <w:sz w:val="24"/>
          <w:szCs w:val="24"/>
          <w:lang w:eastAsia="ru-RU"/>
        </w:rPr>
        <w:t xml:space="preserve"> площадках в домовладениях.</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lastRenderedPageBreak/>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 </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Ниже приведены нормы накопления бытовых отходов согласно рекомендациям (СП 42.13330.2011).</w:t>
      </w:r>
    </w:p>
    <w:p w:rsidR="00C2773B" w:rsidRPr="00C2773B" w:rsidRDefault="00C2773B" w:rsidP="00944609">
      <w:pPr>
        <w:tabs>
          <w:tab w:val="left" w:pos="0"/>
        </w:tabs>
        <w:spacing w:before="120" w:after="120" w:line="276" w:lineRule="auto"/>
        <w:ind w:firstLine="709"/>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Нормы накопления бытовых отходов:</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946"/>
        <w:gridCol w:w="1418"/>
        <w:gridCol w:w="850"/>
      </w:tblGrid>
      <w:tr w:rsidR="00C2773B" w:rsidRPr="00C2773B" w:rsidTr="00A93E70">
        <w:trPr>
          <w:cantSplit/>
        </w:trPr>
        <w:tc>
          <w:tcPr>
            <w:tcW w:w="6946" w:type="dxa"/>
            <w:vMerge w:val="restart"/>
            <w:vAlign w:val="center"/>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Бытовые отходы</w:t>
            </w:r>
          </w:p>
        </w:tc>
        <w:tc>
          <w:tcPr>
            <w:tcW w:w="2268" w:type="dxa"/>
            <w:gridSpan w:val="2"/>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b/>
                <w:sz w:val="20"/>
                <w:szCs w:val="20"/>
              </w:rPr>
              <w:t>Количество бытовых отходов на 1 человека в год</w:t>
            </w:r>
          </w:p>
        </w:tc>
      </w:tr>
      <w:tr w:rsidR="00C2773B" w:rsidRPr="00C2773B" w:rsidTr="00A93E70">
        <w:trPr>
          <w:cantSplit/>
        </w:trPr>
        <w:tc>
          <w:tcPr>
            <w:tcW w:w="6946" w:type="dxa"/>
            <w:vMerge/>
          </w:tcPr>
          <w:p w:rsidR="00C2773B" w:rsidRPr="00C2773B" w:rsidRDefault="00C2773B" w:rsidP="00A93E70">
            <w:pPr>
              <w:widowControl w:val="0"/>
              <w:tabs>
                <w:tab w:val="left" w:pos="0"/>
              </w:tabs>
              <w:spacing w:after="0" w:line="276" w:lineRule="auto"/>
              <w:contextualSpacing/>
              <w:jc w:val="both"/>
              <w:rPr>
                <w:rFonts w:ascii="Times New Roman" w:eastAsia="Calibri" w:hAnsi="Times New Roman" w:cs="Times New Roman"/>
                <w:sz w:val="20"/>
                <w:szCs w:val="20"/>
              </w:rPr>
            </w:pPr>
          </w:p>
        </w:tc>
        <w:tc>
          <w:tcPr>
            <w:tcW w:w="1418"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кг</w:t>
            </w:r>
          </w:p>
        </w:tc>
        <w:tc>
          <w:tcPr>
            <w:tcW w:w="850"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л</w:t>
            </w:r>
          </w:p>
        </w:tc>
      </w:tr>
      <w:tr w:rsidR="00C2773B" w:rsidRPr="00C2773B" w:rsidTr="00A93E70">
        <w:trPr>
          <w:cantSplit/>
        </w:trPr>
        <w:tc>
          <w:tcPr>
            <w:tcW w:w="6946" w:type="dxa"/>
          </w:tcPr>
          <w:p w:rsidR="00C2773B" w:rsidRPr="00C2773B" w:rsidRDefault="00C2773B" w:rsidP="00A93E70">
            <w:pPr>
              <w:widowControl w:val="0"/>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 xml:space="preserve">Твердые: </w:t>
            </w:r>
          </w:p>
        </w:tc>
        <w:tc>
          <w:tcPr>
            <w:tcW w:w="1418"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p>
        </w:tc>
        <w:tc>
          <w:tcPr>
            <w:tcW w:w="850"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p>
        </w:tc>
      </w:tr>
      <w:tr w:rsidR="00C2773B" w:rsidRPr="00C2773B" w:rsidTr="00A93E70">
        <w:trPr>
          <w:cantSplit/>
        </w:trPr>
        <w:tc>
          <w:tcPr>
            <w:tcW w:w="6946" w:type="dxa"/>
          </w:tcPr>
          <w:p w:rsidR="00C2773B" w:rsidRPr="00C2773B" w:rsidRDefault="00C2773B" w:rsidP="00A93E70">
            <w:pPr>
              <w:widowControl w:val="0"/>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от жилых зданий, оборудованных водопроводом, канализацией, центральным отоплением и газом</w:t>
            </w:r>
          </w:p>
        </w:tc>
        <w:tc>
          <w:tcPr>
            <w:tcW w:w="1418"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190</w:t>
            </w:r>
          </w:p>
        </w:tc>
        <w:tc>
          <w:tcPr>
            <w:tcW w:w="850"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900</w:t>
            </w:r>
          </w:p>
        </w:tc>
      </w:tr>
      <w:tr w:rsidR="00C2773B" w:rsidRPr="00C2773B" w:rsidTr="00A93E70">
        <w:trPr>
          <w:cantSplit/>
        </w:trPr>
        <w:tc>
          <w:tcPr>
            <w:tcW w:w="6946" w:type="dxa"/>
          </w:tcPr>
          <w:p w:rsidR="00C2773B" w:rsidRPr="00C2773B" w:rsidRDefault="00C2773B" w:rsidP="00A93E70">
            <w:pPr>
              <w:widowControl w:val="0"/>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от прочих жилых зданий</w:t>
            </w:r>
          </w:p>
        </w:tc>
        <w:tc>
          <w:tcPr>
            <w:tcW w:w="1418"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300</w:t>
            </w:r>
          </w:p>
        </w:tc>
        <w:tc>
          <w:tcPr>
            <w:tcW w:w="850"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1100</w:t>
            </w:r>
          </w:p>
        </w:tc>
      </w:tr>
      <w:tr w:rsidR="00C2773B" w:rsidRPr="00C2773B" w:rsidTr="00A93E70">
        <w:trPr>
          <w:cantSplit/>
        </w:trPr>
        <w:tc>
          <w:tcPr>
            <w:tcW w:w="6946" w:type="dxa"/>
          </w:tcPr>
          <w:p w:rsidR="00C2773B" w:rsidRPr="00C2773B" w:rsidRDefault="00C2773B" w:rsidP="00A93E70">
            <w:pPr>
              <w:widowControl w:val="0"/>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Общее количество с учетом общественных зданий</w:t>
            </w:r>
          </w:p>
        </w:tc>
        <w:tc>
          <w:tcPr>
            <w:tcW w:w="1418"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280</w:t>
            </w:r>
          </w:p>
        </w:tc>
        <w:tc>
          <w:tcPr>
            <w:tcW w:w="850"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1400</w:t>
            </w:r>
          </w:p>
        </w:tc>
      </w:tr>
      <w:tr w:rsidR="00C2773B" w:rsidRPr="00C2773B" w:rsidTr="00A93E70">
        <w:trPr>
          <w:cantSplit/>
        </w:trPr>
        <w:tc>
          <w:tcPr>
            <w:tcW w:w="6946" w:type="dxa"/>
          </w:tcPr>
          <w:p w:rsidR="00C2773B" w:rsidRPr="00C2773B" w:rsidRDefault="00C2773B" w:rsidP="00A93E70">
            <w:pPr>
              <w:widowControl w:val="0"/>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Жидкие из выгребов (при отсутствии канализации)</w:t>
            </w:r>
          </w:p>
        </w:tc>
        <w:tc>
          <w:tcPr>
            <w:tcW w:w="1418"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noBreakHyphen/>
            </w:r>
          </w:p>
        </w:tc>
        <w:tc>
          <w:tcPr>
            <w:tcW w:w="850"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2000</w:t>
            </w:r>
          </w:p>
        </w:tc>
      </w:tr>
      <w:tr w:rsidR="00C2773B" w:rsidRPr="00C2773B" w:rsidTr="00A93E70">
        <w:trPr>
          <w:cantSplit/>
        </w:trPr>
        <w:tc>
          <w:tcPr>
            <w:tcW w:w="6946" w:type="dxa"/>
          </w:tcPr>
          <w:p w:rsidR="00C2773B" w:rsidRPr="00C2773B" w:rsidRDefault="00C2773B" w:rsidP="00A93E70">
            <w:pPr>
              <w:widowControl w:val="0"/>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Смет с 1м</w:t>
            </w:r>
            <w:r w:rsidRPr="00C2773B">
              <w:rPr>
                <w:rFonts w:ascii="Times New Roman" w:eastAsia="Calibri" w:hAnsi="Times New Roman" w:cs="Times New Roman"/>
                <w:sz w:val="20"/>
                <w:szCs w:val="20"/>
                <w:vertAlign w:val="superscript"/>
              </w:rPr>
              <w:t>2</w:t>
            </w:r>
            <w:r w:rsidRPr="00C2773B">
              <w:rPr>
                <w:rFonts w:ascii="Times New Roman" w:eastAsia="Calibri" w:hAnsi="Times New Roman" w:cs="Times New Roman"/>
                <w:sz w:val="20"/>
                <w:szCs w:val="20"/>
              </w:rPr>
              <w:t xml:space="preserve"> твердых покрытий улиц, площадей и парков</w:t>
            </w:r>
          </w:p>
        </w:tc>
        <w:tc>
          <w:tcPr>
            <w:tcW w:w="1418"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5</w:t>
            </w:r>
          </w:p>
        </w:tc>
        <w:tc>
          <w:tcPr>
            <w:tcW w:w="850" w:type="dxa"/>
          </w:tcPr>
          <w:p w:rsidR="00C2773B" w:rsidRPr="00C2773B" w:rsidRDefault="00C2773B" w:rsidP="00A93E70">
            <w:pPr>
              <w:widowControl w:val="0"/>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8</w:t>
            </w:r>
          </w:p>
        </w:tc>
      </w:tr>
    </w:tbl>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0"/>
          <w:szCs w:val="20"/>
          <w:lang w:eastAsia="ru-RU"/>
        </w:rPr>
      </w:pPr>
      <w:r w:rsidRPr="00C2773B">
        <w:rPr>
          <w:rFonts w:ascii="Times New Roman" w:eastAsia="Times New Roman" w:hAnsi="Times New Roman" w:cs="Times New Roman"/>
          <w:sz w:val="20"/>
          <w:szCs w:val="20"/>
          <w:lang w:eastAsia="ru-RU"/>
        </w:rPr>
        <w:t xml:space="preserve">Примечание: </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1. Нормы накопления крупногабаритных бытовых отходов следует принимать в размере 5% в составе приведенных значений твердых бытовых отходов.</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p>
    <w:p w:rsidR="00C2773B" w:rsidRPr="00C2773B" w:rsidRDefault="00C2773B" w:rsidP="00475F4F">
      <w:pPr>
        <w:numPr>
          <w:ilvl w:val="0"/>
          <w:numId w:val="15"/>
        </w:numPr>
        <w:tabs>
          <w:tab w:val="left" w:pos="0"/>
        </w:tabs>
        <w:spacing w:after="0" w:line="276" w:lineRule="auto"/>
        <w:ind w:left="0" w:firstLine="709"/>
        <w:contextualSpacing/>
        <w:jc w:val="both"/>
        <w:outlineLvl w:val="0"/>
        <w:rPr>
          <w:rFonts w:ascii="Times New Roman" w:eastAsia="Calibri" w:hAnsi="Times New Roman" w:cs="Times New Roman"/>
          <w:b/>
          <w:sz w:val="24"/>
          <w:szCs w:val="24"/>
        </w:rPr>
      </w:pPr>
      <w:bookmarkStart w:id="178" w:name="_Toc396129617"/>
      <w:bookmarkStart w:id="179" w:name="_Toc398555151"/>
      <w:bookmarkStart w:id="180" w:name="_Toc398644001"/>
      <w:bookmarkStart w:id="181" w:name="_Toc407390876"/>
      <w:bookmarkStart w:id="182" w:name="_Toc407391256"/>
      <w:bookmarkStart w:id="183" w:name="_Toc407732791"/>
      <w:bookmarkStart w:id="184" w:name="_Toc391642563"/>
      <w:r w:rsidRPr="00C2773B">
        <w:rPr>
          <w:rFonts w:ascii="Times New Roman" w:eastAsia="Calibri" w:hAnsi="Times New Roman" w:cs="Times New Roman"/>
          <w:b/>
          <w:sz w:val="24"/>
          <w:szCs w:val="24"/>
        </w:rPr>
        <w:t xml:space="preserve">Обоснование расчётных </w:t>
      </w:r>
      <w:proofErr w:type="gramStart"/>
      <w:r w:rsidRPr="00C2773B">
        <w:rPr>
          <w:rFonts w:ascii="Times New Roman" w:eastAsia="Calibri" w:hAnsi="Times New Roman" w:cs="Times New Roman"/>
          <w:b/>
          <w:sz w:val="24"/>
          <w:szCs w:val="24"/>
        </w:rPr>
        <w:t>показателей местных нормативов проектирования территорий мест массового отдыха</w:t>
      </w:r>
      <w:proofErr w:type="gramEnd"/>
      <w:r w:rsidRPr="00C2773B">
        <w:rPr>
          <w:rFonts w:ascii="Times New Roman" w:eastAsia="Calibri" w:hAnsi="Times New Roman" w:cs="Times New Roman"/>
          <w:b/>
          <w:sz w:val="24"/>
          <w:szCs w:val="24"/>
        </w:rPr>
        <w:t xml:space="preserve"> населения, объектов благоустройства </w:t>
      </w:r>
      <w:bookmarkEnd w:id="178"/>
      <w:r w:rsidRPr="00C2773B">
        <w:rPr>
          <w:rFonts w:ascii="Times New Roman" w:eastAsia="Calibri" w:hAnsi="Times New Roman" w:cs="Times New Roman"/>
          <w:b/>
          <w:sz w:val="24"/>
          <w:szCs w:val="24"/>
        </w:rPr>
        <w:t>поселения</w:t>
      </w:r>
      <w:bookmarkEnd w:id="179"/>
      <w:bookmarkEnd w:id="180"/>
      <w:bookmarkEnd w:id="181"/>
      <w:bookmarkEnd w:id="182"/>
      <w:bookmarkEnd w:id="183"/>
      <w:r w:rsidRPr="00C2773B">
        <w:rPr>
          <w:rFonts w:ascii="Times New Roman" w:eastAsia="Calibri" w:hAnsi="Times New Roman" w:cs="Times New Roman"/>
          <w:b/>
          <w:sz w:val="24"/>
          <w:szCs w:val="24"/>
        </w:rPr>
        <w:t xml:space="preserve"> </w:t>
      </w:r>
    </w:p>
    <w:p w:rsidR="00C2773B" w:rsidRPr="00C2773B" w:rsidRDefault="00C2773B" w:rsidP="00A93E70">
      <w:pPr>
        <w:tabs>
          <w:tab w:val="left" w:pos="0"/>
        </w:tabs>
        <w:spacing w:after="0" w:line="360" w:lineRule="auto"/>
        <w:ind w:firstLine="680"/>
        <w:jc w:val="both"/>
        <w:rPr>
          <w:rFonts w:ascii="Times New Roman" w:eastAsia="Calibri" w:hAnsi="Times New Roman" w:cs="Times New Roman"/>
          <w:sz w:val="24"/>
        </w:rPr>
      </w:pPr>
    </w:p>
    <w:p w:rsidR="00C2773B" w:rsidRPr="00C2773B" w:rsidRDefault="00C2773B" w:rsidP="00475F4F">
      <w:pPr>
        <w:numPr>
          <w:ilvl w:val="1"/>
          <w:numId w:val="15"/>
        </w:numPr>
        <w:tabs>
          <w:tab w:val="left" w:pos="0"/>
        </w:tabs>
        <w:spacing w:after="0" w:line="276" w:lineRule="auto"/>
        <w:ind w:left="0" w:firstLine="709"/>
        <w:contextualSpacing/>
        <w:jc w:val="both"/>
        <w:outlineLvl w:val="1"/>
        <w:rPr>
          <w:rFonts w:ascii="Times New Roman" w:eastAsia="Calibri" w:hAnsi="Times New Roman" w:cs="Times New Roman"/>
          <w:b/>
          <w:sz w:val="24"/>
          <w:szCs w:val="24"/>
        </w:rPr>
      </w:pPr>
      <w:bookmarkStart w:id="185" w:name="_Toc394499277"/>
      <w:bookmarkStart w:id="186" w:name="_Toc396129618"/>
      <w:bookmarkStart w:id="187" w:name="_Toc398555152"/>
      <w:bookmarkStart w:id="188" w:name="_Toc398644002"/>
      <w:bookmarkStart w:id="189" w:name="_Toc407390877"/>
      <w:bookmarkStart w:id="190" w:name="_Toc407391257"/>
      <w:bookmarkStart w:id="191" w:name="_Toc407732792"/>
      <w:r w:rsidRPr="00C2773B">
        <w:rPr>
          <w:rFonts w:ascii="Times New Roman" w:eastAsia="Calibri" w:hAnsi="Times New Roman" w:cs="Times New Roman"/>
          <w:b/>
          <w:sz w:val="24"/>
          <w:szCs w:val="24"/>
        </w:rPr>
        <w:t>Объекты благоустройства территории поселения</w:t>
      </w:r>
      <w:bookmarkEnd w:id="185"/>
      <w:r w:rsidRPr="00C2773B">
        <w:rPr>
          <w:rFonts w:ascii="Times New Roman" w:eastAsia="Calibri" w:hAnsi="Times New Roman" w:cs="Times New Roman"/>
          <w:b/>
          <w:sz w:val="24"/>
          <w:szCs w:val="24"/>
        </w:rPr>
        <w:t>. Места массового отдыха населения</w:t>
      </w:r>
      <w:bookmarkEnd w:id="186"/>
      <w:bookmarkEnd w:id="187"/>
      <w:bookmarkEnd w:id="188"/>
      <w:bookmarkEnd w:id="189"/>
      <w:bookmarkEnd w:id="190"/>
      <w:bookmarkEnd w:id="191"/>
      <w:r w:rsidRPr="00C2773B">
        <w:rPr>
          <w:rFonts w:ascii="Times New Roman" w:eastAsia="Calibri" w:hAnsi="Times New Roman" w:cs="Times New Roman"/>
          <w:b/>
          <w:sz w:val="24"/>
          <w:szCs w:val="24"/>
        </w:rPr>
        <w:t xml:space="preserve"> </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Перечень объектов благоустройства территории поселения, мест массового отдыха населения: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2"/>
        <w:gridCol w:w="3143"/>
        <w:gridCol w:w="2709"/>
      </w:tblGrid>
      <w:tr w:rsidR="00C2773B" w:rsidRPr="00C2773B" w:rsidTr="00A93E70">
        <w:trPr>
          <w:trHeight w:val="1341"/>
        </w:trPr>
        <w:tc>
          <w:tcPr>
            <w:tcW w:w="3362"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Наименование объекта</w:t>
            </w:r>
          </w:p>
        </w:tc>
        <w:tc>
          <w:tcPr>
            <w:tcW w:w="3143"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Документ, нормирующий размер, доступность</w:t>
            </w:r>
          </w:p>
        </w:tc>
        <w:tc>
          <w:tcPr>
            <w:tcW w:w="270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Документ, нормирующий состав элементов благоустройства и процент озеленения территории</w:t>
            </w:r>
          </w:p>
        </w:tc>
      </w:tr>
      <w:tr w:rsidR="00C2773B" w:rsidRPr="00C2773B" w:rsidTr="00A93E70">
        <w:trPr>
          <w:trHeight w:val="550"/>
        </w:trPr>
        <w:tc>
          <w:tcPr>
            <w:tcW w:w="9214" w:type="dxa"/>
            <w:gridSpan w:val="3"/>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Земельный участок зданий (жилого и не жилого назначений)</w:t>
            </w:r>
          </w:p>
        </w:tc>
      </w:tr>
      <w:tr w:rsidR="00C2773B" w:rsidRPr="00C2773B" w:rsidTr="00A93E70">
        <w:trPr>
          <w:trHeight w:val="610"/>
        </w:trPr>
        <w:tc>
          <w:tcPr>
            <w:tcW w:w="3362"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Объектов благоустройства нет, так как в нем не</w:t>
            </w:r>
            <w:r w:rsidR="00A93E70">
              <w:rPr>
                <w:rFonts w:ascii="Times New Roman" w:eastAsia="Calibri" w:hAnsi="Times New Roman" w:cs="Times New Roman"/>
                <w:sz w:val="20"/>
                <w:szCs w:val="20"/>
              </w:rPr>
              <w:t>т территорий общего пользования</w:t>
            </w:r>
          </w:p>
        </w:tc>
        <w:tc>
          <w:tcPr>
            <w:tcW w:w="3143"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Не нормируется</w:t>
            </w:r>
          </w:p>
        </w:tc>
        <w:tc>
          <w:tcPr>
            <w:tcW w:w="270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Правила благоустройства поселения</w:t>
            </w:r>
          </w:p>
        </w:tc>
      </w:tr>
      <w:tr w:rsidR="00C2773B" w:rsidRPr="00C2773B" w:rsidTr="00A93E70">
        <w:trPr>
          <w:trHeight w:val="572"/>
        </w:trPr>
        <w:tc>
          <w:tcPr>
            <w:tcW w:w="9214" w:type="dxa"/>
            <w:gridSpan w:val="3"/>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Объекты благоустройства квартального значения</w:t>
            </w:r>
          </w:p>
        </w:tc>
      </w:tr>
      <w:tr w:rsidR="00C2773B" w:rsidRPr="00C2773B" w:rsidTr="00A93E70">
        <w:trPr>
          <w:trHeight w:val="969"/>
        </w:trPr>
        <w:tc>
          <w:tcPr>
            <w:tcW w:w="3362"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Общественные пространства - скверы; пешеходные коммуникации, направления</w:t>
            </w: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tc>
        <w:tc>
          <w:tcPr>
            <w:tcW w:w="3143"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Общественные пространства могут быть, но не обязательны</w:t>
            </w: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Не нормируется</w:t>
            </w:r>
          </w:p>
        </w:tc>
        <w:tc>
          <w:tcPr>
            <w:tcW w:w="270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Правила благоустройства поселения</w:t>
            </w:r>
          </w:p>
        </w:tc>
      </w:tr>
      <w:tr w:rsidR="00C2773B" w:rsidRPr="00C2773B" w:rsidTr="00A93E70">
        <w:trPr>
          <w:trHeight w:val="550"/>
        </w:trPr>
        <w:tc>
          <w:tcPr>
            <w:tcW w:w="9214" w:type="dxa"/>
            <w:gridSpan w:val="3"/>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lastRenderedPageBreak/>
              <w:t>Объекты благоустройства районного (жилого района, микрорайона) значения</w:t>
            </w:r>
          </w:p>
        </w:tc>
      </w:tr>
      <w:tr w:rsidR="00C2773B" w:rsidRPr="00C2773B" w:rsidTr="00A93E70">
        <w:trPr>
          <w:trHeight w:val="2048"/>
        </w:trPr>
        <w:tc>
          <w:tcPr>
            <w:tcW w:w="3362"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pacing w:val="-18"/>
                <w:sz w:val="20"/>
                <w:szCs w:val="20"/>
              </w:rPr>
            </w:pPr>
            <w:r w:rsidRPr="00C2773B">
              <w:rPr>
                <w:rFonts w:ascii="Times New Roman" w:eastAsia="Calibri" w:hAnsi="Times New Roman" w:cs="Times New Roman"/>
                <w:spacing w:val="-18"/>
                <w:sz w:val="20"/>
                <w:szCs w:val="20"/>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pacing w:val="-18"/>
                <w:sz w:val="20"/>
                <w:szCs w:val="20"/>
              </w:rPr>
            </w:pPr>
          </w:p>
        </w:tc>
        <w:tc>
          <w:tcPr>
            <w:tcW w:w="3143"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Местные нормативы</w:t>
            </w:r>
          </w:p>
        </w:tc>
        <w:tc>
          <w:tcPr>
            <w:tcW w:w="270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Правила благоустройства поселения</w:t>
            </w:r>
          </w:p>
        </w:tc>
      </w:tr>
      <w:tr w:rsidR="00C2773B" w:rsidRPr="00C2773B" w:rsidTr="00A93E70">
        <w:trPr>
          <w:trHeight w:val="550"/>
        </w:trPr>
        <w:tc>
          <w:tcPr>
            <w:tcW w:w="9214" w:type="dxa"/>
            <w:gridSpan w:val="3"/>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Объекты благоустройства поселенческого значения</w:t>
            </w:r>
          </w:p>
        </w:tc>
      </w:tr>
      <w:tr w:rsidR="00C2773B" w:rsidRPr="00C2773B" w:rsidTr="00A93E70">
        <w:trPr>
          <w:trHeight w:val="2345"/>
        </w:trPr>
        <w:tc>
          <w:tcPr>
            <w:tcW w:w="3362"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pacing w:val="-14"/>
                <w:sz w:val="20"/>
                <w:szCs w:val="20"/>
              </w:rPr>
            </w:pPr>
            <w:r w:rsidRPr="00C2773B">
              <w:rPr>
                <w:rFonts w:ascii="Times New Roman" w:eastAsia="Calibri" w:hAnsi="Times New Roman" w:cs="Times New Roman"/>
                <w:spacing w:val="-14"/>
                <w:sz w:val="20"/>
                <w:szCs w:val="20"/>
              </w:rPr>
              <w:t>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w:t>
            </w:r>
          </w:p>
        </w:tc>
        <w:tc>
          <w:tcPr>
            <w:tcW w:w="3143"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Местные нормативы</w:t>
            </w:r>
          </w:p>
        </w:tc>
        <w:tc>
          <w:tcPr>
            <w:tcW w:w="270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Правила благоустройства поселения</w:t>
            </w:r>
          </w:p>
        </w:tc>
      </w:tr>
      <w:tr w:rsidR="00C2773B" w:rsidRPr="00C2773B" w:rsidTr="00A93E70">
        <w:trPr>
          <w:trHeight w:val="706"/>
        </w:trPr>
        <w:tc>
          <w:tcPr>
            <w:tcW w:w="3362"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Объекты рекреации – пляжи</w:t>
            </w:r>
          </w:p>
        </w:tc>
        <w:tc>
          <w:tcPr>
            <w:tcW w:w="3143"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Местные нормативы поселения</w:t>
            </w:r>
          </w:p>
        </w:tc>
        <w:tc>
          <w:tcPr>
            <w:tcW w:w="270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Правила благоустройства поселения</w:t>
            </w:r>
          </w:p>
        </w:tc>
      </w:tr>
      <w:tr w:rsidR="00C2773B" w:rsidRPr="00C2773B" w:rsidTr="00A93E70">
        <w:trPr>
          <w:trHeight w:val="1020"/>
        </w:trPr>
        <w:tc>
          <w:tcPr>
            <w:tcW w:w="3362"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Проходы к береговым полосам водных объектов общего пользования;</w:t>
            </w:r>
          </w:p>
        </w:tc>
        <w:tc>
          <w:tcPr>
            <w:tcW w:w="3143"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Не нормируется</w:t>
            </w: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tc>
        <w:tc>
          <w:tcPr>
            <w:tcW w:w="2709" w:type="dxa"/>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Правила благоустройства поселения</w:t>
            </w:r>
          </w:p>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p>
        </w:tc>
      </w:tr>
    </w:tbl>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lang w:eastAsia="ru-RU"/>
        </w:rPr>
        <w:t>Примечание:</w:t>
      </w:r>
      <w:r w:rsidRPr="00C2773B">
        <w:rPr>
          <w:rFonts w:ascii="Times New Roman" w:eastAsia="Calibri" w:hAnsi="Times New Roman" w:cs="Times New Roman"/>
          <w:sz w:val="20"/>
          <w:szCs w:val="20"/>
        </w:rPr>
        <w:t xml:space="preserve"> </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p>
    <w:bookmarkEnd w:id="184"/>
    <w:p w:rsidR="00C2773B" w:rsidRPr="00C2773B" w:rsidRDefault="00C2773B" w:rsidP="00A93E70">
      <w:pPr>
        <w:widowControl w:val="0"/>
        <w:tabs>
          <w:tab w:val="left" w:pos="0"/>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p>
    <w:p w:rsidR="00C2773B" w:rsidRPr="00C2773B" w:rsidRDefault="00C2773B" w:rsidP="00944609">
      <w:pPr>
        <w:numPr>
          <w:ilvl w:val="1"/>
          <w:numId w:val="15"/>
        </w:numPr>
        <w:tabs>
          <w:tab w:val="left" w:pos="0"/>
        </w:tabs>
        <w:spacing w:after="120" w:line="276" w:lineRule="auto"/>
        <w:ind w:left="0" w:firstLine="709"/>
        <w:jc w:val="both"/>
        <w:outlineLvl w:val="1"/>
        <w:rPr>
          <w:rFonts w:ascii="Times New Roman" w:eastAsia="Calibri" w:hAnsi="Times New Roman" w:cs="Times New Roman"/>
          <w:b/>
          <w:sz w:val="24"/>
          <w:szCs w:val="24"/>
        </w:rPr>
      </w:pPr>
      <w:bookmarkStart w:id="192" w:name="_Toc396129619"/>
      <w:bookmarkStart w:id="193" w:name="_Toc398555153"/>
      <w:bookmarkStart w:id="194" w:name="_Toc398644003"/>
      <w:bookmarkStart w:id="195" w:name="_Toc407390878"/>
      <w:bookmarkStart w:id="196" w:name="_Toc407391258"/>
      <w:bookmarkStart w:id="197" w:name="_Toc407732793"/>
      <w:r w:rsidRPr="00C2773B">
        <w:rPr>
          <w:rFonts w:ascii="Times New Roman" w:eastAsia="Calibri" w:hAnsi="Times New Roman" w:cs="Times New Roman"/>
          <w:b/>
          <w:sz w:val="24"/>
          <w:szCs w:val="24"/>
        </w:rPr>
        <w:t>Обоснование уровня обеспеченности населения территориями мест массового отдыха</w:t>
      </w:r>
      <w:bookmarkEnd w:id="192"/>
      <w:bookmarkEnd w:id="193"/>
      <w:bookmarkEnd w:id="194"/>
      <w:bookmarkEnd w:id="195"/>
      <w:bookmarkEnd w:id="196"/>
      <w:bookmarkEnd w:id="197"/>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Суммарная площадь объектов озеленения общего пользования - парков, лесопарков, садов, скверов, бульваров, набережных и др. должна быть не менее 12 м</w:t>
      </w:r>
      <w:proofErr w:type="gramStart"/>
      <w:r w:rsidRPr="00C2773B">
        <w:rPr>
          <w:rFonts w:ascii="Times New Roman" w:eastAsia="Calibri" w:hAnsi="Times New Roman" w:cs="Times New Roman"/>
          <w:sz w:val="24"/>
          <w:szCs w:val="24"/>
          <w:vertAlign w:val="superscript"/>
          <w:lang w:eastAsia="ru-RU"/>
        </w:rPr>
        <w:t>2</w:t>
      </w:r>
      <w:proofErr w:type="gramEnd"/>
      <w:r w:rsidRPr="00C2773B">
        <w:rPr>
          <w:rFonts w:ascii="Times New Roman" w:eastAsia="Calibri" w:hAnsi="Times New Roman" w:cs="Times New Roman"/>
          <w:sz w:val="24"/>
          <w:szCs w:val="24"/>
          <w:lang w:eastAsia="ru-RU"/>
        </w:rPr>
        <w:t xml:space="preserve"> /чел.</w:t>
      </w:r>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C2773B" w:rsidRPr="00C2773B" w:rsidRDefault="00C2773B" w:rsidP="00475F4F">
      <w:pPr>
        <w:numPr>
          <w:ilvl w:val="1"/>
          <w:numId w:val="15"/>
        </w:numPr>
        <w:tabs>
          <w:tab w:val="left" w:pos="0"/>
        </w:tabs>
        <w:spacing w:after="0" w:line="276" w:lineRule="auto"/>
        <w:ind w:left="0" w:firstLine="709"/>
        <w:contextualSpacing/>
        <w:jc w:val="both"/>
        <w:outlineLvl w:val="1"/>
        <w:rPr>
          <w:rFonts w:ascii="Times New Roman" w:eastAsia="Calibri" w:hAnsi="Times New Roman" w:cs="Times New Roman"/>
          <w:b/>
          <w:sz w:val="24"/>
          <w:szCs w:val="24"/>
        </w:rPr>
      </w:pPr>
      <w:bookmarkStart w:id="198" w:name="_Toc391642564"/>
      <w:bookmarkStart w:id="199" w:name="_Toc396129620"/>
      <w:bookmarkStart w:id="200" w:name="_Toc398555154"/>
      <w:bookmarkStart w:id="201" w:name="_Toc398644004"/>
      <w:bookmarkStart w:id="202" w:name="_Toc407390879"/>
      <w:bookmarkStart w:id="203" w:name="_Toc407391259"/>
      <w:bookmarkStart w:id="204" w:name="_Toc407732794"/>
      <w:r w:rsidRPr="00C2773B">
        <w:rPr>
          <w:rFonts w:ascii="Times New Roman" w:eastAsia="Calibri" w:hAnsi="Times New Roman" w:cs="Times New Roman"/>
          <w:b/>
          <w:sz w:val="24"/>
          <w:szCs w:val="24"/>
        </w:rPr>
        <w:t>Размещени</w:t>
      </w:r>
      <w:r w:rsidR="00944609">
        <w:rPr>
          <w:rFonts w:ascii="Times New Roman" w:eastAsia="Calibri" w:hAnsi="Times New Roman" w:cs="Times New Roman"/>
          <w:b/>
          <w:sz w:val="24"/>
          <w:szCs w:val="24"/>
        </w:rPr>
        <w:t>е</w:t>
      </w:r>
      <w:r w:rsidRPr="00C2773B">
        <w:rPr>
          <w:rFonts w:ascii="Times New Roman" w:eastAsia="Calibri" w:hAnsi="Times New Roman" w:cs="Times New Roman"/>
          <w:b/>
          <w:sz w:val="24"/>
          <w:szCs w:val="24"/>
        </w:rPr>
        <w:t xml:space="preserve">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bookmarkEnd w:id="198"/>
      <w:bookmarkEnd w:id="199"/>
      <w:bookmarkEnd w:id="200"/>
      <w:bookmarkEnd w:id="201"/>
      <w:bookmarkEnd w:id="202"/>
      <w:bookmarkEnd w:id="203"/>
      <w:bookmarkEnd w:id="204"/>
    </w:p>
    <w:p w:rsidR="00C2773B" w:rsidRPr="00C2773B" w:rsidRDefault="00C2773B" w:rsidP="00944609">
      <w:pPr>
        <w:tabs>
          <w:tab w:val="left" w:pos="0"/>
        </w:tabs>
        <w:spacing w:after="120" w:line="276" w:lineRule="auto"/>
        <w:ind w:firstLine="709"/>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lastRenderedPageBreak/>
        <w:t>Классификация рекреационных объектов и принципы их размещения:</w:t>
      </w:r>
    </w:p>
    <w:tbl>
      <w:tblPr>
        <w:tblW w:w="49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1"/>
        <w:gridCol w:w="1625"/>
        <w:gridCol w:w="2131"/>
        <w:gridCol w:w="1675"/>
        <w:gridCol w:w="2182"/>
      </w:tblGrid>
      <w:tr w:rsidR="00C2773B" w:rsidRPr="00C2773B" w:rsidTr="00E1609F">
        <w:trPr>
          <w:cantSplit/>
          <w:trHeight w:val="667"/>
        </w:trPr>
        <w:tc>
          <w:tcPr>
            <w:tcW w:w="87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C2773B">
              <w:rPr>
                <w:rFonts w:ascii="Times New Roman" w:eastAsia="Calibri" w:hAnsi="Times New Roman" w:cs="Times New Roman"/>
                <w:b/>
                <w:sz w:val="20"/>
                <w:szCs w:val="20"/>
                <w:lang w:eastAsia="ru-RU"/>
              </w:rPr>
              <w:t>Степень доступности</w:t>
            </w:r>
          </w:p>
        </w:tc>
        <w:tc>
          <w:tcPr>
            <w:tcW w:w="881"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C2773B">
              <w:rPr>
                <w:rFonts w:ascii="Times New Roman" w:eastAsia="Calibri" w:hAnsi="Times New Roman" w:cs="Times New Roman"/>
                <w:b/>
                <w:sz w:val="20"/>
                <w:szCs w:val="20"/>
                <w:lang w:eastAsia="ru-RU"/>
              </w:rPr>
              <w:t>Вид рекреационной зоны</w:t>
            </w:r>
          </w:p>
        </w:tc>
        <w:tc>
          <w:tcPr>
            <w:tcW w:w="1155"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C2773B">
              <w:rPr>
                <w:rFonts w:ascii="Times New Roman" w:eastAsia="Calibri" w:hAnsi="Times New Roman" w:cs="Times New Roman"/>
                <w:b/>
                <w:sz w:val="20"/>
                <w:szCs w:val="20"/>
                <w:lang w:eastAsia="ru-RU"/>
              </w:rPr>
              <w:t>Тип пользования</w:t>
            </w:r>
          </w:p>
        </w:tc>
        <w:tc>
          <w:tcPr>
            <w:tcW w:w="908"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C2773B">
              <w:rPr>
                <w:rFonts w:ascii="Times New Roman" w:eastAsia="Calibri" w:hAnsi="Times New Roman" w:cs="Times New Roman"/>
                <w:b/>
                <w:sz w:val="20"/>
                <w:szCs w:val="20"/>
                <w:lang w:eastAsia="ru-RU"/>
              </w:rPr>
              <w:t>Рекреационные объекты</w:t>
            </w: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b/>
                <w:sz w:val="20"/>
                <w:szCs w:val="20"/>
                <w:lang w:eastAsia="ru-RU"/>
              </w:rPr>
            </w:pPr>
            <w:r w:rsidRPr="00C2773B">
              <w:rPr>
                <w:rFonts w:ascii="Times New Roman" w:eastAsia="Calibri" w:hAnsi="Times New Roman" w:cs="Times New Roman"/>
                <w:b/>
                <w:sz w:val="20"/>
                <w:szCs w:val="20"/>
                <w:lang w:eastAsia="ru-RU"/>
              </w:rPr>
              <w:t>Виды рекреационных объектов</w:t>
            </w:r>
          </w:p>
        </w:tc>
      </w:tr>
      <w:tr w:rsidR="00C2773B" w:rsidRPr="00C2773B" w:rsidTr="00E1609F">
        <w:trPr>
          <w:cantSplit/>
          <w:trHeight w:val="240"/>
        </w:trPr>
        <w:tc>
          <w:tcPr>
            <w:tcW w:w="873" w:type="pct"/>
            <w:vMerge w:val="restar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Общедоступная сеть (массовая)</w:t>
            </w:r>
          </w:p>
        </w:tc>
        <w:tc>
          <w:tcPr>
            <w:tcW w:w="881" w:type="pct"/>
            <w:vMerge w:val="restart"/>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зона рекреации;</w:t>
            </w:r>
          </w:p>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зона рекреационная лесопарковая</w:t>
            </w:r>
          </w:p>
        </w:tc>
        <w:tc>
          <w:tcPr>
            <w:tcW w:w="1155" w:type="pct"/>
            <w:vMerge w:val="restart"/>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Кратковременного постоянного и сезонного пользования</w:t>
            </w:r>
          </w:p>
        </w:tc>
        <w:tc>
          <w:tcPr>
            <w:tcW w:w="908" w:type="pct"/>
            <w:vMerge w:val="restar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Рекреационные территории</w:t>
            </w: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парк</w:t>
            </w:r>
          </w:p>
        </w:tc>
      </w:tr>
      <w:tr w:rsidR="00C2773B" w:rsidRPr="00C2773B" w:rsidTr="00E1609F">
        <w:trPr>
          <w:cantSplit/>
          <w:trHeight w:val="24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сквер</w:t>
            </w:r>
          </w:p>
        </w:tc>
      </w:tr>
      <w:tr w:rsidR="00C2773B" w:rsidRPr="00C2773B" w:rsidTr="00E1609F">
        <w:trPr>
          <w:cantSplit/>
          <w:trHeight w:val="24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бульвар</w:t>
            </w:r>
          </w:p>
        </w:tc>
      </w:tr>
      <w:tr w:rsidR="00C2773B" w:rsidRPr="00C2773B" w:rsidTr="00E1609F">
        <w:trPr>
          <w:cantSplit/>
          <w:trHeight w:val="24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аллея</w:t>
            </w:r>
          </w:p>
        </w:tc>
      </w:tr>
      <w:tr w:rsidR="00C2773B" w:rsidRPr="00C2773B" w:rsidTr="00E1609F">
        <w:trPr>
          <w:cantSplit/>
          <w:trHeight w:val="24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пляж</w:t>
            </w:r>
          </w:p>
        </w:tc>
      </w:tr>
      <w:tr w:rsidR="00C2773B" w:rsidRPr="00C2773B" w:rsidTr="00E1609F">
        <w:trPr>
          <w:cantSplit/>
          <w:trHeight w:val="227"/>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набережная</w:t>
            </w:r>
          </w:p>
        </w:tc>
      </w:tr>
      <w:tr w:rsidR="00C2773B" w:rsidRPr="00C2773B" w:rsidTr="00E1609F">
        <w:trPr>
          <w:cantSplit/>
          <w:trHeight w:val="9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пруд</w:t>
            </w:r>
          </w:p>
        </w:tc>
      </w:tr>
      <w:tr w:rsidR="00C2773B" w:rsidRPr="00C2773B" w:rsidTr="00E1609F">
        <w:trPr>
          <w:cantSplit/>
          <w:trHeight w:val="387"/>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widowControl w:val="0"/>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озеро</w:t>
            </w:r>
          </w:p>
        </w:tc>
      </w:tr>
      <w:tr w:rsidR="00C2773B" w:rsidRPr="00C2773B" w:rsidTr="00E1609F">
        <w:trPr>
          <w:cantSplit/>
          <w:trHeight w:val="240"/>
        </w:trPr>
        <w:tc>
          <w:tcPr>
            <w:tcW w:w="873" w:type="pct"/>
            <w:vMerge w:val="restar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Сеть ограниченного доступа</w:t>
            </w:r>
          </w:p>
        </w:tc>
        <w:tc>
          <w:tcPr>
            <w:tcW w:w="881" w:type="pct"/>
            <w:vMerge w:val="restar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зона рекреационная стационарная</w:t>
            </w:r>
          </w:p>
        </w:tc>
        <w:tc>
          <w:tcPr>
            <w:tcW w:w="1155" w:type="pct"/>
            <w:vMerge w:val="restar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Кратковременного и длительного эпизодического пользования</w:t>
            </w:r>
          </w:p>
        </w:tc>
        <w:tc>
          <w:tcPr>
            <w:tcW w:w="908" w:type="pct"/>
            <w:vMerge w:val="restar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Туристические учреждения</w:t>
            </w: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турбаза</w:t>
            </w:r>
          </w:p>
        </w:tc>
      </w:tr>
      <w:tr w:rsidR="00C2773B" w:rsidRPr="00C2773B" w:rsidTr="00E1609F">
        <w:trPr>
          <w:cantSplit/>
          <w:trHeight w:val="24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туристическая стоянка</w:t>
            </w:r>
          </w:p>
        </w:tc>
      </w:tr>
      <w:tr w:rsidR="00C2773B" w:rsidRPr="00C2773B" w:rsidTr="00E1609F">
        <w:trPr>
          <w:cantSplit/>
          <w:trHeight w:val="24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лагерь</w:t>
            </w:r>
          </w:p>
        </w:tc>
      </w:tr>
      <w:tr w:rsidR="00C2773B" w:rsidRPr="00C2773B" w:rsidTr="00E1609F">
        <w:trPr>
          <w:cantSplit/>
          <w:trHeight w:val="24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туристическая гостиница</w:t>
            </w:r>
          </w:p>
        </w:tc>
      </w:tr>
      <w:tr w:rsidR="00C2773B" w:rsidRPr="00C2773B" w:rsidTr="00E1609F">
        <w:trPr>
          <w:cantSplit/>
          <w:trHeight w:val="24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кемпинг</w:t>
            </w:r>
          </w:p>
        </w:tc>
      </w:tr>
      <w:tr w:rsidR="00C2773B" w:rsidRPr="00C2773B" w:rsidTr="00E1609F">
        <w:trPr>
          <w:cantSplit/>
          <w:trHeight w:val="240"/>
        </w:trPr>
        <w:tc>
          <w:tcPr>
            <w:tcW w:w="873"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881"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55"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908" w:type="pct"/>
            <w:vMerge/>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p>
        </w:tc>
        <w:tc>
          <w:tcPr>
            <w:tcW w:w="1183" w:type="pct"/>
            <w:vAlign w:val="center"/>
          </w:tcPr>
          <w:p w:rsidR="00C2773B" w:rsidRPr="00C2773B" w:rsidRDefault="00C2773B" w:rsidP="00A93E70">
            <w:pPr>
              <w:tabs>
                <w:tab w:val="left" w:pos="0"/>
              </w:tabs>
              <w:autoSpaceDE w:val="0"/>
              <w:autoSpaceDN w:val="0"/>
              <w:adjustRightInd w:val="0"/>
              <w:spacing w:after="0" w:line="276" w:lineRule="auto"/>
              <w:contextualSpacing/>
              <w:jc w:val="center"/>
              <w:rPr>
                <w:rFonts w:ascii="Times New Roman" w:eastAsia="Calibri" w:hAnsi="Times New Roman" w:cs="Times New Roman"/>
                <w:sz w:val="20"/>
                <w:szCs w:val="20"/>
                <w:lang w:eastAsia="ru-RU"/>
              </w:rPr>
            </w:pPr>
            <w:r w:rsidRPr="00C2773B">
              <w:rPr>
                <w:rFonts w:ascii="Times New Roman" w:eastAsia="Calibri" w:hAnsi="Times New Roman" w:cs="Times New Roman"/>
                <w:sz w:val="20"/>
                <w:szCs w:val="20"/>
                <w:lang w:eastAsia="ru-RU"/>
              </w:rPr>
              <w:t>дома рыбаков и охотников</w:t>
            </w:r>
          </w:p>
        </w:tc>
      </w:tr>
    </w:tbl>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 том числе места массового отдыха населения:</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пляжи в зонах отдыха;</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парки в зонах отдыха;</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лесопарки;</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базы кратковременного отдыха;</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дома отдыха и санатории, санатории-профилактории, базы отдыха предприятий и турбазы;</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туристские и курортные гостиницы;</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мотели и кемпинги</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При размещении парков и садов следует максимально сохранять участки с существующими насаждениями и водоемами.</w:t>
      </w:r>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В общем балансе территории парков и садов площадь озелененных территорий следует принимать не менее 70%.</w:t>
      </w:r>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На территории сквера запрещается размещение застройки.</w:t>
      </w:r>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lastRenderedPageBreak/>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Площадь территории парков, садов и скверов следует принимать не менее, </w:t>
      </w:r>
      <w:proofErr w:type="gramStart"/>
      <w:r w:rsidRPr="00C2773B">
        <w:rPr>
          <w:rFonts w:ascii="Times New Roman" w:eastAsia="Times New Roman" w:hAnsi="Times New Roman" w:cs="Times New Roman"/>
          <w:sz w:val="24"/>
          <w:szCs w:val="24"/>
          <w:lang w:eastAsia="ru-RU"/>
        </w:rPr>
        <w:t>га</w:t>
      </w:r>
      <w:proofErr w:type="gramEnd"/>
      <w:r w:rsidRPr="00C2773B">
        <w:rPr>
          <w:rFonts w:ascii="Times New Roman" w:eastAsia="Times New Roman" w:hAnsi="Times New Roman" w:cs="Times New Roman"/>
          <w:sz w:val="24"/>
          <w:szCs w:val="24"/>
          <w:lang w:eastAsia="ru-RU"/>
        </w:rPr>
        <w:t xml:space="preserve"> (СП 42.13330.2011):</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парков планировочных районов ............................... 10</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садов жилых районов ................................................. 3</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скверов ......................................................................... 0,5-2</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Для условий реконструкции площадь указанных элементов допускается уменьшать.</w:t>
      </w:r>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 xml:space="preserve">Функциональную организацию территории парка следует проектировать в соответствии с таблицей </w:t>
      </w:r>
    </w:p>
    <w:p w:rsidR="00C2773B" w:rsidRPr="00C2773B" w:rsidRDefault="00C2773B" w:rsidP="00A93E70">
      <w:pPr>
        <w:tabs>
          <w:tab w:val="left" w:pos="0"/>
        </w:tabs>
        <w:spacing w:after="120" w:line="276" w:lineRule="auto"/>
        <w:ind w:firstLine="709"/>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Соотношение элементов территории сквера:</w:t>
      </w:r>
    </w:p>
    <w:tbl>
      <w:tblPr>
        <w:tblW w:w="4966" w:type="pct"/>
        <w:tblInd w:w="70" w:type="dxa"/>
        <w:tblCellMar>
          <w:left w:w="70" w:type="dxa"/>
          <w:right w:w="70" w:type="dxa"/>
        </w:tblCellMar>
        <w:tblLook w:val="0000" w:firstRow="0" w:lastRow="0" w:firstColumn="0" w:lastColumn="0" w:noHBand="0" w:noVBand="0"/>
      </w:tblPr>
      <w:tblGrid>
        <w:gridCol w:w="4752"/>
        <w:gridCol w:w="2300"/>
        <w:gridCol w:w="2237"/>
      </w:tblGrid>
      <w:tr w:rsidR="00C2773B" w:rsidRPr="00C2773B" w:rsidTr="00E1609F">
        <w:trPr>
          <w:cantSplit/>
          <w:trHeight w:val="240"/>
        </w:trPr>
        <w:tc>
          <w:tcPr>
            <w:tcW w:w="2558" w:type="pct"/>
            <w:vMerge w:val="restart"/>
            <w:tcBorders>
              <w:top w:val="single" w:sz="6" w:space="0" w:color="auto"/>
              <w:left w:val="single" w:sz="6" w:space="0" w:color="auto"/>
              <w:bottom w:val="nil"/>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Скверы по месту размещения</w:t>
            </w:r>
          </w:p>
        </w:tc>
        <w:tc>
          <w:tcPr>
            <w:tcW w:w="2442" w:type="pct"/>
            <w:gridSpan w:val="2"/>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Элементы территории (% от общей площади)</w:t>
            </w:r>
          </w:p>
        </w:tc>
      </w:tr>
      <w:tr w:rsidR="00C2773B" w:rsidRPr="00C2773B" w:rsidTr="00E1609F">
        <w:trPr>
          <w:cantSplit/>
          <w:trHeight w:val="360"/>
        </w:trPr>
        <w:tc>
          <w:tcPr>
            <w:tcW w:w="2558" w:type="pct"/>
            <w:vMerge/>
            <w:tcBorders>
              <w:top w:val="nil"/>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p>
        </w:tc>
        <w:tc>
          <w:tcPr>
            <w:tcW w:w="1238"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территории зеленых насаждений и водоемов</w:t>
            </w:r>
          </w:p>
        </w:tc>
        <w:tc>
          <w:tcPr>
            <w:tcW w:w="1203"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аллеи, дорожки, площадки, малые формы</w:t>
            </w:r>
          </w:p>
        </w:tc>
      </w:tr>
      <w:tr w:rsidR="00C2773B" w:rsidRPr="00C2773B" w:rsidTr="00E1609F">
        <w:trPr>
          <w:cantSplit/>
          <w:trHeight w:val="297"/>
        </w:trPr>
        <w:tc>
          <w:tcPr>
            <w:tcW w:w="2558"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на улицах и площадях</w:t>
            </w:r>
          </w:p>
        </w:tc>
        <w:tc>
          <w:tcPr>
            <w:tcW w:w="1238"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60 - 75</w:t>
            </w:r>
          </w:p>
        </w:tc>
        <w:tc>
          <w:tcPr>
            <w:tcW w:w="1203"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40 - 25</w:t>
            </w:r>
          </w:p>
        </w:tc>
      </w:tr>
      <w:tr w:rsidR="00C2773B" w:rsidRPr="00C2773B" w:rsidTr="00E1609F">
        <w:trPr>
          <w:cantSplit/>
          <w:trHeight w:val="540"/>
        </w:trPr>
        <w:tc>
          <w:tcPr>
            <w:tcW w:w="2558"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both"/>
              <w:rPr>
                <w:rFonts w:ascii="Times New Roman" w:eastAsia="Calibri" w:hAnsi="Times New Roman" w:cs="Times New Roman"/>
                <w:sz w:val="20"/>
                <w:szCs w:val="20"/>
              </w:rPr>
            </w:pPr>
            <w:r w:rsidRPr="00C2773B">
              <w:rPr>
                <w:rFonts w:ascii="Times New Roman" w:eastAsia="Calibri" w:hAnsi="Times New Roman" w:cs="Times New Roman"/>
                <w:sz w:val="20"/>
                <w:szCs w:val="20"/>
              </w:rPr>
              <w:t>в жилых районах, на жилых улицах, между жилыми домами, перед отдельными зданиями</w:t>
            </w:r>
          </w:p>
        </w:tc>
        <w:tc>
          <w:tcPr>
            <w:tcW w:w="1238"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70 - 80</w:t>
            </w:r>
          </w:p>
        </w:tc>
        <w:tc>
          <w:tcPr>
            <w:tcW w:w="1203"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30 - 20</w:t>
            </w:r>
          </w:p>
        </w:tc>
      </w:tr>
    </w:tbl>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p>
    <w:p w:rsidR="00C2773B" w:rsidRPr="00C2773B" w:rsidRDefault="00C2773B" w:rsidP="00A93E70">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Соотношение элементов территории бульвара следует принимать в зависимости от его ширины согласно таблице:</w:t>
      </w:r>
    </w:p>
    <w:p w:rsidR="00C2773B" w:rsidRPr="00C2773B" w:rsidRDefault="00C2773B" w:rsidP="00A93E70">
      <w:pPr>
        <w:tabs>
          <w:tab w:val="left" w:pos="0"/>
        </w:tabs>
        <w:spacing w:after="120" w:line="276" w:lineRule="auto"/>
        <w:ind w:firstLine="709"/>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Соотношение элементов территории бульвара:</w:t>
      </w:r>
    </w:p>
    <w:tbl>
      <w:tblPr>
        <w:tblW w:w="4966" w:type="pct"/>
        <w:tblInd w:w="70" w:type="dxa"/>
        <w:tblCellMar>
          <w:left w:w="70" w:type="dxa"/>
          <w:right w:w="70" w:type="dxa"/>
        </w:tblCellMar>
        <w:tblLook w:val="0000" w:firstRow="0" w:lastRow="0" w:firstColumn="0" w:lastColumn="0" w:noHBand="0" w:noVBand="0"/>
      </w:tblPr>
      <w:tblGrid>
        <w:gridCol w:w="1796"/>
        <w:gridCol w:w="2525"/>
        <w:gridCol w:w="2127"/>
        <w:gridCol w:w="2841"/>
      </w:tblGrid>
      <w:tr w:rsidR="00C2773B" w:rsidRPr="00C2773B" w:rsidTr="00E1609F">
        <w:trPr>
          <w:cantSplit/>
          <w:trHeight w:val="240"/>
        </w:trPr>
        <w:tc>
          <w:tcPr>
            <w:tcW w:w="967" w:type="pct"/>
            <w:vMerge w:val="restart"/>
            <w:tcBorders>
              <w:top w:val="single" w:sz="6" w:space="0" w:color="auto"/>
              <w:left w:val="single" w:sz="6" w:space="0" w:color="auto"/>
              <w:bottom w:val="nil"/>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 xml:space="preserve">Ширина </w:t>
            </w:r>
            <w:r w:rsidRPr="00C2773B">
              <w:rPr>
                <w:rFonts w:ascii="Times New Roman" w:eastAsia="Calibri" w:hAnsi="Times New Roman" w:cs="Times New Roman"/>
                <w:b/>
                <w:sz w:val="20"/>
                <w:szCs w:val="20"/>
              </w:rPr>
              <w:br/>
              <w:t xml:space="preserve">бульвара, </w:t>
            </w:r>
            <w:proofErr w:type="gramStart"/>
            <w:r w:rsidRPr="00C2773B">
              <w:rPr>
                <w:rFonts w:ascii="Times New Roman" w:eastAsia="Calibri" w:hAnsi="Times New Roman" w:cs="Times New Roman"/>
                <w:b/>
                <w:sz w:val="20"/>
                <w:szCs w:val="20"/>
              </w:rPr>
              <w:t>м</w:t>
            </w:r>
            <w:proofErr w:type="gramEnd"/>
          </w:p>
        </w:tc>
        <w:tc>
          <w:tcPr>
            <w:tcW w:w="4033" w:type="pct"/>
            <w:gridSpan w:val="3"/>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Элементы территории (% от общей площади)</w:t>
            </w:r>
          </w:p>
        </w:tc>
      </w:tr>
      <w:tr w:rsidR="00C2773B" w:rsidRPr="00C2773B" w:rsidTr="00E1609F">
        <w:trPr>
          <w:cantSplit/>
          <w:trHeight w:val="480"/>
        </w:trPr>
        <w:tc>
          <w:tcPr>
            <w:tcW w:w="967" w:type="pct"/>
            <w:vMerge/>
            <w:tcBorders>
              <w:top w:val="nil"/>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p>
        </w:tc>
        <w:tc>
          <w:tcPr>
            <w:tcW w:w="1359"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 xml:space="preserve">территории </w:t>
            </w:r>
            <w:r w:rsidRPr="00C2773B">
              <w:rPr>
                <w:rFonts w:ascii="Times New Roman" w:eastAsia="Calibri" w:hAnsi="Times New Roman" w:cs="Times New Roman"/>
                <w:b/>
                <w:sz w:val="20"/>
                <w:szCs w:val="20"/>
              </w:rPr>
              <w:br/>
              <w:t>зеленых насаждений</w:t>
            </w:r>
            <w:r w:rsidRPr="00C2773B">
              <w:rPr>
                <w:rFonts w:ascii="Times New Roman" w:eastAsia="Calibri" w:hAnsi="Times New Roman" w:cs="Times New Roman"/>
                <w:b/>
                <w:sz w:val="20"/>
                <w:szCs w:val="20"/>
              </w:rPr>
              <w:br/>
              <w:t>и водоемов</w:t>
            </w:r>
          </w:p>
        </w:tc>
        <w:tc>
          <w:tcPr>
            <w:tcW w:w="1145"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аллеи, дорожки,</w:t>
            </w:r>
            <w:r w:rsidRPr="00C2773B">
              <w:rPr>
                <w:rFonts w:ascii="Times New Roman" w:eastAsia="Calibri" w:hAnsi="Times New Roman" w:cs="Times New Roman"/>
                <w:b/>
                <w:sz w:val="20"/>
                <w:szCs w:val="20"/>
              </w:rPr>
              <w:br/>
              <w:t>площадки</w:t>
            </w:r>
          </w:p>
        </w:tc>
        <w:tc>
          <w:tcPr>
            <w:tcW w:w="1528"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b/>
                <w:sz w:val="20"/>
                <w:szCs w:val="20"/>
              </w:rPr>
            </w:pPr>
            <w:r w:rsidRPr="00C2773B">
              <w:rPr>
                <w:rFonts w:ascii="Times New Roman" w:eastAsia="Calibri" w:hAnsi="Times New Roman" w:cs="Times New Roman"/>
                <w:b/>
                <w:sz w:val="20"/>
                <w:szCs w:val="20"/>
              </w:rPr>
              <w:t>сооружения</w:t>
            </w:r>
            <w:r w:rsidRPr="00C2773B">
              <w:rPr>
                <w:rFonts w:ascii="Times New Roman" w:eastAsia="Calibri" w:hAnsi="Times New Roman" w:cs="Times New Roman"/>
                <w:b/>
                <w:sz w:val="20"/>
                <w:szCs w:val="20"/>
              </w:rPr>
              <w:br/>
              <w:t>и застройка</w:t>
            </w:r>
          </w:p>
        </w:tc>
      </w:tr>
      <w:tr w:rsidR="00C2773B" w:rsidRPr="00C2773B" w:rsidTr="00E1609F">
        <w:trPr>
          <w:cantSplit/>
          <w:trHeight w:val="65"/>
        </w:trPr>
        <w:tc>
          <w:tcPr>
            <w:tcW w:w="967"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15 - 25</w:t>
            </w:r>
          </w:p>
        </w:tc>
        <w:tc>
          <w:tcPr>
            <w:tcW w:w="1359"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70 - 75</w:t>
            </w:r>
          </w:p>
        </w:tc>
        <w:tc>
          <w:tcPr>
            <w:tcW w:w="1145"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30 - 25</w:t>
            </w:r>
          </w:p>
        </w:tc>
        <w:tc>
          <w:tcPr>
            <w:tcW w:w="1528"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w:t>
            </w:r>
          </w:p>
        </w:tc>
      </w:tr>
      <w:tr w:rsidR="00C2773B" w:rsidRPr="00C2773B" w:rsidTr="00E1609F">
        <w:trPr>
          <w:cantSplit/>
          <w:trHeight w:val="240"/>
        </w:trPr>
        <w:tc>
          <w:tcPr>
            <w:tcW w:w="967"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25 - 50</w:t>
            </w:r>
          </w:p>
        </w:tc>
        <w:tc>
          <w:tcPr>
            <w:tcW w:w="1359"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75 - 80</w:t>
            </w:r>
          </w:p>
        </w:tc>
        <w:tc>
          <w:tcPr>
            <w:tcW w:w="1145"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23 - 17</w:t>
            </w:r>
          </w:p>
        </w:tc>
        <w:tc>
          <w:tcPr>
            <w:tcW w:w="1528"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2 - 3</w:t>
            </w:r>
          </w:p>
        </w:tc>
      </w:tr>
      <w:tr w:rsidR="00C2773B" w:rsidRPr="00C2773B" w:rsidTr="00E1609F">
        <w:trPr>
          <w:cantSplit/>
          <w:trHeight w:val="240"/>
        </w:trPr>
        <w:tc>
          <w:tcPr>
            <w:tcW w:w="967"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Более 50</w:t>
            </w:r>
          </w:p>
        </w:tc>
        <w:tc>
          <w:tcPr>
            <w:tcW w:w="1359"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65 - 70</w:t>
            </w:r>
          </w:p>
        </w:tc>
        <w:tc>
          <w:tcPr>
            <w:tcW w:w="1145"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30 - 25</w:t>
            </w:r>
          </w:p>
        </w:tc>
        <w:tc>
          <w:tcPr>
            <w:tcW w:w="1528" w:type="pct"/>
            <w:tcBorders>
              <w:top w:val="single" w:sz="6" w:space="0" w:color="auto"/>
              <w:left w:val="single" w:sz="6" w:space="0" w:color="auto"/>
              <w:bottom w:val="single" w:sz="6" w:space="0" w:color="auto"/>
              <w:right w:val="single" w:sz="6" w:space="0" w:color="auto"/>
            </w:tcBorders>
            <w:vAlign w:val="center"/>
          </w:tcPr>
          <w:p w:rsidR="00C2773B" w:rsidRPr="00C2773B" w:rsidRDefault="00C2773B" w:rsidP="00A93E70">
            <w:pPr>
              <w:tabs>
                <w:tab w:val="left" w:pos="0"/>
              </w:tabs>
              <w:spacing w:after="0" w:line="276" w:lineRule="auto"/>
              <w:contextualSpacing/>
              <w:jc w:val="center"/>
              <w:rPr>
                <w:rFonts w:ascii="Times New Roman" w:eastAsia="Calibri" w:hAnsi="Times New Roman" w:cs="Times New Roman"/>
                <w:sz w:val="20"/>
                <w:szCs w:val="20"/>
              </w:rPr>
            </w:pPr>
            <w:r w:rsidRPr="00C2773B">
              <w:rPr>
                <w:rFonts w:ascii="Times New Roman" w:eastAsia="Calibri" w:hAnsi="Times New Roman" w:cs="Times New Roman"/>
                <w:sz w:val="20"/>
                <w:szCs w:val="20"/>
              </w:rPr>
              <w:t>не более 5</w:t>
            </w:r>
          </w:p>
        </w:tc>
      </w:tr>
    </w:tbl>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p>
    <w:p w:rsidR="00C2773B" w:rsidRPr="00C2773B" w:rsidRDefault="00C2773B" w:rsidP="00475F4F">
      <w:pPr>
        <w:numPr>
          <w:ilvl w:val="0"/>
          <w:numId w:val="15"/>
        </w:numPr>
        <w:tabs>
          <w:tab w:val="left" w:pos="0"/>
        </w:tabs>
        <w:spacing w:after="120" w:line="276" w:lineRule="auto"/>
        <w:ind w:left="0" w:firstLine="709"/>
        <w:contextualSpacing/>
        <w:jc w:val="both"/>
        <w:outlineLvl w:val="0"/>
        <w:rPr>
          <w:rFonts w:ascii="Times New Roman" w:eastAsia="Calibri" w:hAnsi="Times New Roman" w:cs="Times New Roman"/>
          <w:b/>
          <w:sz w:val="24"/>
          <w:szCs w:val="24"/>
        </w:rPr>
      </w:pPr>
      <w:bookmarkStart w:id="205" w:name="_Toc396129622"/>
      <w:bookmarkStart w:id="206" w:name="_Toc398555155"/>
      <w:bookmarkStart w:id="207" w:name="_Toc398644005"/>
      <w:bookmarkStart w:id="208" w:name="_Toc407390880"/>
      <w:bookmarkStart w:id="209" w:name="_Toc407391260"/>
      <w:bookmarkStart w:id="210" w:name="_Toc407732795"/>
      <w:r w:rsidRPr="00C2773B">
        <w:rPr>
          <w:rFonts w:ascii="Times New Roman" w:eastAsia="Calibri" w:hAnsi="Times New Roman" w:cs="Times New Roman"/>
          <w:b/>
          <w:sz w:val="24"/>
          <w:szCs w:val="24"/>
        </w:rPr>
        <w:t>Обоснование местных нормативов размещения специальных объектов и территории</w:t>
      </w:r>
      <w:bookmarkEnd w:id="205"/>
      <w:bookmarkEnd w:id="206"/>
      <w:bookmarkEnd w:id="207"/>
      <w:bookmarkEnd w:id="208"/>
      <w:bookmarkEnd w:id="209"/>
      <w:bookmarkEnd w:id="210"/>
    </w:p>
    <w:p w:rsidR="00C2773B" w:rsidRPr="00C2773B" w:rsidRDefault="00C2773B" w:rsidP="008E0C5E">
      <w:pPr>
        <w:numPr>
          <w:ilvl w:val="1"/>
          <w:numId w:val="15"/>
        </w:numPr>
        <w:tabs>
          <w:tab w:val="left" w:pos="0"/>
        </w:tabs>
        <w:spacing w:before="120" w:after="120" w:line="276" w:lineRule="auto"/>
        <w:ind w:left="0" w:firstLine="709"/>
        <w:jc w:val="both"/>
        <w:outlineLvl w:val="1"/>
        <w:rPr>
          <w:rFonts w:ascii="Times New Roman" w:eastAsia="Calibri" w:hAnsi="Times New Roman" w:cs="Times New Roman"/>
          <w:b/>
          <w:sz w:val="24"/>
          <w:szCs w:val="24"/>
        </w:rPr>
      </w:pPr>
      <w:r w:rsidRPr="00C2773B">
        <w:rPr>
          <w:rFonts w:ascii="Times New Roman" w:eastAsia="Calibri" w:hAnsi="Times New Roman" w:cs="Times New Roman"/>
          <w:b/>
          <w:sz w:val="24"/>
          <w:szCs w:val="24"/>
        </w:rPr>
        <w:t xml:space="preserve"> </w:t>
      </w:r>
      <w:bookmarkStart w:id="211" w:name="_Toc396129623"/>
      <w:bookmarkStart w:id="212" w:name="_Toc398555156"/>
      <w:bookmarkStart w:id="213" w:name="_Toc398644006"/>
      <w:bookmarkStart w:id="214" w:name="_Toc407390881"/>
      <w:bookmarkStart w:id="215" w:name="_Toc407391261"/>
      <w:bookmarkStart w:id="216" w:name="_Toc407732796"/>
      <w:r w:rsidRPr="00C2773B">
        <w:rPr>
          <w:rFonts w:ascii="Times New Roman" w:eastAsia="Calibri" w:hAnsi="Times New Roman" w:cs="Times New Roman"/>
          <w:b/>
          <w:sz w:val="24"/>
          <w:szCs w:val="24"/>
        </w:rPr>
        <w:t>Нормативы размещения мест захоронения</w:t>
      </w:r>
      <w:bookmarkEnd w:id="211"/>
      <w:bookmarkEnd w:id="212"/>
      <w:bookmarkEnd w:id="213"/>
      <w:bookmarkEnd w:id="214"/>
      <w:bookmarkEnd w:id="215"/>
      <w:bookmarkEnd w:id="216"/>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w:t>
      </w:r>
      <w:proofErr w:type="spellStart"/>
      <w:r w:rsidRPr="00C2773B">
        <w:rPr>
          <w:rFonts w:ascii="Times New Roman" w:eastAsia="Calibri" w:hAnsi="Times New Roman" w:cs="Times New Roman"/>
          <w:sz w:val="24"/>
          <w:szCs w:val="24"/>
        </w:rPr>
        <w:t>т.ч</w:t>
      </w:r>
      <w:proofErr w:type="spellEnd"/>
      <w:r w:rsidRPr="00C2773B">
        <w:rPr>
          <w:rFonts w:ascii="Times New Roman" w:eastAsia="Calibri" w:hAnsi="Times New Roman" w:cs="Times New Roman"/>
          <w:sz w:val="24"/>
          <w:szCs w:val="24"/>
        </w:rPr>
        <w:t>. воссоздании), эксплуатации кладбищ, зданий и сооружений похоронного назначения.</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lastRenderedPageBreak/>
        <w:t>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C2773B" w:rsidRPr="00C2773B" w:rsidRDefault="00C2773B" w:rsidP="0051584A">
      <w:pPr>
        <w:shd w:val="clear" w:color="auto" w:fill="FFFFFF"/>
        <w:tabs>
          <w:tab w:val="left" w:pos="0"/>
        </w:tabs>
        <w:spacing w:after="150" w:line="276" w:lineRule="auto"/>
        <w:ind w:firstLine="709"/>
        <w:jc w:val="both"/>
        <w:rPr>
          <w:rFonts w:ascii="Times New Roman" w:eastAsia="Calibri" w:hAnsi="Times New Roman" w:cs="Times New Roman"/>
          <w:sz w:val="24"/>
          <w:szCs w:val="24"/>
          <w:lang w:eastAsia="ru-RU"/>
        </w:rPr>
      </w:pPr>
      <w:bookmarkStart w:id="217" w:name="i276619"/>
      <w:bookmarkStart w:id="218" w:name="PO0000011"/>
      <w:bookmarkStart w:id="219" w:name="i364962"/>
      <w:bookmarkStart w:id="220" w:name="PO0000023"/>
      <w:bookmarkEnd w:id="217"/>
      <w:bookmarkEnd w:id="218"/>
      <w:bookmarkEnd w:id="219"/>
      <w:r w:rsidRPr="00C2773B">
        <w:rPr>
          <w:rFonts w:ascii="Times New Roman" w:eastAsia="Calibri" w:hAnsi="Times New Roman" w:cs="Times New Roman"/>
          <w:sz w:val="24"/>
          <w:szCs w:val="24"/>
        </w:rPr>
        <w:t xml:space="preserve">Территория кладбища традиционного захоронения рассчитывается ориентировочно 0,24 га на 1 тыс. чел; кладбище </w:t>
      </w:r>
      <w:proofErr w:type="spellStart"/>
      <w:r w:rsidRPr="00C2773B">
        <w:rPr>
          <w:rFonts w:ascii="Times New Roman" w:eastAsia="Calibri" w:hAnsi="Times New Roman" w:cs="Times New Roman"/>
          <w:sz w:val="24"/>
          <w:szCs w:val="24"/>
        </w:rPr>
        <w:t>урновых</w:t>
      </w:r>
      <w:proofErr w:type="spellEnd"/>
      <w:r w:rsidRPr="00C2773B">
        <w:rPr>
          <w:rFonts w:ascii="Times New Roman" w:eastAsia="Calibri" w:hAnsi="Times New Roman" w:cs="Times New Roman"/>
          <w:sz w:val="24"/>
          <w:szCs w:val="24"/>
        </w:rPr>
        <w:t xml:space="preserve"> захоронений после кремации – 0,02 га на 1 тыс. чел. (СП 42.13330.2011).</w:t>
      </w:r>
      <w:r w:rsidRPr="00C2773B">
        <w:rPr>
          <w:rFonts w:ascii="Times New Roman" w:eastAsia="Calibri" w:hAnsi="Times New Roman" w:cs="Times New Roman"/>
          <w:sz w:val="24"/>
          <w:szCs w:val="24"/>
          <w:lang w:eastAsia="ru-RU"/>
        </w:rPr>
        <w:t xml:space="preserve"> </w:t>
      </w:r>
      <w:bookmarkStart w:id="221" w:name="i547404"/>
      <w:bookmarkStart w:id="222" w:name="i568158"/>
      <w:bookmarkStart w:id="223" w:name="i1748129"/>
      <w:bookmarkEnd w:id="220"/>
      <w:bookmarkEnd w:id="221"/>
      <w:bookmarkEnd w:id="222"/>
      <w:bookmarkEnd w:id="223"/>
    </w:p>
    <w:p w:rsidR="00C2773B" w:rsidRPr="00C2773B" w:rsidRDefault="00C2773B" w:rsidP="0051584A">
      <w:pPr>
        <w:numPr>
          <w:ilvl w:val="0"/>
          <w:numId w:val="15"/>
        </w:numPr>
        <w:tabs>
          <w:tab w:val="left" w:pos="0"/>
        </w:tabs>
        <w:spacing w:before="120" w:after="120" w:line="276" w:lineRule="auto"/>
        <w:ind w:left="0" w:firstLine="709"/>
        <w:jc w:val="both"/>
        <w:outlineLvl w:val="0"/>
        <w:rPr>
          <w:rFonts w:ascii="Times New Roman" w:eastAsia="Calibri" w:hAnsi="Times New Roman" w:cs="Times New Roman"/>
          <w:b/>
          <w:sz w:val="24"/>
          <w:szCs w:val="24"/>
        </w:rPr>
      </w:pPr>
      <w:bookmarkStart w:id="224" w:name="_Toc396129624"/>
      <w:bookmarkStart w:id="225" w:name="_Toc398555157"/>
      <w:bookmarkStart w:id="226" w:name="_Toc398644007"/>
      <w:bookmarkStart w:id="227" w:name="_Toc407390882"/>
      <w:bookmarkStart w:id="228" w:name="_Toc407391262"/>
      <w:bookmarkStart w:id="229" w:name="_Toc407732797"/>
      <w:r w:rsidRPr="00C2773B">
        <w:rPr>
          <w:rFonts w:ascii="Times New Roman" w:eastAsia="Calibri" w:hAnsi="Times New Roman" w:cs="Times New Roman"/>
          <w:b/>
          <w:sz w:val="24"/>
          <w:szCs w:val="24"/>
        </w:rPr>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bookmarkEnd w:id="224"/>
      <w:bookmarkEnd w:id="225"/>
      <w:bookmarkEnd w:id="226"/>
      <w:bookmarkEnd w:id="227"/>
      <w:bookmarkEnd w:id="228"/>
      <w:bookmarkEnd w:id="229"/>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 соответствии с Федеральным законом от 02.07.2013 N 158-ФЗ; Федеральным законом</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от 01.04.2012 N 23-ФЗ; Федеральным законом от 11.02.2013 N 9-ФЗ; Федеральным законом от 04.12.2006 N 206-ФЗ, органы местного самоуправления самостоятельно:</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а) осуществляют подготовку и содержание в готовности необходимых сил и сре</w:t>
      </w:r>
      <w:proofErr w:type="gramStart"/>
      <w:r w:rsidRPr="00C2773B">
        <w:rPr>
          <w:rFonts w:ascii="Times New Roman" w:eastAsia="Times New Roman" w:hAnsi="Times New Roman" w:cs="Times New Roman"/>
          <w:sz w:val="24"/>
          <w:szCs w:val="24"/>
          <w:lang w:eastAsia="ru-RU"/>
        </w:rPr>
        <w:t>дств дл</w:t>
      </w:r>
      <w:proofErr w:type="gramEnd"/>
      <w:r w:rsidRPr="00C2773B">
        <w:rPr>
          <w:rFonts w:ascii="Times New Roman" w:eastAsia="Times New Roman" w:hAnsi="Times New Roman" w:cs="Times New Roman"/>
          <w:sz w:val="24"/>
          <w:szCs w:val="24"/>
          <w:lang w:eastAsia="ru-RU"/>
        </w:rPr>
        <w:t>я защиты населения и территорий от чрезвычайных ситуаций, обучение населения способам защиты и действиям в этих ситуациях;</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б) принимают решения о проведении эвакуационных мероприятий в чрезвычайных ситуациях и организуют их проведение;</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в) осуществляют информирование населения о чрезвычайных ситуациях;</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г) осуществляют финансирование мероприятий в области защиты населения и территорий от чрезвычайных ситуаций;</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д) создают резервы финансовых и материальных ресурсов для ликвидации чрезвычайных ситуаций;</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ж) содействуют устойчивому функционированию организаций в чрезвычайных ситуациях;</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з) создают при органах местного </w:t>
      </w:r>
      <w:proofErr w:type="gramStart"/>
      <w:r w:rsidRPr="00C2773B">
        <w:rPr>
          <w:rFonts w:ascii="Times New Roman" w:eastAsia="Times New Roman" w:hAnsi="Times New Roman" w:cs="Times New Roman"/>
          <w:sz w:val="24"/>
          <w:szCs w:val="24"/>
          <w:lang w:eastAsia="ru-RU"/>
        </w:rPr>
        <w:t>самоуправления</w:t>
      </w:r>
      <w:proofErr w:type="gramEnd"/>
      <w:r w:rsidRPr="00C2773B">
        <w:rPr>
          <w:rFonts w:ascii="Times New Roman" w:eastAsia="Times New Roman" w:hAnsi="Times New Roman" w:cs="Times New Roman"/>
          <w:sz w:val="24"/>
          <w:szCs w:val="24"/>
          <w:lang w:eastAsia="ru-RU"/>
        </w:rP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к) устанавливают местный уровень реагирования; </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л) участвуют в создании, эксплуатации и развитии системы обеспечения вызова экстренных оперативных служб по единому номеру "112";</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м) создают и поддерживают в постоянной готовности муниципальные системы оповещения и информирования населения о чрезвычайных ситуациях;</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lastRenderedPageBreak/>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C2773B">
        <w:rPr>
          <w:rFonts w:ascii="Times New Roman" w:eastAsia="Times New Roman" w:hAnsi="Times New Roman" w:cs="Times New Roman"/>
          <w:sz w:val="24"/>
          <w:szCs w:val="24"/>
          <w:lang w:eastAsia="ru-RU"/>
        </w:rPr>
        <w:t>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w:t>
      </w:r>
      <w:proofErr w:type="gramEnd"/>
      <w:r w:rsidRPr="00C2773B">
        <w:rPr>
          <w:rFonts w:ascii="Times New Roman" w:eastAsia="Times New Roman" w:hAnsi="Times New Roman" w:cs="Times New Roman"/>
          <w:sz w:val="24"/>
          <w:szCs w:val="24"/>
          <w:lang w:eastAsia="ru-RU"/>
        </w:rPr>
        <w:t xml:space="preserve">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C2773B" w:rsidRPr="00C2773B" w:rsidRDefault="00C2773B" w:rsidP="00475F4F">
      <w:pPr>
        <w:numPr>
          <w:ilvl w:val="1"/>
          <w:numId w:val="15"/>
        </w:numPr>
        <w:tabs>
          <w:tab w:val="left" w:pos="0"/>
        </w:tabs>
        <w:spacing w:before="120" w:after="120" w:line="276" w:lineRule="auto"/>
        <w:ind w:left="0" w:firstLine="709"/>
        <w:jc w:val="both"/>
        <w:outlineLvl w:val="1"/>
        <w:rPr>
          <w:rFonts w:ascii="Times New Roman" w:eastAsia="Calibri" w:hAnsi="Times New Roman" w:cs="Times New Roman"/>
          <w:b/>
          <w:sz w:val="24"/>
          <w:szCs w:val="24"/>
        </w:rPr>
      </w:pPr>
      <w:bookmarkStart w:id="230" w:name="_Toc310257166"/>
      <w:bookmarkStart w:id="231" w:name="_Toc331587920"/>
      <w:bookmarkStart w:id="232" w:name="_Toc396129625"/>
      <w:bookmarkStart w:id="233" w:name="_Toc398555158"/>
      <w:bookmarkStart w:id="234" w:name="_Toc398644008"/>
      <w:bookmarkStart w:id="235" w:name="_Toc407390883"/>
      <w:bookmarkStart w:id="236" w:name="_Toc407391263"/>
      <w:bookmarkStart w:id="237" w:name="_Toc407732798"/>
      <w:r w:rsidRPr="00C2773B">
        <w:rPr>
          <w:rFonts w:ascii="Times New Roman" w:eastAsia="Calibri" w:hAnsi="Times New Roman" w:cs="Times New Roman"/>
          <w:b/>
          <w:sz w:val="24"/>
          <w:szCs w:val="24"/>
        </w:rPr>
        <w:t>Общие требования</w:t>
      </w:r>
      <w:bookmarkEnd w:id="230"/>
      <w:bookmarkEnd w:id="231"/>
      <w:bookmarkEnd w:id="232"/>
      <w:bookmarkEnd w:id="233"/>
      <w:bookmarkEnd w:id="234"/>
      <w:bookmarkEnd w:id="235"/>
      <w:bookmarkEnd w:id="236"/>
      <w:bookmarkEnd w:id="237"/>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C2773B">
        <w:rPr>
          <w:rFonts w:ascii="Times New Roman" w:eastAsia="Times New Roman" w:hAnsi="Times New Roman" w:cs="Times New Roman"/>
          <w:sz w:val="24"/>
          <w:szCs w:val="24"/>
          <w:lang w:eastAsia="ru-RU"/>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w:t>
      </w:r>
      <w:proofErr w:type="gramEnd"/>
      <w:r w:rsidRPr="00C2773B">
        <w:rPr>
          <w:rFonts w:ascii="Times New Roman" w:eastAsia="Times New Roman" w:hAnsi="Times New Roman" w:cs="Times New Roman"/>
          <w:sz w:val="24"/>
          <w:szCs w:val="24"/>
          <w:lang w:eastAsia="ru-RU"/>
        </w:rPr>
        <w:t xml:space="preserve"> Федерации" и иных нормативных правовых актов Российской Федерации.</w:t>
      </w:r>
    </w:p>
    <w:p w:rsidR="00C2773B" w:rsidRPr="00C2773B" w:rsidRDefault="00C2773B" w:rsidP="00475F4F">
      <w:pPr>
        <w:numPr>
          <w:ilvl w:val="1"/>
          <w:numId w:val="15"/>
        </w:numPr>
        <w:tabs>
          <w:tab w:val="left" w:pos="0"/>
        </w:tabs>
        <w:spacing w:before="120" w:after="120" w:line="276" w:lineRule="auto"/>
        <w:ind w:left="0" w:firstLine="709"/>
        <w:jc w:val="both"/>
        <w:outlineLvl w:val="1"/>
        <w:rPr>
          <w:rFonts w:ascii="Times New Roman" w:eastAsia="Calibri" w:hAnsi="Times New Roman" w:cs="Times New Roman"/>
          <w:b/>
          <w:sz w:val="24"/>
          <w:szCs w:val="24"/>
        </w:rPr>
      </w:pPr>
      <w:bookmarkStart w:id="238" w:name="_Toc396129626"/>
      <w:bookmarkStart w:id="239" w:name="_Toc398555159"/>
      <w:bookmarkStart w:id="240" w:name="_Toc398644009"/>
      <w:bookmarkStart w:id="241" w:name="_Toc407390884"/>
      <w:bookmarkStart w:id="242" w:name="_Toc407391264"/>
      <w:bookmarkStart w:id="243" w:name="_Toc407732799"/>
      <w:r w:rsidRPr="00C2773B">
        <w:rPr>
          <w:rFonts w:ascii="Times New Roman" w:eastAsia="Calibri" w:hAnsi="Times New Roman" w:cs="Times New Roman"/>
          <w:b/>
          <w:sz w:val="24"/>
          <w:szCs w:val="24"/>
        </w:rPr>
        <w:t>Мероприятия по предупреждению чрезвычайных ситуаций при градостроительном проектировании</w:t>
      </w:r>
      <w:bookmarkEnd w:id="238"/>
      <w:bookmarkEnd w:id="239"/>
      <w:bookmarkEnd w:id="240"/>
      <w:bookmarkEnd w:id="241"/>
      <w:bookmarkEnd w:id="242"/>
      <w:bookmarkEnd w:id="243"/>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w:t>
      </w:r>
      <w:proofErr w:type="gramStart"/>
      <w:r w:rsidRPr="00C2773B">
        <w:rPr>
          <w:rFonts w:ascii="Times New Roman" w:eastAsia="Times New Roman" w:hAnsi="Times New Roman" w:cs="Times New Roman"/>
          <w:sz w:val="24"/>
          <w:szCs w:val="24"/>
          <w:lang w:eastAsia="ru-RU"/>
        </w:rPr>
        <w:t>при</w:t>
      </w:r>
      <w:proofErr w:type="gramEnd"/>
      <w:r w:rsidRPr="00C2773B">
        <w:rPr>
          <w:rFonts w:ascii="Times New Roman" w:eastAsia="Times New Roman" w:hAnsi="Times New Roman" w:cs="Times New Roman"/>
          <w:sz w:val="24"/>
          <w:szCs w:val="24"/>
          <w:lang w:eastAsia="ru-RU"/>
        </w:rPr>
        <w:t>:</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подготовке документов территориального планирования поселения (генерального плана поселения);</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Проектирование инженерно-технических мероприятий предупреждения чрезвычайных ситуаций на действующих (законченным строительством) предприятиях </w:t>
      </w:r>
      <w:r w:rsidRPr="00C2773B">
        <w:rPr>
          <w:rFonts w:ascii="Times New Roman" w:eastAsia="Times New Roman" w:hAnsi="Times New Roman" w:cs="Times New Roman"/>
          <w:sz w:val="24"/>
          <w:szCs w:val="24"/>
          <w:lang w:eastAsia="ru-RU"/>
        </w:rPr>
        <w:lastRenderedPageBreak/>
        <w:t>должно осуществляться в соответствии с требованиями нормативных документов ИТМ ГОЧС.</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C2773B">
        <w:rPr>
          <w:rFonts w:ascii="Times New Roman" w:eastAsia="Times New Roman" w:hAnsi="Times New Roman" w:cs="Times New Roman"/>
          <w:sz w:val="24"/>
          <w:szCs w:val="24"/>
          <w:lang w:eastAsia="ru-RU"/>
        </w:rPr>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w:t>
      </w:r>
      <w:proofErr w:type="gramEnd"/>
      <w:r w:rsidRPr="00C2773B">
        <w:rPr>
          <w:rFonts w:ascii="Times New Roman" w:eastAsia="Times New Roman" w:hAnsi="Times New Roman" w:cs="Times New Roman"/>
          <w:sz w:val="24"/>
          <w:szCs w:val="24"/>
          <w:lang w:eastAsia="ru-RU"/>
        </w:rPr>
        <w:t xml:space="preserve">, а также с требованиями настоящих нормативов. </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w:t>
      </w:r>
      <w:r w:rsidR="00A81578">
        <w:rPr>
          <w:rFonts w:ascii="Times New Roman" w:eastAsia="Times New Roman" w:hAnsi="Times New Roman" w:cs="Times New Roman"/>
          <w:sz w:val="24"/>
          <w:szCs w:val="24"/>
          <w:lang w:eastAsia="ru-RU"/>
        </w:rPr>
        <w:t>Рязанов</w:t>
      </w:r>
      <w:r w:rsidR="0030155B">
        <w:rPr>
          <w:rFonts w:ascii="Times New Roman" w:eastAsia="Times New Roman" w:hAnsi="Times New Roman" w:cs="Times New Roman"/>
          <w:sz w:val="24"/>
          <w:szCs w:val="24"/>
          <w:lang w:eastAsia="ru-RU"/>
        </w:rPr>
        <w:t>с</w:t>
      </w:r>
      <w:r w:rsidRPr="00C2773B">
        <w:rPr>
          <w:rFonts w:ascii="Times New Roman" w:eastAsia="Times New Roman" w:hAnsi="Times New Roman" w:cs="Times New Roman"/>
          <w:sz w:val="24"/>
          <w:szCs w:val="24"/>
          <w:lang w:eastAsia="ru-RU"/>
        </w:rPr>
        <w:t xml:space="preserve">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C2773B">
        <w:rPr>
          <w:rFonts w:ascii="Times New Roman" w:eastAsia="Times New Roman" w:hAnsi="Times New Roman" w:cs="Times New Roman"/>
          <w:sz w:val="24"/>
          <w:szCs w:val="24"/>
          <w:lang w:eastAsia="ru-RU"/>
        </w:rPr>
        <w:t>Р</w:t>
      </w:r>
      <w:proofErr w:type="gramEnd"/>
      <w:r w:rsidRPr="00C2773B">
        <w:rPr>
          <w:rFonts w:ascii="Times New Roman" w:eastAsia="Times New Roman" w:hAnsi="Times New Roman" w:cs="Times New Roman"/>
          <w:sz w:val="24"/>
          <w:szCs w:val="24"/>
          <w:lang w:eastAsia="ru-RU"/>
        </w:rPr>
        <w:t xml:space="preserve"> 22.0.07-95.</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поселения.</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При проектировании суммарную мощность головных сооружений следует рассчитывать по нормам мирного времени. </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w:t>
      </w:r>
      <w:proofErr w:type="spellStart"/>
      <w:r w:rsidRPr="00C2773B">
        <w:rPr>
          <w:rFonts w:ascii="Times New Roman" w:eastAsia="Times New Roman" w:hAnsi="Times New Roman" w:cs="Times New Roman"/>
          <w:sz w:val="24"/>
          <w:szCs w:val="24"/>
          <w:lang w:eastAsia="ru-RU"/>
        </w:rPr>
        <w:t>сут</w:t>
      </w:r>
      <w:proofErr w:type="spellEnd"/>
      <w:r w:rsidRPr="00C2773B">
        <w:rPr>
          <w:rFonts w:ascii="Times New Roman" w:eastAsia="Times New Roman" w:hAnsi="Times New Roman" w:cs="Times New Roman"/>
          <w:sz w:val="24"/>
          <w:szCs w:val="24"/>
          <w:lang w:eastAsia="ru-RU"/>
        </w:rPr>
        <w:t>, на одного человека.</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proofErr w:type="gramStart"/>
      <w:r w:rsidRPr="00C2773B">
        <w:rPr>
          <w:rFonts w:ascii="Times New Roman" w:eastAsia="Times New Roman" w:hAnsi="Times New Roman" w:cs="Times New Roman"/>
          <w:sz w:val="24"/>
          <w:szCs w:val="24"/>
          <w:vertAlign w:val="superscript"/>
          <w:lang w:eastAsia="ru-RU"/>
        </w:rPr>
        <w:t>2</w:t>
      </w:r>
      <w:proofErr w:type="gramEnd"/>
      <w:r w:rsidRPr="00C2773B">
        <w:rPr>
          <w:rFonts w:ascii="Times New Roman" w:eastAsia="Times New Roman" w:hAnsi="Times New Roman" w:cs="Times New Roman"/>
          <w:sz w:val="24"/>
          <w:szCs w:val="24"/>
          <w:lang w:eastAsia="ru-RU"/>
        </w:rPr>
        <w:t xml:space="preserve"> территории поселения.</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lastRenderedPageBreak/>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Сети газопроводов высокого и среднего давления должны быть подземными и закольцованными.</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C2773B" w:rsidRPr="00C2773B" w:rsidRDefault="00C2773B" w:rsidP="00475F4F">
      <w:pPr>
        <w:numPr>
          <w:ilvl w:val="0"/>
          <w:numId w:val="15"/>
        </w:numPr>
        <w:tabs>
          <w:tab w:val="left" w:pos="0"/>
        </w:tabs>
        <w:spacing w:before="240" w:after="120" w:line="276" w:lineRule="auto"/>
        <w:ind w:left="0" w:firstLine="709"/>
        <w:jc w:val="both"/>
        <w:outlineLvl w:val="0"/>
        <w:rPr>
          <w:rFonts w:ascii="Times New Roman" w:eastAsia="Calibri" w:hAnsi="Times New Roman" w:cs="Times New Roman"/>
          <w:b/>
          <w:sz w:val="24"/>
          <w:szCs w:val="24"/>
        </w:rPr>
      </w:pPr>
      <w:bookmarkStart w:id="244" w:name="_Toc396129627"/>
      <w:bookmarkStart w:id="245" w:name="_Toc398555160"/>
      <w:bookmarkStart w:id="246" w:name="_Toc398644010"/>
      <w:bookmarkStart w:id="247" w:name="_Toc407390885"/>
      <w:bookmarkStart w:id="248" w:name="_Toc407391265"/>
      <w:bookmarkStart w:id="249" w:name="_Toc407732800"/>
      <w:r w:rsidRPr="00C2773B">
        <w:rPr>
          <w:rFonts w:ascii="Times New Roman" w:eastAsia="Calibri" w:hAnsi="Times New Roman" w:cs="Times New Roman"/>
          <w:b/>
          <w:sz w:val="24"/>
          <w:szCs w:val="24"/>
        </w:rPr>
        <w:lastRenderedPageBreak/>
        <w:t>Обоснование местных нормативов гражданской обороны и территориальной обороны</w:t>
      </w:r>
      <w:bookmarkEnd w:id="244"/>
      <w:bookmarkEnd w:id="245"/>
      <w:bookmarkEnd w:id="246"/>
      <w:bookmarkEnd w:id="247"/>
      <w:bookmarkEnd w:id="248"/>
      <w:bookmarkEnd w:id="249"/>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bookmarkStart w:id="250" w:name="_Toc395533536"/>
      <w:bookmarkStart w:id="251" w:name="_Toc396129628"/>
      <w:bookmarkStart w:id="252" w:name="_Toc398555161"/>
      <w:bookmarkStart w:id="253" w:name="_Toc398644011"/>
      <w:r w:rsidRPr="00C2773B">
        <w:rPr>
          <w:rFonts w:ascii="Times New Roman" w:eastAsia="Times New Roman" w:hAnsi="Times New Roman" w:cs="Times New Roman"/>
          <w:sz w:val="24"/>
          <w:szCs w:val="24"/>
          <w:lang w:eastAsia="ru-RU"/>
        </w:rPr>
        <w:t>Гражданская оборона</w:t>
      </w:r>
      <w:bookmarkEnd w:id="250"/>
      <w:bookmarkEnd w:id="251"/>
      <w:bookmarkEnd w:id="252"/>
      <w:bookmarkEnd w:id="253"/>
      <w:r w:rsidRPr="00C2773B">
        <w:rPr>
          <w:rFonts w:ascii="Times New Roman" w:eastAsia="Times New Roman" w:hAnsi="Times New Roman" w:cs="Times New Roman"/>
          <w:sz w:val="24"/>
          <w:szCs w:val="24"/>
          <w:lang w:eastAsia="ru-RU"/>
        </w:rPr>
        <w:t xml:space="preserve"> (в ред. Федерального закона </w:t>
      </w:r>
      <w:hyperlink r:id="rId21" w:anchor="l29" w:history="1">
        <w:r w:rsidRPr="00C2773B">
          <w:rPr>
            <w:rFonts w:ascii="Times New Roman" w:eastAsia="Times New Roman" w:hAnsi="Times New Roman" w:cs="Times New Roman"/>
            <w:sz w:val="24"/>
            <w:szCs w:val="24"/>
            <w:lang w:eastAsia="ru-RU"/>
          </w:rPr>
          <w:t>от 19.06.2007 N 103-ФЗ</w:t>
        </w:r>
      </w:hyperlink>
      <w:r w:rsidRPr="00C2773B">
        <w:rPr>
          <w:rFonts w:ascii="Times New Roman" w:eastAsia="Times New Roman" w:hAnsi="Times New Roman" w:cs="Times New Roman"/>
          <w:sz w:val="24"/>
          <w:szCs w:val="24"/>
          <w:lang w:eastAsia="ru-RU"/>
        </w:rPr>
        <w:t>)</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Задачи, организация и ведение гражданской обороны определяются в соответствии с федеральным законом. </w:t>
      </w:r>
    </w:p>
    <w:p w:rsidR="00C2773B" w:rsidRPr="00C2773B" w:rsidRDefault="00C2773B" w:rsidP="00A93E70">
      <w:pPr>
        <w:tabs>
          <w:tab w:val="left" w:pos="0"/>
        </w:tabs>
        <w:spacing w:after="0" w:line="276" w:lineRule="auto"/>
        <w:ind w:firstLine="709"/>
        <w:contextualSpacing/>
        <w:jc w:val="both"/>
        <w:outlineLvl w:val="0"/>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w:t>
      </w:r>
      <w:bookmarkStart w:id="254" w:name="_Toc395533537"/>
      <w:bookmarkStart w:id="255" w:name="_Toc396129629"/>
      <w:bookmarkStart w:id="256" w:name="_Toc398555162"/>
      <w:bookmarkStart w:id="257" w:name="_Toc398644012"/>
      <w:bookmarkStart w:id="258" w:name="_Toc407390886"/>
      <w:bookmarkStart w:id="259" w:name="_Toc407391266"/>
      <w:bookmarkStart w:id="260" w:name="_Toc407732801"/>
      <w:r w:rsidRPr="00C2773B">
        <w:rPr>
          <w:rFonts w:ascii="Times New Roman" w:eastAsia="Times New Roman" w:hAnsi="Times New Roman" w:cs="Times New Roman"/>
          <w:sz w:val="24"/>
          <w:szCs w:val="24"/>
          <w:lang w:eastAsia="ru-RU"/>
        </w:rPr>
        <w:t xml:space="preserve">Территориальная оборона (в ред. Федерального закона </w:t>
      </w:r>
      <w:hyperlink r:id="rId22" w:anchor="l7" w:history="1">
        <w:r w:rsidRPr="00C2773B">
          <w:rPr>
            <w:rFonts w:ascii="Times New Roman" w:eastAsia="Times New Roman" w:hAnsi="Times New Roman" w:cs="Times New Roman"/>
            <w:sz w:val="24"/>
            <w:szCs w:val="24"/>
            <w:lang w:eastAsia="ru-RU"/>
          </w:rPr>
          <w:t>от 05.04.2013 N 55-ФЗ</w:t>
        </w:r>
      </w:hyperlink>
      <w:r w:rsidRPr="00C2773B">
        <w:rPr>
          <w:rFonts w:ascii="Times New Roman" w:eastAsia="Times New Roman" w:hAnsi="Times New Roman" w:cs="Times New Roman"/>
          <w:sz w:val="24"/>
          <w:szCs w:val="24"/>
          <w:lang w:eastAsia="ru-RU"/>
        </w:rPr>
        <w:t>)</w:t>
      </w:r>
      <w:bookmarkEnd w:id="254"/>
      <w:bookmarkEnd w:id="255"/>
      <w:bookmarkEnd w:id="256"/>
      <w:bookmarkEnd w:id="257"/>
      <w:bookmarkEnd w:id="258"/>
      <w:bookmarkEnd w:id="259"/>
      <w:bookmarkEnd w:id="260"/>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proofErr w:type="gramStart"/>
      <w:r w:rsidRPr="00C2773B">
        <w:rPr>
          <w:rFonts w:ascii="Times New Roman" w:eastAsia="Calibri" w:hAnsi="Times New Roman" w:cs="Times New Roman"/>
          <w:sz w:val="24"/>
          <w:szCs w:val="24"/>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roofErr w:type="gramEnd"/>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C2773B" w:rsidRPr="00C2773B" w:rsidRDefault="00C2773B" w:rsidP="00CA48AB">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Должностные лица организаций, независимо от форм собственности: </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а) должны исполнять свои обязанности в области обороны, предусмотренные для них законодательством Российской Федерации; </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 оказывают содействие в создании организаций, деятельность которых направлена на укрепление обороны.</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Органы местного самоуправления самостоятельно в пределах границ поселения:</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а) проводят мероприятия по гражданской обороне, разрабатывают и реализовывают планы гражданской обороны и защиты населения;</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б) проводят подготовку и обучение населения в области гражданской обороны;</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lastRenderedPageBreak/>
        <w:t>в) 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г) проводят мероприятия по подготовке к эвакуации населения, материальных и культурных ценностей в безопасные районы;</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д) проводят первоочередные мероприятия по поддержанию устойчивого функционирования организаций в военное время;</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е) создают и содержат в целях гражданской обороны запасы продовольствия, медицинских средств индивидуальной защиты и иных средств;</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ж) 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r w:rsidRPr="00C2773B">
        <w:rPr>
          <w:rFonts w:ascii="Times New Roman" w:eastAsia="Calibri" w:hAnsi="Times New Roman" w:cs="Times New Roman"/>
          <w:sz w:val="24"/>
          <w:szCs w:val="24"/>
          <w:lang w:eastAsia="ru-RU"/>
        </w:rPr>
        <w:t>з) 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C2773B" w:rsidRPr="00C2773B" w:rsidRDefault="00C2773B" w:rsidP="00A93E70">
      <w:pPr>
        <w:shd w:val="clear" w:color="auto" w:fill="FFFFFF"/>
        <w:tabs>
          <w:tab w:val="left" w:pos="0"/>
        </w:tabs>
        <w:spacing w:after="0" w:line="276" w:lineRule="auto"/>
        <w:ind w:firstLine="709"/>
        <w:contextualSpacing/>
        <w:jc w:val="both"/>
        <w:rPr>
          <w:rFonts w:ascii="Times New Roman" w:eastAsia="Calibri" w:hAnsi="Times New Roman" w:cs="Times New Roman"/>
          <w:sz w:val="24"/>
          <w:szCs w:val="24"/>
          <w:lang w:eastAsia="ru-RU"/>
        </w:rPr>
      </w:pPr>
    </w:p>
    <w:p w:rsidR="00C2773B" w:rsidRPr="00C2773B" w:rsidRDefault="00C2773B" w:rsidP="00475F4F">
      <w:pPr>
        <w:numPr>
          <w:ilvl w:val="1"/>
          <w:numId w:val="15"/>
        </w:numPr>
        <w:tabs>
          <w:tab w:val="left" w:pos="0"/>
        </w:tabs>
        <w:spacing w:after="120" w:line="276" w:lineRule="auto"/>
        <w:ind w:left="0" w:firstLine="709"/>
        <w:jc w:val="both"/>
        <w:outlineLvl w:val="1"/>
        <w:rPr>
          <w:rFonts w:ascii="Times New Roman" w:eastAsia="Calibri" w:hAnsi="Times New Roman" w:cs="Times New Roman"/>
          <w:b/>
          <w:sz w:val="24"/>
          <w:szCs w:val="24"/>
        </w:rPr>
      </w:pPr>
      <w:bookmarkStart w:id="261" w:name="_Toc235501952"/>
      <w:bookmarkStart w:id="262" w:name="_Toc248048177"/>
      <w:bookmarkStart w:id="263" w:name="_Toc308084749"/>
      <w:bookmarkStart w:id="264" w:name="_Toc310257167"/>
      <w:bookmarkStart w:id="265" w:name="_Toc331587921"/>
      <w:bookmarkStart w:id="266" w:name="_Toc396129630"/>
      <w:bookmarkStart w:id="267" w:name="_Toc398555163"/>
      <w:bookmarkStart w:id="268" w:name="_Toc398644013"/>
      <w:bookmarkStart w:id="269" w:name="_Toc407390887"/>
      <w:bookmarkStart w:id="270" w:name="_Toc407391267"/>
      <w:bookmarkStart w:id="271" w:name="_Toc407732802"/>
      <w:r w:rsidRPr="00C2773B">
        <w:rPr>
          <w:rFonts w:ascii="Times New Roman" w:eastAsia="Calibri" w:hAnsi="Times New Roman" w:cs="Times New Roman"/>
          <w:b/>
          <w:sz w:val="24"/>
          <w:szCs w:val="24"/>
        </w:rPr>
        <w:t>Инженерно-технические мероприятия гражданской обороны при градостроительном проектировании</w:t>
      </w:r>
      <w:bookmarkEnd w:id="261"/>
      <w:bookmarkEnd w:id="262"/>
      <w:bookmarkEnd w:id="263"/>
      <w:bookmarkEnd w:id="264"/>
      <w:bookmarkEnd w:id="265"/>
      <w:r w:rsidRPr="00C2773B">
        <w:rPr>
          <w:rFonts w:ascii="Times New Roman" w:eastAsia="Calibri" w:hAnsi="Times New Roman" w:cs="Times New Roman"/>
          <w:b/>
          <w:sz w:val="24"/>
          <w:szCs w:val="24"/>
        </w:rPr>
        <w:t>.</w:t>
      </w:r>
      <w:bookmarkEnd w:id="266"/>
      <w:bookmarkEnd w:id="267"/>
      <w:bookmarkEnd w:id="268"/>
      <w:bookmarkEnd w:id="269"/>
      <w:bookmarkEnd w:id="270"/>
      <w:bookmarkEnd w:id="271"/>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Инженерно-технические мероприятия гражданской обороны в разделе "Инженерно-технические мероприятия предупреждения чрезвычайных ситуаций и гражданской обороны (далее - ИТМ ГОЧС)" должны предусматриваться </w:t>
      </w:r>
      <w:proofErr w:type="gramStart"/>
      <w:r w:rsidRPr="00C2773B">
        <w:rPr>
          <w:rFonts w:ascii="Times New Roman" w:eastAsia="Times New Roman" w:hAnsi="Times New Roman" w:cs="Times New Roman"/>
          <w:sz w:val="24"/>
          <w:szCs w:val="24"/>
          <w:lang w:eastAsia="ru-RU"/>
        </w:rPr>
        <w:t>при</w:t>
      </w:r>
      <w:proofErr w:type="gramEnd"/>
      <w:r w:rsidRPr="00C2773B">
        <w:rPr>
          <w:rFonts w:ascii="Times New Roman" w:eastAsia="Times New Roman" w:hAnsi="Times New Roman" w:cs="Times New Roman"/>
          <w:sz w:val="24"/>
          <w:szCs w:val="24"/>
          <w:lang w:eastAsia="ru-RU"/>
        </w:rPr>
        <w:t>:</w:t>
      </w:r>
    </w:p>
    <w:bookmarkEnd w:id="0"/>
    <w:bookmarkEnd w:id="8"/>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подготовке документов территориального планирования поселения (генерального плана поселения);</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r w:rsidRPr="00C2773B">
        <w:rPr>
          <w:rFonts w:ascii="Times New Roman" w:eastAsia="Times New Roman" w:hAnsi="Times New Roman" w:cs="Times New Roman"/>
          <w:sz w:val="24"/>
          <w:szCs w:val="24"/>
          <w:lang w:eastAsia="ru-RU"/>
        </w:rPr>
        <w:t xml:space="preserve">Мероприятия по гражданской обороне разрабатываются органами местного самоуправления муниципального образования </w:t>
      </w:r>
      <w:r w:rsidR="00A81578">
        <w:rPr>
          <w:rFonts w:ascii="Times New Roman" w:eastAsia="Times New Roman" w:hAnsi="Times New Roman" w:cs="Times New Roman"/>
          <w:sz w:val="24"/>
          <w:szCs w:val="24"/>
          <w:lang w:eastAsia="ru-RU"/>
        </w:rPr>
        <w:t>Рязанов</w:t>
      </w:r>
      <w:r w:rsidR="0030155B">
        <w:rPr>
          <w:rFonts w:ascii="Times New Roman" w:eastAsia="Times New Roman" w:hAnsi="Times New Roman" w:cs="Times New Roman"/>
          <w:sz w:val="24"/>
          <w:szCs w:val="24"/>
          <w:lang w:eastAsia="ru-RU"/>
        </w:rPr>
        <w:t>с</w:t>
      </w:r>
      <w:r w:rsidRPr="00C2773B">
        <w:rPr>
          <w:rFonts w:ascii="Times New Roman" w:eastAsia="Times New Roman" w:hAnsi="Times New Roman" w:cs="Times New Roman"/>
          <w:sz w:val="24"/>
          <w:szCs w:val="24"/>
          <w:lang w:eastAsia="ru-RU"/>
        </w:rPr>
        <w:t>кий сельсовет в соответствии с требованиями Федерального закона "О гражданской обороне".</w:t>
      </w:r>
    </w:p>
    <w:p w:rsidR="00C2773B" w:rsidRPr="00C2773B" w:rsidRDefault="00C2773B" w:rsidP="00A93E70">
      <w:pPr>
        <w:tabs>
          <w:tab w:val="left" w:pos="0"/>
        </w:tabs>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C2773B">
        <w:rPr>
          <w:rFonts w:ascii="Times New Roman" w:eastAsia="Times New Roman" w:hAnsi="Times New Roman" w:cs="Times New Roman"/>
          <w:sz w:val="24"/>
          <w:szCs w:val="24"/>
          <w:lang w:eastAsia="ru-RU"/>
        </w:rPr>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w:t>
      </w:r>
      <w:proofErr w:type="gramEnd"/>
      <w:r w:rsidRPr="00C2773B">
        <w:rPr>
          <w:rFonts w:ascii="Times New Roman" w:eastAsia="Times New Roman" w:hAnsi="Times New Roman" w:cs="Times New Roman"/>
          <w:sz w:val="24"/>
          <w:szCs w:val="24"/>
          <w:lang w:eastAsia="ru-RU"/>
        </w:rPr>
        <w:t>, а также с требованиями настоящих Нормативов.</w:t>
      </w:r>
    </w:p>
    <w:p w:rsidR="00C2773B" w:rsidRPr="00C2773B" w:rsidRDefault="00C2773B" w:rsidP="00475F4F">
      <w:pPr>
        <w:numPr>
          <w:ilvl w:val="1"/>
          <w:numId w:val="15"/>
        </w:numPr>
        <w:tabs>
          <w:tab w:val="left" w:pos="0"/>
        </w:tabs>
        <w:spacing w:before="120" w:after="120" w:line="276" w:lineRule="auto"/>
        <w:ind w:left="0" w:firstLine="709"/>
        <w:jc w:val="both"/>
        <w:outlineLvl w:val="1"/>
        <w:rPr>
          <w:rFonts w:ascii="Times New Roman" w:eastAsia="Calibri" w:hAnsi="Times New Roman" w:cs="Times New Roman"/>
          <w:b/>
          <w:sz w:val="24"/>
          <w:szCs w:val="24"/>
          <w:lang w:eastAsia="ru-RU"/>
        </w:rPr>
      </w:pPr>
      <w:bookmarkStart w:id="272" w:name="_Toc396129631"/>
      <w:bookmarkStart w:id="273" w:name="_Toc398555164"/>
      <w:bookmarkStart w:id="274" w:name="_Toc398644014"/>
      <w:bookmarkStart w:id="275" w:name="_Toc407390888"/>
      <w:bookmarkStart w:id="276" w:name="_Toc407391268"/>
      <w:bookmarkStart w:id="277" w:name="_Toc407732803"/>
      <w:r w:rsidRPr="00C2773B">
        <w:rPr>
          <w:rFonts w:ascii="Times New Roman" w:eastAsia="Calibri" w:hAnsi="Times New Roman" w:cs="Times New Roman"/>
          <w:b/>
          <w:sz w:val="24"/>
          <w:szCs w:val="24"/>
          <w:lang w:eastAsia="ru-RU"/>
        </w:rPr>
        <w:lastRenderedPageBreak/>
        <w:t>Мероприятия территориальной обороны</w:t>
      </w:r>
      <w:bookmarkEnd w:id="272"/>
      <w:bookmarkEnd w:id="273"/>
      <w:bookmarkEnd w:id="274"/>
      <w:bookmarkEnd w:id="275"/>
      <w:bookmarkEnd w:id="276"/>
      <w:bookmarkEnd w:id="277"/>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Должностные лица организаций, независимо от форм собственности: </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а) должны исполнять свои обязанности в области обороны, предусмотренные для них законодательством Российской Федерации; </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 xml:space="preserve">б) создают работникам необходимые условия для исполнения ими воинской обязанности в соответствии с законодательством Российской Федерации; </w:t>
      </w:r>
    </w:p>
    <w:p w:rsidR="00C2773B" w:rsidRPr="00C2773B" w:rsidRDefault="00C2773B" w:rsidP="00A93E70">
      <w:pPr>
        <w:tabs>
          <w:tab w:val="left" w:pos="0"/>
        </w:tabs>
        <w:spacing w:after="0" w:line="276" w:lineRule="auto"/>
        <w:ind w:firstLine="709"/>
        <w:contextualSpacing/>
        <w:jc w:val="both"/>
        <w:rPr>
          <w:rFonts w:ascii="Times New Roman" w:eastAsia="Calibri" w:hAnsi="Times New Roman" w:cs="Times New Roman"/>
          <w:sz w:val="24"/>
          <w:szCs w:val="24"/>
        </w:rPr>
      </w:pPr>
      <w:r w:rsidRPr="00C2773B">
        <w:rPr>
          <w:rFonts w:ascii="Times New Roman" w:eastAsia="Calibri" w:hAnsi="Times New Roman" w:cs="Times New Roman"/>
          <w:sz w:val="24"/>
          <w:szCs w:val="24"/>
        </w:rPr>
        <w:t>в) оказывают содействие в создании организаций, деятельность которых направлена на</w:t>
      </w:r>
      <w:r>
        <w:rPr>
          <w:rFonts w:ascii="Times New Roman" w:eastAsia="Calibri" w:hAnsi="Times New Roman" w:cs="Times New Roman"/>
          <w:sz w:val="24"/>
          <w:szCs w:val="24"/>
        </w:rPr>
        <w:t xml:space="preserve"> </w:t>
      </w:r>
      <w:r w:rsidRPr="00C2773B">
        <w:rPr>
          <w:rFonts w:ascii="Times New Roman" w:eastAsia="Calibri" w:hAnsi="Times New Roman" w:cs="Times New Roman"/>
          <w:sz w:val="24"/>
          <w:szCs w:val="24"/>
        </w:rPr>
        <w:t>укрепление обороны.</w:t>
      </w:r>
    </w:p>
    <w:p w:rsidR="0037202C" w:rsidRPr="005B3B94" w:rsidRDefault="0037202C" w:rsidP="00A93E70">
      <w:pPr>
        <w:tabs>
          <w:tab w:val="left" w:pos="0"/>
        </w:tabs>
        <w:spacing w:after="0" w:line="276" w:lineRule="auto"/>
        <w:ind w:left="-567" w:right="-285" w:firstLine="709"/>
        <w:jc w:val="both"/>
        <w:rPr>
          <w:rFonts w:ascii="Times New Roman" w:hAnsi="Times New Roman" w:cs="Times New Roman"/>
          <w:sz w:val="24"/>
          <w:szCs w:val="24"/>
        </w:rPr>
      </w:pPr>
    </w:p>
    <w:p w:rsidR="0037202C" w:rsidRPr="005B3B94" w:rsidRDefault="0037202C" w:rsidP="00A93E70">
      <w:pPr>
        <w:tabs>
          <w:tab w:val="left" w:pos="0"/>
        </w:tabs>
        <w:spacing w:after="0" w:line="276" w:lineRule="auto"/>
        <w:ind w:left="-567" w:right="-285" w:firstLine="709"/>
        <w:jc w:val="both"/>
        <w:rPr>
          <w:rFonts w:ascii="Times New Roman" w:hAnsi="Times New Roman" w:cs="Times New Roman"/>
          <w:sz w:val="24"/>
          <w:szCs w:val="24"/>
        </w:rPr>
      </w:pPr>
    </w:p>
    <w:p w:rsidR="00551F59" w:rsidRPr="00CD073C" w:rsidRDefault="00551F59" w:rsidP="00A93E70">
      <w:pPr>
        <w:tabs>
          <w:tab w:val="left" w:pos="0"/>
        </w:tabs>
        <w:ind w:right="-285"/>
        <w:rPr>
          <w:rFonts w:ascii="Times New Roman" w:hAnsi="Times New Roman" w:cs="Times New Roman"/>
          <w:sz w:val="24"/>
          <w:szCs w:val="24"/>
        </w:rPr>
      </w:pPr>
    </w:p>
    <w:sectPr w:rsidR="00551F59" w:rsidRPr="00CD073C" w:rsidSect="009148BB">
      <w:headerReference w:type="default" r:id="rId23"/>
      <w:footerReference w:type="default" r:id="rId24"/>
      <w:pgSz w:w="11906" w:h="16838"/>
      <w:pgMar w:top="520" w:right="850" w:bottom="851"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FF4" w:rsidRDefault="00F91FF4" w:rsidP="001B0281">
      <w:pPr>
        <w:spacing w:after="0" w:line="240" w:lineRule="auto"/>
      </w:pPr>
      <w:r>
        <w:separator/>
      </w:r>
    </w:p>
  </w:endnote>
  <w:endnote w:type="continuationSeparator" w:id="0">
    <w:p w:rsidR="00F91FF4" w:rsidRDefault="00F91FF4" w:rsidP="001B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BB" w:rsidRDefault="009148BB" w:rsidP="00E1609F">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4</w:t>
    </w:r>
    <w:r>
      <w:rPr>
        <w:rStyle w:val="af3"/>
      </w:rPr>
      <w:fldChar w:fldCharType="end"/>
    </w:r>
  </w:p>
  <w:p w:rsidR="009148BB" w:rsidRDefault="009148BB" w:rsidP="00E1609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60" w:type="pct"/>
      <w:jc w:val="center"/>
      <w:tblInd w:w="-311" w:type="dxa"/>
      <w:tblCellMar>
        <w:top w:w="144" w:type="dxa"/>
        <w:left w:w="115" w:type="dxa"/>
        <w:bottom w:w="144" w:type="dxa"/>
        <w:right w:w="115" w:type="dxa"/>
      </w:tblCellMar>
      <w:tblLook w:val="04A0" w:firstRow="1" w:lastRow="0" w:firstColumn="1" w:lastColumn="0" w:noHBand="0" w:noVBand="1"/>
    </w:tblPr>
    <w:tblGrid>
      <w:gridCol w:w="5180"/>
      <w:gridCol w:w="4857"/>
    </w:tblGrid>
    <w:tr w:rsidR="009148BB" w:rsidTr="0098191D">
      <w:trPr>
        <w:trHeight w:hRule="exact" w:val="115"/>
        <w:jc w:val="center"/>
      </w:trPr>
      <w:tc>
        <w:tcPr>
          <w:tcW w:w="5180" w:type="dxa"/>
          <w:shd w:val="clear" w:color="auto" w:fill="5B9BD5" w:themeFill="accent1"/>
          <w:tcMar>
            <w:top w:w="0" w:type="dxa"/>
            <w:bottom w:w="0" w:type="dxa"/>
          </w:tcMar>
        </w:tcPr>
        <w:p w:rsidR="009148BB" w:rsidRDefault="009148BB">
          <w:pPr>
            <w:pStyle w:val="ac"/>
            <w:tabs>
              <w:tab w:val="clear" w:pos="4677"/>
              <w:tab w:val="clear" w:pos="9355"/>
            </w:tabs>
            <w:rPr>
              <w:caps/>
              <w:sz w:val="18"/>
            </w:rPr>
          </w:pPr>
        </w:p>
      </w:tc>
      <w:tc>
        <w:tcPr>
          <w:tcW w:w="4857" w:type="dxa"/>
          <w:shd w:val="clear" w:color="auto" w:fill="5B9BD5" w:themeFill="accent1"/>
          <w:tcMar>
            <w:top w:w="0" w:type="dxa"/>
            <w:bottom w:w="0" w:type="dxa"/>
          </w:tcMar>
        </w:tcPr>
        <w:p w:rsidR="009148BB" w:rsidRDefault="009148BB">
          <w:pPr>
            <w:pStyle w:val="ac"/>
            <w:tabs>
              <w:tab w:val="clear" w:pos="4677"/>
              <w:tab w:val="clear" w:pos="9355"/>
            </w:tabs>
            <w:jc w:val="right"/>
            <w:rPr>
              <w:caps/>
              <w:sz w:val="18"/>
            </w:rPr>
          </w:pPr>
        </w:p>
      </w:tc>
    </w:tr>
    <w:tr w:rsidR="009148BB" w:rsidTr="0098191D">
      <w:trPr>
        <w:jc w:val="center"/>
      </w:trPr>
      <w:sdt>
        <w:sdtPr>
          <w:rPr>
            <w:caps/>
            <w:color w:val="808080" w:themeColor="background1" w:themeShade="80"/>
            <w:sz w:val="18"/>
            <w:szCs w:val="18"/>
          </w:rPr>
          <w:alias w:val="Автор"/>
          <w:tag w:val=""/>
          <w:id w:val="1419984797"/>
          <w:dataBinding w:prefixMappings="xmlns:ns0='http://purl.org/dc/elements/1.1/' xmlns:ns1='http://schemas.openxmlformats.org/package/2006/metadata/core-properties' " w:xpath="/ns1:coreProperties[1]/ns0:creator[1]" w:storeItemID="{6C3C8BC8-F283-45AE-878A-BAB7291924A1}"/>
          <w:text/>
        </w:sdtPr>
        <w:sdtEndPr/>
        <w:sdtContent>
          <w:tc>
            <w:tcPr>
              <w:tcW w:w="5180" w:type="dxa"/>
              <w:shd w:val="clear" w:color="auto" w:fill="auto"/>
              <w:vAlign w:val="center"/>
            </w:tcPr>
            <w:p w:rsidR="009148BB" w:rsidRDefault="009148BB">
              <w:pPr>
                <w:pStyle w:val="ae"/>
                <w:tabs>
                  <w:tab w:val="clear" w:pos="4677"/>
                  <w:tab w:val="clear" w:pos="9355"/>
                </w:tabs>
                <w:rPr>
                  <w:caps/>
                  <w:color w:val="808080" w:themeColor="background1" w:themeShade="80"/>
                  <w:sz w:val="18"/>
                  <w:szCs w:val="18"/>
                </w:rPr>
              </w:pPr>
              <w:r>
                <w:rPr>
                  <w:caps/>
                  <w:color w:val="808080" w:themeColor="background1" w:themeShade="80"/>
                  <w:sz w:val="18"/>
                  <w:szCs w:val="18"/>
                </w:rPr>
                <w:t>ООО «ГЕОТРЕНД» 2014</w:t>
              </w:r>
            </w:p>
          </w:tc>
        </w:sdtContent>
      </w:sdt>
      <w:tc>
        <w:tcPr>
          <w:tcW w:w="4857" w:type="dxa"/>
          <w:shd w:val="clear" w:color="auto" w:fill="auto"/>
          <w:vAlign w:val="center"/>
        </w:tcPr>
        <w:p w:rsidR="009148BB" w:rsidRDefault="009148BB">
          <w:pPr>
            <w:pStyle w:val="ae"/>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67CFC">
            <w:rPr>
              <w:caps/>
              <w:noProof/>
              <w:color w:val="808080" w:themeColor="background1" w:themeShade="80"/>
              <w:sz w:val="18"/>
              <w:szCs w:val="18"/>
            </w:rPr>
            <w:t>2</w:t>
          </w:r>
          <w:r>
            <w:rPr>
              <w:caps/>
              <w:color w:val="808080" w:themeColor="background1" w:themeShade="80"/>
              <w:sz w:val="18"/>
              <w:szCs w:val="18"/>
            </w:rPr>
            <w:fldChar w:fldCharType="end"/>
          </w:r>
        </w:p>
      </w:tc>
    </w:tr>
  </w:tbl>
  <w:p w:rsidR="009148BB" w:rsidRDefault="009148BB">
    <w:pPr>
      <w:pStyle w:val="a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7339"/>
      <w:gridCol w:w="7321"/>
    </w:tblGrid>
    <w:tr w:rsidR="009148BB">
      <w:trPr>
        <w:trHeight w:hRule="exact" w:val="115"/>
        <w:jc w:val="center"/>
      </w:trPr>
      <w:tc>
        <w:tcPr>
          <w:tcW w:w="4686" w:type="dxa"/>
          <w:shd w:val="clear" w:color="auto" w:fill="5B9BD5" w:themeFill="accent1"/>
          <w:tcMar>
            <w:top w:w="0" w:type="dxa"/>
            <w:bottom w:w="0" w:type="dxa"/>
          </w:tcMar>
        </w:tcPr>
        <w:p w:rsidR="009148BB" w:rsidRDefault="009148BB">
          <w:pPr>
            <w:pStyle w:val="ac"/>
            <w:tabs>
              <w:tab w:val="clear" w:pos="4677"/>
              <w:tab w:val="clear" w:pos="9355"/>
            </w:tabs>
            <w:rPr>
              <w:caps/>
              <w:sz w:val="18"/>
            </w:rPr>
          </w:pPr>
        </w:p>
      </w:tc>
      <w:tc>
        <w:tcPr>
          <w:tcW w:w="4674" w:type="dxa"/>
          <w:shd w:val="clear" w:color="auto" w:fill="5B9BD5" w:themeFill="accent1"/>
          <w:tcMar>
            <w:top w:w="0" w:type="dxa"/>
            <w:bottom w:w="0" w:type="dxa"/>
          </w:tcMar>
        </w:tcPr>
        <w:p w:rsidR="009148BB" w:rsidRDefault="009148BB">
          <w:pPr>
            <w:pStyle w:val="ac"/>
            <w:tabs>
              <w:tab w:val="clear" w:pos="4677"/>
              <w:tab w:val="clear" w:pos="9355"/>
            </w:tabs>
            <w:jc w:val="right"/>
            <w:rPr>
              <w:caps/>
              <w:sz w:val="18"/>
            </w:rPr>
          </w:pPr>
        </w:p>
      </w:tc>
    </w:tr>
    <w:tr w:rsidR="009148BB">
      <w:trPr>
        <w:jc w:val="center"/>
      </w:trPr>
      <w:sdt>
        <w:sdtPr>
          <w:rPr>
            <w:caps/>
            <w:color w:val="808080" w:themeColor="background1" w:themeShade="80"/>
            <w:sz w:val="18"/>
            <w:szCs w:val="18"/>
          </w:rPr>
          <w:alias w:val="Автор"/>
          <w:tag w:val=""/>
          <w:id w:val="-1010217003"/>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9148BB" w:rsidRDefault="009148BB">
              <w:pPr>
                <w:pStyle w:val="ae"/>
                <w:tabs>
                  <w:tab w:val="clear" w:pos="4677"/>
                  <w:tab w:val="clear" w:pos="9355"/>
                </w:tabs>
                <w:rPr>
                  <w:caps/>
                  <w:color w:val="808080" w:themeColor="background1" w:themeShade="80"/>
                  <w:sz w:val="18"/>
                  <w:szCs w:val="18"/>
                </w:rPr>
              </w:pPr>
              <w:r>
                <w:rPr>
                  <w:caps/>
                  <w:color w:val="808080" w:themeColor="background1" w:themeShade="80"/>
                  <w:sz w:val="18"/>
                  <w:szCs w:val="18"/>
                </w:rPr>
                <w:t>ООО «ГЕОТРЕНД» 2014</w:t>
              </w:r>
            </w:p>
          </w:tc>
        </w:sdtContent>
      </w:sdt>
      <w:tc>
        <w:tcPr>
          <w:tcW w:w="4674" w:type="dxa"/>
          <w:shd w:val="clear" w:color="auto" w:fill="auto"/>
          <w:vAlign w:val="center"/>
        </w:tcPr>
        <w:p w:rsidR="009148BB" w:rsidRDefault="009148BB">
          <w:pPr>
            <w:pStyle w:val="ae"/>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67CFC">
            <w:rPr>
              <w:caps/>
              <w:noProof/>
              <w:color w:val="808080" w:themeColor="background1" w:themeShade="80"/>
              <w:sz w:val="18"/>
              <w:szCs w:val="18"/>
            </w:rPr>
            <w:t>41</w:t>
          </w:r>
          <w:r>
            <w:rPr>
              <w:caps/>
              <w:color w:val="808080" w:themeColor="background1" w:themeShade="80"/>
              <w:sz w:val="18"/>
              <w:szCs w:val="18"/>
            </w:rPr>
            <w:fldChar w:fldCharType="end"/>
          </w:r>
        </w:p>
      </w:tc>
    </w:tr>
  </w:tbl>
  <w:p w:rsidR="009148BB" w:rsidRDefault="009148BB">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4" w:type="pct"/>
      <w:tblInd w:w="-27" w:type="dxa"/>
      <w:tblCellMar>
        <w:top w:w="144" w:type="dxa"/>
        <w:left w:w="115" w:type="dxa"/>
        <w:bottom w:w="144" w:type="dxa"/>
        <w:right w:w="115" w:type="dxa"/>
      </w:tblCellMar>
      <w:tblLook w:val="04A0" w:firstRow="1" w:lastRow="0" w:firstColumn="1" w:lastColumn="0" w:noHBand="0" w:noVBand="1"/>
    </w:tblPr>
    <w:tblGrid>
      <w:gridCol w:w="5070"/>
      <w:gridCol w:w="4286"/>
    </w:tblGrid>
    <w:tr w:rsidR="009148BB" w:rsidTr="00CA48AB">
      <w:trPr>
        <w:trHeight w:hRule="exact" w:val="279"/>
      </w:trPr>
      <w:tc>
        <w:tcPr>
          <w:tcW w:w="5070" w:type="dxa"/>
          <w:shd w:val="clear" w:color="auto" w:fill="5B9BD5" w:themeFill="accent1"/>
          <w:tcMar>
            <w:top w:w="0" w:type="dxa"/>
            <w:bottom w:w="0" w:type="dxa"/>
          </w:tcMar>
        </w:tcPr>
        <w:p w:rsidR="009148BB" w:rsidRDefault="009148BB">
          <w:pPr>
            <w:pStyle w:val="ac"/>
            <w:tabs>
              <w:tab w:val="clear" w:pos="4677"/>
              <w:tab w:val="clear" w:pos="9355"/>
            </w:tabs>
            <w:rPr>
              <w:caps/>
              <w:sz w:val="18"/>
            </w:rPr>
          </w:pPr>
        </w:p>
      </w:tc>
      <w:tc>
        <w:tcPr>
          <w:tcW w:w="4286" w:type="dxa"/>
          <w:shd w:val="clear" w:color="auto" w:fill="5B9BD5" w:themeFill="accent1"/>
          <w:tcMar>
            <w:top w:w="0" w:type="dxa"/>
            <w:bottom w:w="0" w:type="dxa"/>
          </w:tcMar>
        </w:tcPr>
        <w:p w:rsidR="009148BB" w:rsidRDefault="009148BB">
          <w:pPr>
            <w:pStyle w:val="ac"/>
            <w:tabs>
              <w:tab w:val="clear" w:pos="4677"/>
              <w:tab w:val="clear" w:pos="9355"/>
            </w:tabs>
            <w:jc w:val="right"/>
            <w:rPr>
              <w:caps/>
              <w:sz w:val="18"/>
            </w:rPr>
          </w:pPr>
        </w:p>
      </w:tc>
    </w:tr>
    <w:tr w:rsidR="009148BB" w:rsidTr="00CA48AB">
      <w:sdt>
        <w:sdtPr>
          <w:rPr>
            <w:rFonts w:cs="Times New Roman"/>
            <w:caps/>
            <w:color w:val="808080" w:themeColor="background1" w:themeShade="80"/>
            <w:sz w:val="20"/>
            <w:szCs w:val="20"/>
          </w:rPr>
          <w:alias w:val="Автор"/>
          <w:tag w:val=""/>
          <w:id w:val="886998912"/>
          <w:dataBinding w:prefixMappings="xmlns:ns0='http://purl.org/dc/elements/1.1/' xmlns:ns1='http://schemas.openxmlformats.org/package/2006/metadata/core-properties' " w:xpath="/ns1:coreProperties[1]/ns0:creator[1]" w:storeItemID="{6C3C8BC8-F283-45AE-878A-BAB7291924A1}"/>
          <w:text/>
        </w:sdtPr>
        <w:sdtEndPr/>
        <w:sdtContent>
          <w:tc>
            <w:tcPr>
              <w:tcW w:w="5070" w:type="dxa"/>
              <w:shd w:val="clear" w:color="auto" w:fill="auto"/>
              <w:vAlign w:val="center"/>
            </w:tcPr>
            <w:p w:rsidR="009148BB" w:rsidRPr="00137FA3" w:rsidRDefault="009148BB" w:rsidP="005C509F">
              <w:pPr>
                <w:pStyle w:val="ae"/>
                <w:tabs>
                  <w:tab w:val="clear" w:pos="4677"/>
                  <w:tab w:val="clear" w:pos="9355"/>
                </w:tabs>
                <w:jc w:val="both"/>
                <w:rPr>
                  <w:caps/>
                  <w:color w:val="808080" w:themeColor="background1" w:themeShade="80"/>
                  <w:sz w:val="20"/>
                  <w:szCs w:val="20"/>
                </w:rPr>
              </w:pPr>
              <w:r w:rsidRPr="00137FA3">
                <w:rPr>
                  <w:rFonts w:cs="Times New Roman"/>
                  <w:caps/>
                  <w:color w:val="808080" w:themeColor="background1" w:themeShade="80"/>
                  <w:sz w:val="20"/>
                  <w:szCs w:val="20"/>
                </w:rPr>
                <w:t>ООО «ГЕОТРЕНД» 2014</w:t>
              </w:r>
            </w:p>
          </w:tc>
        </w:sdtContent>
      </w:sdt>
      <w:tc>
        <w:tcPr>
          <w:tcW w:w="4286" w:type="dxa"/>
          <w:shd w:val="clear" w:color="auto" w:fill="auto"/>
          <w:vAlign w:val="center"/>
        </w:tcPr>
        <w:p w:rsidR="009148BB" w:rsidRPr="00137FA3" w:rsidRDefault="009148BB">
          <w:pPr>
            <w:pStyle w:val="ae"/>
            <w:tabs>
              <w:tab w:val="clear" w:pos="4677"/>
              <w:tab w:val="clear" w:pos="9355"/>
            </w:tabs>
            <w:jc w:val="right"/>
            <w:rPr>
              <w:caps/>
              <w:color w:val="808080" w:themeColor="background1" w:themeShade="80"/>
              <w:sz w:val="20"/>
              <w:szCs w:val="20"/>
            </w:rPr>
          </w:pPr>
          <w:r w:rsidRPr="00137FA3">
            <w:rPr>
              <w:caps/>
              <w:color w:val="808080" w:themeColor="background1" w:themeShade="80"/>
              <w:sz w:val="20"/>
              <w:szCs w:val="20"/>
            </w:rPr>
            <w:fldChar w:fldCharType="begin"/>
          </w:r>
          <w:r w:rsidRPr="00137FA3">
            <w:rPr>
              <w:caps/>
              <w:color w:val="808080" w:themeColor="background1" w:themeShade="80"/>
              <w:sz w:val="20"/>
              <w:szCs w:val="20"/>
            </w:rPr>
            <w:instrText>PAGE   \* MERGEFORMAT</w:instrText>
          </w:r>
          <w:r w:rsidRPr="00137FA3">
            <w:rPr>
              <w:caps/>
              <w:color w:val="808080" w:themeColor="background1" w:themeShade="80"/>
              <w:sz w:val="20"/>
              <w:szCs w:val="20"/>
            </w:rPr>
            <w:fldChar w:fldCharType="separate"/>
          </w:r>
          <w:r w:rsidR="00567CFC">
            <w:rPr>
              <w:caps/>
              <w:noProof/>
              <w:color w:val="808080" w:themeColor="background1" w:themeShade="80"/>
              <w:sz w:val="20"/>
              <w:szCs w:val="20"/>
            </w:rPr>
            <w:t>53</w:t>
          </w:r>
          <w:r w:rsidRPr="00137FA3">
            <w:rPr>
              <w:caps/>
              <w:color w:val="808080" w:themeColor="background1" w:themeShade="80"/>
              <w:sz w:val="20"/>
              <w:szCs w:val="20"/>
            </w:rPr>
            <w:fldChar w:fldCharType="end"/>
          </w:r>
        </w:p>
      </w:tc>
    </w:tr>
  </w:tbl>
  <w:p w:rsidR="009148BB" w:rsidRDefault="009148BB" w:rsidP="000125B5">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FF4" w:rsidRDefault="00F91FF4" w:rsidP="001B0281">
      <w:pPr>
        <w:spacing w:after="0" w:line="240" w:lineRule="auto"/>
      </w:pPr>
      <w:r>
        <w:separator/>
      </w:r>
    </w:p>
  </w:footnote>
  <w:footnote w:type="continuationSeparator" w:id="0">
    <w:p w:rsidR="00F91FF4" w:rsidRDefault="00F91FF4" w:rsidP="001B0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BB" w:rsidRDefault="009148BB" w:rsidP="0098191D">
    <w:pPr>
      <w:pStyle w:val="ac"/>
      <w:ind w:left="-426" w:right="-143"/>
    </w:pPr>
    <w:r>
      <w:rPr>
        <w:noProof/>
        <w:lang w:eastAsia="ru-RU"/>
      </w:rPr>
      <mc:AlternateContent>
        <mc:Choice Requires="wps">
          <w:drawing>
            <wp:inline distT="0" distB="0" distL="0" distR="0" wp14:anchorId="2016D363" wp14:editId="26B83264">
              <wp:extent cx="6477500" cy="386080"/>
              <wp:effectExtent l="0" t="0" r="0" b="0"/>
              <wp:docPr id="5" name="Прямоугольник 5"/>
              <wp:cNvGraphicFramePr/>
              <a:graphic xmlns:a="http://schemas.openxmlformats.org/drawingml/2006/main">
                <a:graphicData uri="http://schemas.microsoft.com/office/word/2010/wordprocessingShape">
                  <wps:wsp>
                    <wps:cNvSpPr/>
                    <wps:spPr>
                      <a:xfrm>
                        <a:off x="0" y="0"/>
                        <a:ext cx="6477500" cy="386080"/>
                      </a:xfrm>
                      <a:prstGeom prst="rect">
                        <a:avLst/>
                      </a:prstGeom>
                      <a:solidFill>
                        <a:srgbClr val="5B9BD5"/>
                      </a:solidFill>
                      <a:ln w="12700" cap="flat" cmpd="sng" algn="ctr">
                        <a:noFill/>
                        <a:prstDash val="solid"/>
                        <a:miter lim="800000"/>
                      </a:ln>
                      <a:effectLst/>
                    </wps:spPr>
                    <wps:txbx>
                      <w:txbxContent>
                        <w:sdt>
                          <w:sdtPr>
                            <w:rPr>
                              <w:caps/>
                              <w:color w:val="FFFFFF" w:themeColor="background1"/>
                              <w:sz w:val="18"/>
                              <w:szCs w:val="18"/>
                            </w:rPr>
                            <w:alias w:val="Название"/>
                            <w:tag w:val=""/>
                            <w:id w:val="-449705798"/>
                            <w:dataBinding w:prefixMappings="xmlns:ns0='http://purl.org/dc/elements/1.1/' xmlns:ns1='http://schemas.openxmlformats.org/package/2006/metadata/core-properties' " w:xpath="/ns1:coreProperties[1]/ns0:title[1]" w:storeItemID="{6C3C8BC8-F283-45AE-878A-BAB7291924A1}"/>
                            <w:text/>
                          </w:sdtPr>
                          <w:sdtEndPr/>
                          <w:sdtContent>
                            <w:p w:rsidR="009148BB" w:rsidRPr="007041AC" w:rsidRDefault="009148BB">
                              <w:pPr>
                                <w:pStyle w:val="ac"/>
                                <w:tabs>
                                  <w:tab w:val="clear" w:pos="4677"/>
                                  <w:tab w:val="clear" w:pos="9355"/>
                                </w:tabs>
                                <w:jc w:val="center"/>
                                <w:rPr>
                                  <w:caps/>
                                  <w:color w:val="FFFFFF" w:themeColor="background1"/>
                                  <w:sz w:val="18"/>
                                  <w:szCs w:val="18"/>
                                </w:rPr>
                              </w:pPr>
                              <w:r>
                                <w:rPr>
                                  <w:caps/>
                                  <w:color w:val="FFFFFF" w:themeColor="background1"/>
                                  <w:sz w:val="18"/>
                                  <w:szCs w:val="18"/>
                                </w:rPr>
                                <w:t>нормативы градостроитеьного проектирования мо РЯЗАНОВСКИЙ сельсовет Асекеевского района</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5" o:spid="_x0000_s1026" style="width:510.05pt;height:3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" fillcolor="#5b9bd5" stroked="f" strokeweight="1pt">
              <v:textbox>
                <w:txbxContent>
                  <w:sdt>
                    <w:sdtPr>
                      <w:rPr>
                        <w:caps/>
                        <w:color w:val="FFFFFF" w:themeColor="background1"/>
                        <w:sz w:val="18"/>
                        <w:szCs w:val="18"/>
                      </w:rPr>
                      <w:alias w:val="Название"/>
                      <w:tag w:val=""/>
                      <w:id w:val="-449705798"/>
                      <w:dataBinding w:prefixMappings="xmlns:ns0='http://purl.org/dc/elements/1.1/' xmlns:ns1='http://schemas.openxmlformats.org/package/2006/metadata/core-properties' " w:xpath="/ns1:coreProperties[1]/ns0:title[1]" w:storeItemID="{6C3C8BC8-F283-45AE-878A-BAB7291924A1}"/>
                      <w:text/>
                    </w:sdtPr>
                    <w:sdtContent>
                      <w:p w:rsidR="009148BB" w:rsidRPr="007041AC" w:rsidRDefault="009148BB">
                        <w:pPr>
                          <w:pStyle w:val="ac"/>
                          <w:tabs>
                            <w:tab w:val="clear" w:pos="4677"/>
                            <w:tab w:val="clear" w:pos="9355"/>
                          </w:tabs>
                          <w:jc w:val="center"/>
                          <w:rPr>
                            <w:caps/>
                            <w:color w:val="FFFFFF" w:themeColor="background1"/>
                            <w:sz w:val="18"/>
                            <w:szCs w:val="18"/>
                          </w:rPr>
                        </w:pPr>
                        <w:r>
                          <w:rPr>
                            <w:caps/>
                            <w:color w:val="FFFFFF" w:themeColor="background1"/>
                            <w:sz w:val="18"/>
                            <w:szCs w:val="18"/>
                          </w:rPr>
                          <w:t>нормативы градостроитеьного проектирования мо РЯЗАНОВСКИЙ сельсовет Асекеевского района</w:t>
                        </w:r>
                      </w:p>
                    </w:sdtContent>
                  </w:sdt>
                </w:txbxContent>
              </v:textbox>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BB" w:rsidRPr="00F6139B" w:rsidRDefault="009148BB">
    <w:pPr>
      <w:pStyle w:val="ac"/>
      <w:contextualSpacing/>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BB" w:rsidRDefault="009148BB" w:rsidP="00E1609F">
    <w:pPr>
      <w:pStyle w:val="ac"/>
    </w:pPr>
    <w:r>
      <w:rPr>
        <w:noProof/>
        <w:lang w:eastAsia="ru-RU"/>
      </w:rPr>
      <mc:AlternateContent>
        <mc:Choice Requires="wps">
          <w:drawing>
            <wp:inline distT="0" distB="0" distL="0" distR="0" wp14:anchorId="7CBBF2BB" wp14:editId="515BEDF6">
              <wp:extent cx="9079606" cy="228600"/>
              <wp:effectExtent l="0" t="0" r="7620" b="0"/>
              <wp:docPr id="7" name="Прямоугольник 7"/>
              <wp:cNvGraphicFramePr/>
              <a:graphic xmlns:a="http://schemas.openxmlformats.org/drawingml/2006/main">
                <a:graphicData uri="http://schemas.microsoft.com/office/word/2010/wordprocessingShape">
                  <wps:wsp>
                    <wps:cNvSpPr/>
                    <wps:spPr>
                      <a:xfrm>
                        <a:off x="0" y="0"/>
                        <a:ext cx="9079606" cy="228600"/>
                      </a:xfrm>
                      <a:prstGeom prst="rect">
                        <a:avLst/>
                      </a:prstGeom>
                      <a:solidFill>
                        <a:srgbClr val="5B9BD5"/>
                      </a:solidFill>
                      <a:ln w="12700" cap="flat" cmpd="sng" algn="ctr">
                        <a:noFill/>
                        <a:prstDash val="solid"/>
                        <a:miter lim="800000"/>
                      </a:ln>
                      <a:effectLst/>
                    </wps:spPr>
                    <wps:txbx>
                      <w:txbxContent>
                        <w:sdt>
                          <w:sdtPr>
                            <w:rPr>
                              <w:caps/>
                              <w:color w:val="FFFFFF" w:themeColor="background1"/>
                              <w:sz w:val="18"/>
                              <w:szCs w:val="18"/>
                            </w:rPr>
                            <w:alias w:val="Название"/>
                            <w:tag w:val=""/>
                            <w:id w:val="505635258"/>
                            <w:dataBinding w:prefixMappings="xmlns:ns0='http://purl.org/dc/elements/1.1/' xmlns:ns1='http://schemas.openxmlformats.org/package/2006/metadata/core-properties' " w:xpath="/ns1:coreProperties[1]/ns0:title[1]" w:storeItemID="{6C3C8BC8-F283-45AE-878A-BAB7291924A1}"/>
                            <w:text/>
                          </w:sdtPr>
                          <w:sdtEndPr/>
                          <w:sdtContent>
                            <w:p w:rsidR="009148BB" w:rsidRPr="007041AC" w:rsidRDefault="009148BB">
                              <w:pPr>
                                <w:pStyle w:val="ac"/>
                                <w:tabs>
                                  <w:tab w:val="clear" w:pos="4677"/>
                                  <w:tab w:val="clear" w:pos="9355"/>
                                </w:tabs>
                                <w:jc w:val="center"/>
                                <w:rPr>
                                  <w:caps/>
                                  <w:color w:val="FFFFFF" w:themeColor="background1"/>
                                  <w:sz w:val="18"/>
                                  <w:szCs w:val="18"/>
                                </w:rPr>
                              </w:pPr>
                              <w:r>
                                <w:rPr>
                                  <w:caps/>
                                  <w:color w:val="FFFFFF" w:themeColor="background1"/>
                                  <w:sz w:val="18"/>
                                  <w:szCs w:val="18"/>
                                </w:rPr>
                                <w:t>нормативы градостроитеьного проектирования мо РЯЗАНОВСКИЙ сельсовет Асекеевского района</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7" o:spid="_x0000_s1027" style="width:714.9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" fillcolor="#5b9bd5" stroked="f" strokeweight="1pt">
              <v:textbox>
                <w:txbxContent>
                  <w:sdt>
                    <w:sdtPr>
                      <w:rPr>
                        <w:caps/>
                        <w:color w:val="FFFFFF" w:themeColor="background1"/>
                        <w:sz w:val="18"/>
                        <w:szCs w:val="18"/>
                      </w:rPr>
                      <w:alias w:val="Название"/>
                      <w:tag w:val=""/>
                      <w:id w:val="505635258"/>
                      <w:dataBinding w:prefixMappings="xmlns:ns0='http://purl.org/dc/elements/1.1/' xmlns:ns1='http://schemas.openxmlformats.org/package/2006/metadata/core-properties' " w:xpath="/ns1:coreProperties[1]/ns0:title[1]" w:storeItemID="{6C3C8BC8-F283-45AE-878A-BAB7291924A1}"/>
                      <w:text/>
                    </w:sdtPr>
                    <w:sdtContent>
                      <w:p w:rsidR="009148BB" w:rsidRPr="007041AC" w:rsidRDefault="009148BB">
                        <w:pPr>
                          <w:pStyle w:val="ac"/>
                          <w:tabs>
                            <w:tab w:val="clear" w:pos="4677"/>
                            <w:tab w:val="clear" w:pos="9355"/>
                          </w:tabs>
                          <w:jc w:val="center"/>
                          <w:rPr>
                            <w:caps/>
                            <w:color w:val="FFFFFF" w:themeColor="background1"/>
                            <w:sz w:val="18"/>
                            <w:szCs w:val="18"/>
                          </w:rPr>
                        </w:pPr>
                        <w:r>
                          <w:rPr>
                            <w:caps/>
                            <w:color w:val="FFFFFF" w:themeColor="background1"/>
                            <w:sz w:val="18"/>
                            <w:szCs w:val="18"/>
                          </w:rPr>
                          <w:t>нормативы градостроитеьного проектирования мо РЯЗАНОВСКИЙ сельсовет Асекеевского района</w:t>
                        </w:r>
                      </w:p>
                    </w:sdtContent>
                  </w:sdt>
                </w:txbxContent>
              </v:textbox>
              <w10:anchorlock/>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BB" w:rsidRDefault="009148BB" w:rsidP="005C509F">
    <w:pPr>
      <w:pStyle w:val="ac"/>
      <w:ind w:left="-567"/>
    </w:pPr>
    <w:r>
      <w:rPr>
        <w:noProof/>
        <w:lang w:eastAsia="ru-RU"/>
      </w:rPr>
      <mc:AlternateContent>
        <mc:Choice Requires="wps">
          <w:drawing>
            <wp:anchor distT="0" distB="0" distL="118745" distR="118745" simplePos="0" relativeHeight="251659264" behindDoc="1" locked="0" layoutInCell="1" allowOverlap="0" wp14:anchorId="79561EF9" wp14:editId="77EF1D7B">
              <wp:simplePos x="0" y="0"/>
              <wp:positionH relativeFrom="margin">
                <wp:posOffset>-11430</wp:posOffset>
              </wp:positionH>
              <wp:positionV relativeFrom="page">
                <wp:posOffset>218440</wp:posOffset>
              </wp:positionV>
              <wp:extent cx="5859780" cy="266065"/>
              <wp:effectExtent l="0" t="0" r="7620" b="635"/>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5859780" cy="2660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imes New Roman"/>
                              <w:caps/>
                              <w:color w:val="FFFFFF" w:themeColor="background1"/>
                              <w:sz w:val="18"/>
                              <w:szCs w:val="18"/>
                            </w:rPr>
                            <w:alias w:val="Название"/>
                            <w:tag w:val=""/>
                            <w:id w:val="-1701394595"/>
                            <w:dataBinding w:prefixMappings="xmlns:ns0='http://purl.org/dc/elements/1.1/' xmlns:ns1='http://schemas.openxmlformats.org/package/2006/metadata/core-properties' " w:xpath="/ns1:coreProperties[1]/ns0:title[1]" w:storeItemID="{6C3C8BC8-F283-45AE-878A-BAB7291924A1}"/>
                            <w:text/>
                          </w:sdtPr>
                          <w:sdtEndPr/>
                          <w:sdtContent>
                            <w:p w:rsidR="009148BB" w:rsidRPr="00137FA3" w:rsidRDefault="009148BB">
                              <w:pPr>
                                <w:pStyle w:val="ac"/>
                                <w:tabs>
                                  <w:tab w:val="clear" w:pos="4677"/>
                                  <w:tab w:val="clear" w:pos="9355"/>
                                </w:tabs>
                                <w:jc w:val="center"/>
                                <w:rPr>
                                  <w:rFonts w:cs="Times New Roman"/>
                                  <w:caps/>
                                  <w:color w:val="FFFFFF" w:themeColor="background1"/>
                                  <w:sz w:val="18"/>
                                  <w:szCs w:val="18"/>
                                </w:rPr>
                              </w:pPr>
                              <w:r>
                                <w:rPr>
                                  <w:rFonts w:cs="Times New Roman"/>
                                  <w:caps/>
                                  <w:color w:val="FFFFFF" w:themeColor="background1"/>
                                  <w:sz w:val="18"/>
                                  <w:szCs w:val="18"/>
                                </w:rPr>
                                <w:t>нормативы градостроитеьного проектирования мо РЯЗАНОВСКИЙ сельсовет Асекеевского района</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8" style="position:absolute;left:0;text-align:left;margin-left:-.9pt;margin-top:17.2pt;width:461.4pt;height:20.9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" o:allowoverlap="f" fillcolor="#5b9bd5 [3204]" stroked="f" strokeweight="1pt">
              <v:textbox>
                <w:txbxContent>
                  <w:sdt>
                    <w:sdtPr>
                      <w:rPr>
                        <w:rFonts w:cs="Times New Roman"/>
                        <w:caps/>
                        <w:color w:val="FFFFFF" w:themeColor="background1"/>
                        <w:sz w:val="18"/>
                        <w:szCs w:val="18"/>
                      </w:rPr>
                      <w:alias w:val="Название"/>
                      <w:tag w:val=""/>
                      <w:id w:val="-1701394595"/>
                      <w:dataBinding w:prefixMappings="xmlns:ns0='http://purl.org/dc/elements/1.1/' xmlns:ns1='http://schemas.openxmlformats.org/package/2006/metadata/core-properties' " w:xpath="/ns1:coreProperties[1]/ns0:title[1]" w:storeItemID="{6C3C8BC8-F283-45AE-878A-BAB7291924A1}"/>
                      <w:text/>
                    </w:sdtPr>
                    <w:sdtContent>
                      <w:p w:rsidR="009148BB" w:rsidRPr="00137FA3" w:rsidRDefault="009148BB">
                        <w:pPr>
                          <w:pStyle w:val="ac"/>
                          <w:tabs>
                            <w:tab w:val="clear" w:pos="4677"/>
                            <w:tab w:val="clear" w:pos="9355"/>
                          </w:tabs>
                          <w:jc w:val="center"/>
                          <w:rPr>
                            <w:rFonts w:cs="Times New Roman"/>
                            <w:caps/>
                            <w:color w:val="FFFFFF" w:themeColor="background1"/>
                            <w:sz w:val="18"/>
                            <w:szCs w:val="18"/>
                          </w:rPr>
                        </w:pPr>
                        <w:r>
                          <w:rPr>
                            <w:rFonts w:cs="Times New Roman"/>
                            <w:caps/>
                            <w:color w:val="FFFFFF" w:themeColor="background1"/>
                            <w:sz w:val="18"/>
                            <w:szCs w:val="18"/>
                          </w:rPr>
                          <w:t>нормативы градостроитеьного проектирования мо РЯЗАНОВСКИЙ сельсовет Асекеевского района</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0A622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5">
    <w:nsid w:val="00C24F36"/>
    <w:multiLevelType w:val="hybridMultilevel"/>
    <w:tmpl w:val="D35AAB72"/>
    <w:lvl w:ilvl="0" w:tplc="CC90489E">
      <w:start w:val="1"/>
      <w:numFmt w:val="bullet"/>
      <w:pStyle w:val="S1"/>
      <w:lvlText w:val=""/>
      <w:lvlJc w:val="left"/>
      <w:pPr>
        <w:tabs>
          <w:tab w:val="num" w:pos="964"/>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81714E"/>
    <w:multiLevelType w:val="hybridMultilevel"/>
    <w:tmpl w:val="3E3267E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A426B2"/>
    <w:multiLevelType w:val="hybridMultilevel"/>
    <w:tmpl w:val="FE1A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9">
    <w:nsid w:val="18580AD9"/>
    <w:multiLevelType w:val="multilevel"/>
    <w:tmpl w:val="986E40A0"/>
    <w:styleLink w:val="List1"/>
    <w:lvl w:ilvl="0">
      <w:numFmt w:val="bullet"/>
      <w:lvlText w:val="•"/>
      <w:lvlJc w:val="left"/>
      <w:pPr>
        <w:tabs>
          <w:tab w:val="num" w:pos="1429"/>
        </w:tabs>
        <w:ind w:left="1429" w:hanging="360"/>
      </w:pPr>
      <w:rPr>
        <w:color w:val="31849B"/>
        <w:position w:val="0"/>
        <w:sz w:val="20"/>
        <w:u w:color="943634"/>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10">
    <w:nsid w:val="1B263F12"/>
    <w:multiLevelType w:val="multilevel"/>
    <w:tmpl w:val="EC506F7E"/>
    <w:lvl w:ilvl="0">
      <w:start w:val="1"/>
      <w:numFmt w:val="decimal"/>
      <w:lvlText w:val="%1."/>
      <w:lvlJc w:val="left"/>
      <w:pPr>
        <w:ind w:left="644"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3981" w:hanging="720"/>
      </w:pPr>
      <w:rPr>
        <w:rFonts w:cs="Times New Roman" w:hint="default"/>
        <w:b w:val="0"/>
        <w:i/>
      </w:rPr>
    </w:lvl>
    <w:lvl w:ilvl="3">
      <w:start w:val="1"/>
      <w:numFmt w:val="decimal"/>
      <w:isLgl/>
      <w:lvlText w:val="%1.%2.%3.%4."/>
      <w:lvlJc w:val="left"/>
      <w:pPr>
        <w:ind w:left="1440" w:hanging="1080"/>
      </w:pPr>
      <w:rPr>
        <w:rFonts w:cs="Times New Roman" w:hint="default"/>
        <w:b w:val="0"/>
        <w:u w:val="single"/>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1B745863"/>
    <w:multiLevelType w:val="multilevel"/>
    <w:tmpl w:val="529ED3BA"/>
    <w:lvl w:ilvl="0">
      <w:start w:val="5"/>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color w:val="auto"/>
      </w:rPr>
    </w:lvl>
    <w:lvl w:ilvl="2">
      <w:start w:val="1"/>
      <w:numFmt w:val="decimal"/>
      <w:lvlText w:val="%1.%2.%3."/>
      <w:lvlJc w:val="left"/>
      <w:pPr>
        <w:ind w:left="862" w:hanging="720"/>
      </w:pPr>
      <w:rPr>
        <w:rFonts w:cs="Times New Roman" w:hint="default"/>
        <w:b/>
      </w:rPr>
    </w:lvl>
    <w:lvl w:ilvl="3">
      <w:start w:val="1"/>
      <w:numFmt w:val="decimal"/>
      <w:lvlText w:val="%1.%2.%3.%4."/>
      <w:lvlJc w:val="left"/>
      <w:pPr>
        <w:ind w:left="1288"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12">
    <w:nsid w:val="1C440580"/>
    <w:multiLevelType w:val="hybridMultilevel"/>
    <w:tmpl w:val="F912DC3E"/>
    <w:lvl w:ilvl="0" w:tplc="BAE8F934">
      <w:start w:val="1"/>
      <w:numFmt w:val="decimal"/>
      <w:lvlText w:val="%1."/>
      <w:lvlJc w:val="left"/>
      <w:pPr>
        <w:ind w:left="1040" w:hanging="360"/>
      </w:pPr>
      <w:rPr>
        <w:rFonts w:hint="default"/>
        <w:sz w:val="24"/>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1D087FF3"/>
    <w:multiLevelType w:val="hybridMultilevel"/>
    <w:tmpl w:val="7ED40DCA"/>
    <w:styleLink w:val="1111111311"/>
    <w:lvl w:ilvl="0" w:tplc="5FAA7E42">
      <w:start w:val="1"/>
      <w:numFmt w:val="bullet"/>
      <w:lvlText w:val=""/>
      <w:lvlJc w:val="left"/>
      <w:pPr>
        <w:ind w:left="1069" w:hanging="360"/>
      </w:pPr>
      <w:rPr>
        <w:rFonts w:ascii="Symbol" w:hAnsi="Symbol" w:hint="default"/>
      </w:rPr>
    </w:lvl>
    <w:lvl w:ilvl="1" w:tplc="365271A8" w:tentative="1">
      <w:start w:val="1"/>
      <w:numFmt w:val="bullet"/>
      <w:lvlText w:val="o"/>
      <w:lvlJc w:val="left"/>
      <w:pPr>
        <w:ind w:left="2461" w:hanging="360"/>
      </w:pPr>
      <w:rPr>
        <w:rFonts w:ascii="Courier New" w:hAnsi="Courier New" w:hint="default"/>
      </w:rPr>
    </w:lvl>
    <w:lvl w:ilvl="2" w:tplc="C3D68706" w:tentative="1">
      <w:start w:val="1"/>
      <w:numFmt w:val="bullet"/>
      <w:lvlText w:val=""/>
      <w:lvlJc w:val="left"/>
      <w:pPr>
        <w:ind w:left="3181" w:hanging="360"/>
      </w:pPr>
      <w:rPr>
        <w:rFonts w:ascii="Wingdings" w:hAnsi="Wingdings" w:hint="default"/>
      </w:rPr>
    </w:lvl>
    <w:lvl w:ilvl="3" w:tplc="8D58D26A" w:tentative="1">
      <w:start w:val="1"/>
      <w:numFmt w:val="bullet"/>
      <w:lvlText w:val=""/>
      <w:lvlJc w:val="left"/>
      <w:pPr>
        <w:ind w:left="3901" w:hanging="360"/>
      </w:pPr>
      <w:rPr>
        <w:rFonts w:ascii="Symbol" w:hAnsi="Symbol" w:hint="default"/>
      </w:rPr>
    </w:lvl>
    <w:lvl w:ilvl="4" w:tplc="BD20245A" w:tentative="1">
      <w:start w:val="1"/>
      <w:numFmt w:val="bullet"/>
      <w:lvlText w:val="o"/>
      <w:lvlJc w:val="left"/>
      <w:pPr>
        <w:ind w:left="4621" w:hanging="360"/>
      </w:pPr>
      <w:rPr>
        <w:rFonts w:ascii="Courier New" w:hAnsi="Courier New" w:hint="default"/>
      </w:rPr>
    </w:lvl>
    <w:lvl w:ilvl="5" w:tplc="E32E12A2" w:tentative="1">
      <w:start w:val="1"/>
      <w:numFmt w:val="bullet"/>
      <w:lvlText w:val=""/>
      <w:lvlJc w:val="left"/>
      <w:pPr>
        <w:ind w:left="5341" w:hanging="360"/>
      </w:pPr>
      <w:rPr>
        <w:rFonts w:ascii="Wingdings" w:hAnsi="Wingdings" w:hint="default"/>
      </w:rPr>
    </w:lvl>
    <w:lvl w:ilvl="6" w:tplc="443E84FE" w:tentative="1">
      <w:start w:val="1"/>
      <w:numFmt w:val="bullet"/>
      <w:lvlText w:val=""/>
      <w:lvlJc w:val="left"/>
      <w:pPr>
        <w:ind w:left="6061" w:hanging="360"/>
      </w:pPr>
      <w:rPr>
        <w:rFonts w:ascii="Symbol" w:hAnsi="Symbol" w:hint="default"/>
      </w:rPr>
    </w:lvl>
    <w:lvl w:ilvl="7" w:tplc="6A107264" w:tentative="1">
      <w:start w:val="1"/>
      <w:numFmt w:val="bullet"/>
      <w:lvlText w:val="o"/>
      <w:lvlJc w:val="left"/>
      <w:pPr>
        <w:ind w:left="6781" w:hanging="360"/>
      </w:pPr>
      <w:rPr>
        <w:rFonts w:ascii="Courier New" w:hAnsi="Courier New" w:hint="default"/>
      </w:rPr>
    </w:lvl>
    <w:lvl w:ilvl="8" w:tplc="FB5241DC" w:tentative="1">
      <w:start w:val="1"/>
      <w:numFmt w:val="bullet"/>
      <w:lvlText w:val=""/>
      <w:lvlJc w:val="left"/>
      <w:pPr>
        <w:ind w:left="7501" w:hanging="360"/>
      </w:pPr>
      <w:rPr>
        <w:rFonts w:ascii="Wingdings" w:hAnsi="Wingdings" w:hint="default"/>
      </w:rPr>
    </w:lvl>
  </w:abstractNum>
  <w:abstractNum w:abstractNumId="14">
    <w:nsid w:val="1F040783"/>
    <w:multiLevelType w:val="hybridMultilevel"/>
    <w:tmpl w:val="A636EF9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E544A1"/>
    <w:multiLevelType w:val="multilevel"/>
    <w:tmpl w:val="3AAE91FA"/>
    <w:styleLink w:val="31"/>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6">
    <w:nsid w:val="2ECA48FC"/>
    <w:multiLevelType w:val="hybridMultilevel"/>
    <w:tmpl w:val="3D28A394"/>
    <w:lvl w:ilvl="0" w:tplc="305EE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143A2A"/>
    <w:multiLevelType w:val="multilevel"/>
    <w:tmpl w:val="347496AE"/>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color w:val="auto"/>
      </w:rPr>
    </w:lvl>
    <w:lvl w:ilvl="2">
      <w:start w:val="1"/>
      <w:numFmt w:val="decimal"/>
      <w:lvlText w:val="%1.%2.%3."/>
      <w:lvlJc w:val="left"/>
      <w:pPr>
        <w:ind w:left="862" w:hanging="720"/>
      </w:pPr>
      <w:rPr>
        <w:rFonts w:cs="Times New Roman" w:hint="default"/>
        <w:b/>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18">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19">
    <w:nsid w:val="33B265E8"/>
    <w:multiLevelType w:val="hybridMultilevel"/>
    <w:tmpl w:val="F8486688"/>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
      <w:lvlJc w:val="left"/>
      <w:pPr>
        <w:tabs>
          <w:tab w:val="num" w:pos="1440"/>
        </w:tabs>
        <w:ind w:left="1420" w:hanging="340"/>
      </w:pPr>
      <w:rPr>
        <w:rFonts w:ascii="Symbol" w:hAnsi="Symbol" w:hint="default"/>
        <w:sz w:val="24"/>
      </w:rPr>
    </w:lvl>
    <w:lvl w:ilvl="2" w:tplc="FFFFFFFF">
      <w:numFmt w:val="bullet"/>
      <w:lvlText w:val="-"/>
      <w:lvlJc w:val="left"/>
      <w:pPr>
        <w:tabs>
          <w:tab w:val="num" w:pos="2160"/>
        </w:tabs>
        <w:ind w:left="2160" w:hanging="360"/>
      </w:pPr>
      <w:rPr>
        <w:rFonts w:ascii="Times New Roman CYR" w:eastAsia="Times New Roman" w:hAnsi="Times New Roman CYR" w:cs="Times New Roman"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93C0176"/>
    <w:multiLevelType w:val="hybridMultilevel"/>
    <w:tmpl w:val="54D848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2">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763857"/>
    <w:multiLevelType w:val="hybridMultilevel"/>
    <w:tmpl w:val="6D6EB7FE"/>
    <w:lvl w:ilvl="0" w:tplc="72BE3C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86ECD"/>
    <w:multiLevelType w:val="hybridMultilevel"/>
    <w:tmpl w:val="B8424D88"/>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4B4BA3"/>
    <w:multiLevelType w:val="multilevel"/>
    <w:tmpl w:val="00AC3C32"/>
    <w:lvl w:ilvl="0">
      <w:start w:val="2"/>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6">
    <w:nsid w:val="58B97603"/>
    <w:multiLevelType w:val="multilevel"/>
    <w:tmpl w:val="4CE2F924"/>
    <w:styleLink w:val="21"/>
    <w:lvl w:ilvl="0">
      <w:numFmt w:val="bullet"/>
      <w:lvlText w:val="−"/>
      <w:lvlJc w:val="left"/>
      <w:pPr>
        <w:tabs>
          <w:tab w:val="num" w:pos="284"/>
        </w:tabs>
        <w:ind w:left="284" w:hanging="284"/>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27">
    <w:nsid w:val="5C6F6A94"/>
    <w:multiLevelType w:val="hybridMultilevel"/>
    <w:tmpl w:val="9FE2080C"/>
    <w:lvl w:ilvl="0" w:tplc="074C58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61640741"/>
    <w:multiLevelType w:val="hybridMultilevel"/>
    <w:tmpl w:val="E09414F0"/>
    <w:lvl w:ilvl="0" w:tplc="24DA2DF4">
      <w:start w:val="1"/>
      <w:numFmt w:val="bullet"/>
      <w:lvlText w:val=""/>
      <w:lvlJc w:val="left"/>
      <w:pPr>
        <w:ind w:left="720" w:hanging="360"/>
      </w:pPr>
      <w:rPr>
        <w:rFonts w:ascii="Symbol" w:hAnsi="Symbol" w:hint="default"/>
        <w:spacing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2D726E"/>
    <w:multiLevelType w:val="multilevel"/>
    <w:tmpl w:val="84645AE6"/>
    <w:styleLink w:val="List6"/>
    <w:lvl w:ilvl="0">
      <w:numFmt w:val="bullet"/>
      <w:lvlText w:val="−"/>
      <w:lvlJc w:val="left"/>
      <w:pPr>
        <w:tabs>
          <w:tab w:val="num" w:pos="131"/>
        </w:tabs>
        <w:ind w:left="131" w:hanging="131"/>
      </w:pPr>
      <w:rPr>
        <w:position w:val="0"/>
        <w:sz w:val="20"/>
      </w:rPr>
    </w:lvl>
    <w:lvl w:ilvl="1">
      <w:start w:val="1"/>
      <w:numFmt w:val="bullet"/>
      <w:lvlText w:val="o"/>
      <w:lvlJc w:val="left"/>
      <w:pPr>
        <w:tabs>
          <w:tab w:val="num" w:pos="2149"/>
        </w:tabs>
        <w:ind w:left="2149" w:hanging="360"/>
      </w:pPr>
      <w:rPr>
        <w:position w:val="0"/>
        <w:sz w:val="24"/>
      </w:rPr>
    </w:lvl>
    <w:lvl w:ilvl="2">
      <w:start w:val="1"/>
      <w:numFmt w:val="bullet"/>
      <w:lvlText w:val="▪"/>
      <w:lvlJc w:val="left"/>
      <w:pPr>
        <w:tabs>
          <w:tab w:val="num" w:pos="2869"/>
        </w:tabs>
        <w:ind w:left="2869" w:hanging="360"/>
      </w:pPr>
      <w:rPr>
        <w:position w:val="0"/>
        <w:sz w:val="24"/>
      </w:rPr>
    </w:lvl>
    <w:lvl w:ilvl="3">
      <w:start w:val="1"/>
      <w:numFmt w:val="bullet"/>
      <w:lvlText w:val="•"/>
      <w:lvlJc w:val="left"/>
      <w:pPr>
        <w:tabs>
          <w:tab w:val="num" w:pos="3589"/>
        </w:tabs>
        <w:ind w:left="3589" w:hanging="360"/>
      </w:pPr>
      <w:rPr>
        <w:position w:val="0"/>
        <w:sz w:val="24"/>
      </w:rPr>
    </w:lvl>
    <w:lvl w:ilvl="4">
      <w:start w:val="1"/>
      <w:numFmt w:val="bullet"/>
      <w:lvlText w:val="o"/>
      <w:lvlJc w:val="left"/>
      <w:pPr>
        <w:tabs>
          <w:tab w:val="num" w:pos="4309"/>
        </w:tabs>
        <w:ind w:left="4309" w:hanging="360"/>
      </w:pPr>
      <w:rPr>
        <w:position w:val="0"/>
        <w:sz w:val="24"/>
      </w:rPr>
    </w:lvl>
    <w:lvl w:ilvl="5">
      <w:start w:val="1"/>
      <w:numFmt w:val="bullet"/>
      <w:lvlText w:val="▪"/>
      <w:lvlJc w:val="left"/>
      <w:pPr>
        <w:tabs>
          <w:tab w:val="num" w:pos="5029"/>
        </w:tabs>
        <w:ind w:left="5029" w:hanging="360"/>
      </w:pPr>
      <w:rPr>
        <w:position w:val="0"/>
        <w:sz w:val="24"/>
      </w:rPr>
    </w:lvl>
    <w:lvl w:ilvl="6">
      <w:start w:val="1"/>
      <w:numFmt w:val="bullet"/>
      <w:lvlText w:val="•"/>
      <w:lvlJc w:val="left"/>
      <w:pPr>
        <w:tabs>
          <w:tab w:val="num" w:pos="5749"/>
        </w:tabs>
        <w:ind w:left="5749" w:hanging="360"/>
      </w:pPr>
      <w:rPr>
        <w:position w:val="0"/>
        <w:sz w:val="24"/>
      </w:rPr>
    </w:lvl>
    <w:lvl w:ilvl="7">
      <w:start w:val="1"/>
      <w:numFmt w:val="bullet"/>
      <w:lvlText w:val="o"/>
      <w:lvlJc w:val="left"/>
      <w:pPr>
        <w:tabs>
          <w:tab w:val="num" w:pos="6469"/>
        </w:tabs>
        <w:ind w:left="6469" w:hanging="360"/>
      </w:pPr>
      <w:rPr>
        <w:position w:val="0"/>
        <w:sz w:val="24"/>
      </w:rPr>
    </w:lvl>
    <w:lvl w:ilvl="8">
      <w:start w:val="1"/>
      <w:numFmt w:val="bullet"/>
      <w:lvlText w:val="▪"/>
      <w:lvlJc w:val="left"/>
      <w:pPr>
        <w:tabs>
          <w:tab w:val="num" w:pos="7189"/>
        </w:tabs>
        <w:ind w:left="7189" w:hanging="360"/>
      </w:pPr>
      <w:rPr>
        <w:position w:val="0"/>
        <w:sz w:val="24"/>
      </w:rPr>
    </w:lvl>
  </w:abstractNum>
  <w:abstractNum w:abstractNumId="30">
    <w:nsid w:val="63994276"/>
    <w:multiLevelType w:val="hybridMultilevel"/>
    <w:tmpl w:val="F8486688"/>
    <w:lvl w:ilvl="0" w:tplc="FFFFFFFF">
      <w:start w:val="1"/>
      <w:numFmt w:val="bullet"/>
      <w:lvlText w:val=""/>
      <w:lvlJc w:val="left"/>
      <w:pPr>
        <w:tabs>
          <w:tab w:val="num" w:pos="360"/>
        </w:tabs>
        <w:ind w:left="340" w:hanging="340"/>
      </w:pPr>
      <w:rPr>
        <w:rFonts w:ascii="Symbol" w:hAnsi="Symbol" w:hint="default"/>
        <w:sz w:val="24"/>
      </w:rPr>
    </w:lvl>
    <w:lvl w:ilvl="1" w:tplc="FFFFFFFF">
      <w:start w:val="1"/>
      <w:numFmt w:val="bullet"/>
      <w:lvlText w:val=""/>
      <w:lvlJc w:val="left"/>
      <w:pPr>
        <w:tabs>
          <w:tab w:val="num" w:pos="1440"/>
        </w:tabs>
        <w:ind w:left="1420" w:hanging="340"/>
      </w:pPr>
      <w:rPr>
        <w:rFonts w:ascii="Symbol" w:hAnsi="Symbol" w:hint="default"/>
        <w:sz w:val="24"/>
      </w:rPr>
    </w:lvl>
    <w:lvl w:ilvl="2" w:tplc="FFFFFFFF">
      <w:numFmt w:val="bullet"/>
      <w:lvlText w:val="-"/>
      <w:lvlJc w:val="left"/>
      <w:pPr>
        <w:tabs>
          <w:tab w:val="num" w:pos="2160"/>
        </w:tabs>
        <w:ind w:left="2160" w:hanging="360"/>
      </w:pPr>
      <w:rPr>
        <w:rFonts w:ascii="Times New Roman CYR" w:eastAsia="Times New Roman" w:hAnsi="Times New Roman CYR" w:cs="Times New Roman"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7D10BE1"/>
    <w:multiLevelType w:val="multilevel"/>
    <w:tmpl w:val="AF1C4C1A"/>
    <w:styleLink w:val="List0"/>
    <w:lvl w:ilvl="0">
      <w:numFmt w:val="bullet"/>
      <w:lvlText w:val="•"/>
      <w:lvlJc w:val="left"/>
      <w:pPr>
        <w:tabs>
          <w:tab w:val="num" w:pos="1429"/>
        </w:tabs>
        <w:ind w:left="1429" w:hanging="360"/>
      </w:pPr>
      <w:rPr>
        <w:color w:val="31849B"/>
        <w:position w:val="0"/>
        <w:sz w:val="20"/>
        <w:u w:color="31849B"/>
      </w:rPr>
    </w:lvl>
    <w:lvl w:ilvl="1">
      <w:start w:val="1"/>
      <w:numFmt w:val="bullet"/>
      <w:lvlText w:val="o"/>
      <w:lvlJc w:val="left"/>
      <w:pPr>
        <w:tabs>
          <w:tab w:val="num" w:pos="2149"/>
        </w:tabs>
        <w:ind w:left="2149" w:hanging="360"/>
      </w:pPr>
      <w:rPr>
        <w:color w:val="31849B"/>
        <w:position w:val="0"/>
        <w:sz w:val="24"/>
        <w:u w:color="31849B"/>
      </w:rPr>
    </w:lvl>
    <w:lvl w:ilvl="2">
      <w:start w:val="1"/>
      <w:numFmt w:val="bullet"/>
      <w:lvlText w:val="▪"/>
      <w:lvlJc w:val="left"/>
      <w:pPr>
        <w:tabs>
          <w:tab w:val="num" w:pos="2869"/>
        </w:tabs>
        <w:ind w:left="2869" w:hanging="360"/>
      </w:pPr>
      <w:rPr>
        <w:color w:val="31849B"/>
        <w:position w:val="0"/>
        <w:sz w:val="24"/>
        <w:u w:color="31849B"/>
      </w:rPr>
    </w:lvl>
    <w:lvl w:ilvl="3">
      <w:start w:val="1"/>
      <w:numFmt w:val="bullet"/>
      <w:lvlText w:val="•"/>
      <w:lvlJc w:val="left"/>
      <w:pPr>
        <w:tabs>
          <w:tab w:val="num" w:pos="3589"/>
        </w:tabs>
        <w:ind w:left="3589" w:hanging="360"/>
      </w:pPr>
      <w:rPr>
        <w:color w:val="31849B"/>
        <w:position w:val="0"/>
        <w:sz w:val="24"/>
        <w:u w:color="31849B"/>
      </w:rPr>
    </w:lvl>
    <w:lvl w:ilvl="4">
      <w:start w:val="1"/>
      <w:numFmt w:val="bullet"/>
      <w:lvlText w:val="o"/>
      <w:lvlJc w:val="left"/>
      <w:pPr>
        <w:tabs>
          <w:tab w:val="num" w:pos="4309"/>
        </w:tabs>
        <w:ind w:left="4309" w:hanging="360"/>
      </w:pPr>
      <w:rPr>
        <w:color w:val="31849B"/>
        <w:position w:val="0"/>
        <w:sz w:val="24"/>
        <w:u w:color="31849B"/>
      </w:rPr>
    </w:lvl>
    <w:lvl w:ilvl="5">
      <w:start w:val="1"/>
      <w:numFmt w:val="bullet"/>
      <w:lvlText w:val="▪"/>
      <w:lvlJc w:val="left"/>
      <w:pPr>
        <w:tabs>
          <w:tab w:val="num" w:pos="5029"/>
        </w:tabs>
        <w:ind w:left="5029" w:hanging="360"/>
      </w:pPr>
      <w:rPr>
        <w:color w:val="31849B"/>
        <w:position w:val="0"/>
        <w:sz w:val="24"/>
        <w:u w:color="31849B"/>
      </w:rPr>
    </w:lvl>
    <w:lvl w:ilvl="6">
      <w:start w:val="1"/>
      <w:numFmt w:val="bullet"/>
      <w:lvlText w:val="•"/>
      <w:lvlJc w:val="left"/>
      <w:pPr>
        <w:tabs>
          <w:tab w:val="num" w:pos="5749"/>
        </w:tabs>
        <w:ind w:left="5749" w:hanging="360"/>
      </w:pPr>
      <w:rPr>
        <w:color w:val="31849B"/>
        <w:position w:val="0"/>
        <w:sz w:val="24"/>
        <w:u w:color="31849B"/>
      </w:rPr>
    </w:lvl>
    <w:lvl w:ilvl="7">
      <w:start w:val="1"/>
      <w:numFmt w:val="bullet"/>
      <w:lvlText w:val="o"/>
      <w:lvlJc w:val="left"/>
      <w:pPr>
        <w:tabs>
          <w:tab w:val="num" w:pos="6469"/>
        </w:tabs>
        <w:ind w:left="6469" w:hanging="360"/>
      </w:pPr>
      <w:rPr>
        <w:color w:val="31849B"/>
        <w:position w:val="0"/>
        <w:sz w:val="24"/>
        <w:u w:color="31849B"/>
      </w:rPr>
    </w:lvl>
    <w:lvl w:ilvl="8">
      <w:start w:val="1"/>
      <w:numFmt w:val="bullet"/>
      <w:lvlText w:val="▪"/>
      <w:lvlJc w:val="left"/>
      <w:pPr>
        <w:tabs>
          <w:tab w:val="num" w:pos="7189"/>
        </w:tabs>
        <w:ind w:left="7189" w:hanging="360"/>
      </w:pPr>
      <w:rPr>
        <w:color w:val="31849B"/>
        <w:position w:val="0"/>
        <w:sz w:val="24"/>
        <w:u w:color="31849B"/>
      </w:rPr>
    </w:lvl>
  </w:abstractNum>
  <w:abstractNum w:abstractNumId="32">
    <w:nsid w:val="6A16118B"/>
    <w:multiLevelType w:val="hybridMultilevel"/>
    <w:tmpl w:val="EBB896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68622F"/>
    <w:multiLevelType w:val="hybridMultilevel"/>
    <w:tmpl w:val="C2B2D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417177"/>
    <w:multiLevelType w:val="multilevel"/>
    <w:tmpl w:val="5C3CED42"/>
    <w:styleLink w:val="List7"/>
    <w:lvl w:ilvl="0">
      <w:start w:val="1"/>
      <w:numFmt w:val="decimal"/>
      <w:lvlText w:val="%1."/>
      <w:lvlJc w:val="left"/>
      <w:rPr>
        <w:rFonts w:cs="Times New Roman"/>
        <w:color w:val="FF0000"/>
        <w:position w:val="0"/>
        <w:u w:color="FF0000"/>
      </w:rPr>
    </w:lvl>
    <w:lvl w:ilvl="1">
      <w:start w:val="1"/>
      <w:numFmt w:val="decimal"/>
      <w:lvlText w:val="%1.%2."/>
      <w:lvlJc w:val="left"/>
      <w:rPr>
        <w:rFonts w:cs="Times New Roman"/>
        <w:color w:val="FF0000"/>
        <w:position w:val="0"/>
        <w:u w:color="FF0000"/>
      </w:rPr>
    </w:lvl>
    <w:lvl w:ilvl="2">
      <w:start w:val="1"/>
      <w:numFmt w:val="decimal"/>
      <w:lvlText w:val="%1.%2.%3."/>
      <w:lvlJc w:val="left"/>
      <w:rPr>
        <w:rFonts w:cs="Times New Roman"/>
        <w:color w:val="FF0000"/>
        <w:position w:val="0"/>
        <w:u w:color="FF0000"/>
      </w:rPr>
    </w:lvl>
    <w:lvl w:ilvl="3">
      <w:start w:val="1"/>
      <w:numFmt w:val="decimal"/>
      <w:lvlText w:val="%1.%2.%3.%4."/>
      <w:lvlJc w:val="left"/>
      <w:rPr>
        <w:rFonts w:cs="Times New Roman"/>
        <w:color w:val="FF0000"/>
        <w:position w:val="0"/>
        <w:u w:color="FF0000"/>
      </w:rPr>
    </w:lvl>
    <w:lvl w:ilvl="4">
      <w:start w:val="1"/>
      <w:numFmt w:val="decimal"/>
      <w:lvlText w:val="%1.%2.%3.%4.%5."/>
      <w:lvlJc w:val="left"/>
      <w:rPr>
        <w:rFonts w:cs="Times New Roman"/>
        <w:color w:val="FF0000"/>
        <w:position w:val="0"/>
        <w:u w:color="FF0000"/>
      </w:rPr>
    </w:lvl>
    <w:lvl w:ilvl="5">
      <w:start w:val="1"/>
      <w:numFmt w:val="decimal"/>
      <w:lvlText w:val="%1.%2.%3.%4.%5.%6."/>
      <w:lvlJc w:val="left"/>
      <w:rPr>
        <w:rFonts w:cs="Times New Roman"/>
        <w:color w:val="FF0000"/>
        <w:position w:val="0"/>
        <w:u w:color="FF0000"/>
      </w:rPr>
    </w:lvl>
    <w:lvl w:ilvl="6">
      <w:start w:val="1"/>
      <w:numFmt w:val="decimal"/>
      <w:lvlText w:val="%1.%2.%3.%4.%5.%6.%7."/>
      <w:lvlJc w:val="left"/>
      <w:rPr>
        <w:rFonts w:cs="Times New Roman"/>
        <w:color w:val="FF0000"/>
        <w:position w:val="0"/>
        <w:u w:color="FF0000"/>
      </w:rPr>
    </w:lvl>
    <w:lvl w:ilvl="7">
      <w:start w:val="1"/>
      <w:numFmt w:val="decimal"/>
      <w:lvlText w:val="%1.%2.%3.%4.%5.%6.%7.%8."/>
      <w:lvlJc w:val="left"/>
      <w:rPr>
        <w:rFonts w:cs="Times New Roman"/>
        <w:color w:val="FF0000"/>
        <w:position w:val="0"/>
        <w:u w:color="FF0000"/>
      </w:rPr>
    </w:lvl>
    <w:lvl w:ilvl="8">
      <w:start w:val="1"/>
      <w:numFmt w:val="decimal"/>
      <w:lvlText w:val="%1.%2.%3.%4.%5.%6.%7.%8.%9."/>
      <w:lvlJc w:val="left"/>
      <w:rPr>
        <w:rFonts w:cs="Times New Roman"/>
        <w:color w:val="FF0000"/>
        <w:position w:val="0"/>
        <w:u w:color="FF0000"/>
      </w:rPr>
    </w:lvl>
  </w:abstractNum>
  <w:abstractNum w:abstractNumId="35">
    <w:nsid w:val="799A4DC4"/>
    <w:multiLevelType w:val="multilevel"/>
    <w:tmpl w:val="1662245E"/>
    <w:lvl w:ilvl="0">
      <w:start w:val="2"/>
      <w:numFmt w:val="decimal"/>
      <w:lvlText w:val="%1"/>
      <w:lvlJc w:val="left"/>
      <w:pPr>
        <w:ind w:left="108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3"/>
  </w:num>
  <w:num w:numId="3">
    <w:abstractNumId w:val="17"/>
  </w:num>
  <w:num w:numId="4">
    <w:abstractNumId w:val="5"/>
  </w:num>
  <w:num w:numId="5">
    <w:abstractNumId w:val="31"/>
  </w:num>
  <w:num w:numId="6">
    <w:abstractNumId w:val="9"/>
  </w:num>
  <w:num w:numId="7">
    <w:abstractNumId w:val="26"/>
  </w:num>
  <w:num w:numId="8">
    <w:abstractNumId w:val="15"/>
  </w:num>
  <w:num w:numId="9">
    <w:abstractNumId w:val="21"/>
  </w:num>
  <w:num w:numId="10">
    <w:abstractNumId w:val="18"/>
  </w:num>
  <w:num w:numId="11">
    <w:abstractNumId w:val="29"/>
  </w:num>
  <w:num w:numId="12">
    <w:abstractNumId w:val="34"/>
  </w:num>
  <w:num w:numId="13">
    <w:abstractNumId w:val="23"/>
  </w:num>
  <w:num w:numId="14">
    <w:abstractNumId w:val="7"/>
  </w:num>
  <w:num w:numId="15">
    <w:abstractNumId w:val="11"/>
  </w:num>
  <w:num w:numId="16">
    <w:abstractNumId w:val="0"/>
  </w:num>
  <w:num w:numId="17">
    <w:abstractNumId w:val="8"/>
  </w:num>
  <w:num w:numId="18">
    <w:abstractNumId w:val="17"/>
    <w:lvlOverride w:ilvl="0">
      <w:startOverride w:val="10"/>
    </w:lvlOverride>
  </w:num>
  <w:num w:numId="19">
    <w:abstractNumId w:val="17"/>
    <w:lvlOverride w:ilvl="0">
      <w:startOverride w:val="11"/>
    </w:lvlOverride>
  </w:num>
  <w:num w:numId="20">
    <w:abstractNumId w:val="32"/>
  </w:num>
  <w:num w:numId="21">
    <w:abstractNumId w:val="33"/>
  </w:num>
  <w:num w:numId="22">
    <w:abstractNumId w:val="16"/>
  </w:num>
  <w:num w:numId="23">
    <w:abstractNumId w:val="25"/>
  </w:num>
  <w:num w:numId="24">
    <w:abstractNumId w:val="35"/>
  </w:num>
  <w:num w:numId="25">
    <w:abstractNumId w:val="12"/>
  </w:num>
  <w:num w:numId="2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27"/>
  </w:num>
  <w:num w:numId="31">
    <w:abstractNumId w:val="6"/>
  </w:num>
  <w:num w:numId="32">
    <w:abstractNumId w:val="28"/>
  </w:num>
  <w:num w:numId="33">
    <w:abstractNumId w:val="20"/>
  </w:num>
  <w:num w:numId="34">
    <w:abstractNumId w:val="24"/>
  </w:num>
  <w:num w:numId="3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6E"/>
    <w:rsid w:val="0001170D"/>
    <w:rsid w:val="000125B5"/>
    <w:rsid w:val="00012C1D"/>
    <w:rsid w:val="00014C05"/>
    <w:rsid w:val="00015E9A"/>
    <w:rsid w:val="000274BD"/>
    <w:rsid w:val="00030B81"/>
    <w:rsid w:val="00035C87"/>
    <w:rsid w:val="00045BB6"/>
    <w:rsid w:val="000536C9"/>
    <w:rsid w:val="00064C20"/>
    <w:rsid w:val="00066A99"/>
    <w:rsid w:val="00071AD3"/>
    <w:rsid w:val="00077E75"/>
    <w:rsid w:val="00082EB3"/>
    <w:rsid w:val="00084AD4"/>
    <w:rsid w:val="00095EF8"/>
    <w:rsid w:val="00096852"/>
    <w:rsid w:val="000A0E27"/>
    <w:rsid w:val="000B0D6C"/>
    <w:rsid w:val="000B4190"/>
    <w:rsid w:val="000B7CE6"/>
    <w:rsid w:val="000C1C13"/>
    <w:rsid w:val="000C39F2"/>
    <w:rsid w:val="000C5296"/>
    <w:rsid w:val="000C53C3"/>
    <w:rsid w:val="000C5E8D"/>
    <w:rsid w:val="000E14CD"/>
    <w:rsid w:val="000E3B99"/>
    <w:rsid w:val="000E7323"/>
    <w:rsid w:val="000E78EA"/>
    <w:rsid w:val="000F2C17"/>
    <w:rsid w:val="001153DF"/>
    <w:rsid w:val="001274F3"/>
    <w:rsid w:val="00132D69"/>
    <w:rsid w:val="0013445A"/>
    <w:rsid w:val="00137FA3"/>
    <w:rsid w:val="00141EC8"/>
    <w:rsid w:val="001477E7"/>
    <w:rsid w:val="001621FE"/>
    <w:rsid w:val="00164579"/>
    <w:rsid w:val="001722EF"/>
    <w:rsid w:val="00182AA5"/>
    <w:rsid w:val="00185DFE"/>
    <w:rsid w:val="00196380"/>
    <w:rsid w:val="001A04AD"/>
    <w:rsid w:val="001B0281"/>
    <w:rsid w:val="001B21DB"/>
    <w:rsid w:val="001B435C"/>
    <w:rsid w:val="001C27AA"/>
    <w:rsid w:val="001C31A0"/>
    <w:rsid w:val="001C5877"/>
    <w:rsid w:val="001E22CB"/>
    <w:rsid w:val="001E2AC2"/>
    <w:rsid w:val="001F2870"/>
    <w:rsid w:val="001F370A"/>
    <w:rsid w:val="001F3F4B"/>
    <w:rsid w:val="001F77A3"/>
    <w:rsid w:val="00200A85"/>
    <w:rsid w:val="002016B6"/>
    <w:rsid w:val="002235DE"/>
    <w:rsid w:val="00230EC4"/>
    <w:rsid w:val="002328A5"/>
    <w:rsid w:val="00242842"/>
    <w:rsid w:val="002452C5"/>
    <w:rsid w:val="00251752"/>
    <w:rsid w:val="002657A6"/>
    <w:rsid w:val="00265F7B"/>
    <w:rsid w:val="00271913"/>
    <w:rsid w:val="0028174F"/>
    <w:rsid w:val="00282C8F"/>
    <w:rsid w:val="00296928"/>
    <w:rsid w:val="00296F0D"/>
    <w:rsid w:val="002A2733"/>
    <w:rsid w:val="002A489D"/>
    <w:rsid w:val="002A5352"/>
    <w:rsid w:val="002B0E60"/>
    <w:rsid w:val="002C1DFB"/>
    <w:rsid w:val="002C225B"/>
    <w:rsid w:val="002C41B6"/>
    <w:rsid w:val="002C4F49"/>
    <w:rsid w:val="002D2393"/>
    <w:rsid w:val="002D4265"/>
    <w:rsid w:val="002D4E3C"/>
    <w:rsid w:val="002D5C66"/>
    <w:rsid w:val="002E414A"/>
    <w:rsid w:val="002E65ED"/>
    <w:rsid w:val="002E6EC1"/>
    <w:rsid w:val="002F4F59"/>
    <w:rsid w:val="002F7CAB"/>
    <w:rsid w:val="0030155B"/>
    <w:rsid w:val="00301F21"/>
    <w:rsid w:val="00302A1E"/>
    <w:rsid w:val="00312ADB"/>
    <w:rsid w:val="00321270"/>
    <w:rsid w:val="00325F20"/>
    <w:rsid w:val="00334D34"/>
    <w:rsid w:val="00346E9B"/>
    <w:rsid w:val="0035150D"/>
    <w:rsid w:val="00355D53"/>
    <w:rsid w:val="003578AA"/>
    <w:rsid w:val="00357C24"/>
    <w:rsid w:val="0037202C"/>
    <w:rsid w:val="00375060"/>
    <w:rsid w:val="00385774"/>
    <w:rsid w:val="00385EB0"/>
    <w:rsid w:val="00386351"/>
    <w:rsid w:val="003A7A37"/>
    <w:rsid w:val="003B5056"/>
    <w:rsid w:val="003B5368"/>
    <w:rsid w:val="003C4099"/>
    <w:rsid w:val="003C60E7"/>
    <w:rsid w:val="003D2092"/>
    <w:rsid w:val="003D61FF"/>
    <w:rsid w:val="003D78A3"/>
    <w:rsid w:val="003E49CC"/>
    <w:rsid w:val="003E4D01"/>
    <w:rsid w:val="003E68D8"/>
    <w:rsid w:val="003F2A72"/>
    <w:rsid w:val="003F5D33"/>
    <w:rsid w:val="00401D62"/>
    <w:rsid w:val="00406E90"/>
    <w:rsid w:val="00410BA3"/>
    <w:rsid w:val="00413560"/>
    <w:rsid w:val="004249A0"/>
    <w:rsid w:val="00425EA3"/>
    <w:rsid w:val="004271CE"/>
    <w:rsid w:val="004367E5"/>
    <w:rsid w:val="00437571"/>
    <w:rsid w:val="004429FA"/>
    <w:rsid w:val="0044621D"/>
    <w:rsid w:val="00452A6E"/>
    <w:rsid w:val="00453B83"/>
    <w:rsid w:val="0045712B"/>
    <w:rsid w:val="004658FD"/>
    <w:rsid w:val="004678AB"/>
    <w:rsid w:val="004718B1"/>
    <w:rsid w:val="00475F4F"/>
    <w:rsid w:val="00486670"/>
    <w:rsid w:val="0049071B"/>
    <w:rsid w:val="00494875"/>
    <w:rsid w:val="00495FD7"/>
    <w:rsid w:val="004A50F6"/>
    <w:rsid w:val="004A7F36"/>
    <w:rsid w:val="004B1900"/>
    <w:rsid w:val="004B66F5"/>
    <w:rsid w:val="004C60BE"/>
    <w:rsid w:val="004C6ACE"/>
    <w:rsid w:val="004D06FF"/>
    <w:rsid w:val="004D4088"/>
    <w:rsid w:val="004D5A25"/>
    <w:rsid w:val="004D6018"/>
    <w:rsid w:val="004D690F"/>
    <w:rsid w:val="004D6D64"/>
    <w:rsid w:val="004D72DF"/>
    <w:rsid w:val="004E19EE"/>
    <w:rsid w:val="004F03F2"/>
    <w:rsid w:val="004F4A0A"/>
    <w:rsid w:val="004F5E82"/>
    <w:rsid w:val="004F6CA2"/>
    <w:rsid w:val="00507632"/>
    <w:rsid w:val="00510A9E"/>
    <w:rsid w:val="00510CA3"/>
    <w:rsid w:val="005156DC"/>
    <w:rsid w:val="0051584A"/>
    <w:rsid w:val="00520211"/>
    <w:rsid w:val="00522301"/>
    <w:rsid w:val="00530EC2"/>
    <w:rsid w:val="00531DC4"/>
    <w:rsid w:val="00535995"/>
    <w:rsid w:val="005376D1"/>
    <w:rsid w:val="0054080D"/>
    <w:rsid w:val="00540C5E"/>
    <w:rsid w:val="0054124A"/>
    <w:rsid w:val="005436FB"/>
    <w:rsid w:val="00551761"/>
    <w:rsid w:val="00551F59"/>
    <w:rsid w:val="005549D4"/>
    <w:rsid w:val="00565546"/>
    <w:rsid w:val="00565EDF"/>
    <w:rsid w:val="00567CFC"/>
    <w:rsid w:val="0057107B"/>
    <w:rsid w:val="00574400"/>
    <w:rsid w:val="00583293"/>
    <w:rsid w:val="005847B5"/>
    <w:rsid w:val="00585C31"/>
    <w:rsid w:val="005870B6"/>
    <w:rsid w:val="005A219B"/>
    <w:rsid w:val="005A670F"/>
    <w:rsid w:val="005A6DA2"/>
    <w:rsid w:val="005B3B94"/>
    <w:rsid w:val="005B7A28"/>
    <w:rsid w:val="005C0998"/>
    <w:rsid w:val="005C1F68"/>
    <w:rsid w:val="005C20F1"/>
    <w:rsid w:val="005C509F"/>
    <w:rsid w:val="005D48F1"/>
    <w:rsid w:val="005D6F3A"/>
    <w:rsid w:val="005E48D0"/>
    <w:rsid w:val="005E673C"/>
    <w:rsid w:val="005F713C"/>
    <w:rsid w:val="005F74C3"/>
    <w:rsid w:val="005F7D2B"/>
    <w:rsid w:val="0060376A"/>
    <w:rsid w:val="00612D25"/>
    <w:rsid w:val="0061307E"/>
    <w:rsid w:val="00617153"/>
    <w:rsid w:val="00624DA3"/>
    <w:rsid w:val="00625312"/>
    <w:rsid w:val="00632CE3"/>
    <w:rsid w:val="006336A3"/>
    <w:rsid w:val="006410B2"/>
    <w:rsid w:val="00653CD2"/>
    <w:rsid w:val="00663DB0"/>
    <w:rsid w:val="006651B8"/>
    <w:rsid w:val="00671F2A"/>
    <w:rsid w:val="00677837"/>
    <w:rsid w:val="00680C43"/>
    <w:rsid w:val="006867E5"/>
    <w:rsid w:val="00694038"/>
    <w:rsid w:val="006956B6"/>
    <w:rsid w:val="00697DD2"/>
    <w:rsid w:val="006A11F0"/>
    <w:rsid w:val="006A7024"/>
    <w:rsid w:val="006A7F5D"/>
    <w:rsid w:val="006B2123"/>
    <w:rsid w:val="006B689A"/>
    <w:rsid w:val="006C679A"/>
    <w:rsid w:val="006E0894"/>
    <w:rsid w:val="006E1D64"/>
    <w:rsid w:val="006E4186"/>
    <w:rsid w:val="006E47DA"/>
    <w:rsid w:val="006E7882"/>
    <w:rsid w:val="006F2152"/>
    <w:rsid w:val="006F5757"/>
    <w:rsid w:val="007046E4"/>
    <w:rsid w:val="00707BEE"/>
    <w:rsid w:val="00712278"/>
    <w:rsid w:val="00714152"/>
    <w:rsid w:val="007144AB"/>
    <w:rsid w:val="00717C98"/>
    <w:rsid w:val="0072113A"/>
    <w:rsid w:val="00724902"/>
    <w:rsid w:val="00727951"/>
    <w:rsid w:val="00733A5A"/>
    <w:rsid w:val="007356B3"/>
    <w:rsid w:val="00747536"/>
    <w:rsid w:val="00765891"/>
    <w:rsid w:val="007662AC"/>
    <w:rsid w:val="00770CD4"/>
    <w:rsid w:val="00784C56"/>
    <w:rsid w:val="00785802"/>
    <w:rsid w:val="0078615F"/>
    <w:rsid w:val="00786702"/>
    <w:rsid w:val="0079010B"/>
    <w:rsid w:val="007935FF"/>
    <w:rsid w:val="00793994"/>
    <w:rsid w:val="00796E2B"/>
    <w:rsid w:val="007A0914"/>
    <w:rsid w:val="007A400D"/>
    <w:rsid w:val="007A4329"/>
    <w:rsid w:val="007B173F"/>
    <w:rsid w:val="007C17CD"/>
    <w:rsid w:val="007C7F0E"/>
    <w:rsid w:val="007F7C3F"/>
    <w:rsid w:val="00801A7E"/>
    <w:rsid w:val="00807990"/>
    <w:rsid w:val="00811DF7"/>
    <w:rsid w:val="00831552"/>
    <w:rsid w:val="00836A5F"/>
    <w:rsid w:val="00842921"/>
    <w:rsid w:val="008477AB"/>
    <w:rsid w:val="00850910"/>
    <w:rsid w:val="00852B62"/>
    <w:rsid w:val="00853709"/>
    <w:rsid w:val="00866CA3"/>
    <w:rsid w:val="008714B9"/>
    <w:rsid w:val="00887072"/>
    <w:rsid w:val="00895CBE"/>
    <w:rsid w:val="00897260"/>
    <w:rsid w:val="008A6AAA"/>
    <w:rsid w:val="008A6B35"/>
    <w:rsid w:val="008B1B96"/>
    <w:rsid w:val="008B1E6A"/>
    <w:rsid w:val="008B43DA"/>
    <w:rsid w:val="008B578A"/>
    <w:rsid w:val="008B73E4"/>
    <w:rsid w:val="008D6763"/>
    <w:rsid w:val="008E0C5E"/>
    <w:rsid w:val="008E3558"/>
    <w:rsid w:val="008E4AB3"/>
    <w:rsid w:val="008E6349"/>
    <w:rsid w:val="008F245E"/>
    <w:rsid w:val="008F3D32"/>
    <w:rsid w:val="008F4DB2"/>
    <w:rsid w:val="009036BB"/>
    <w:rsid w:val="00905561"/>
    <w:rsid w:val="00911135"/>
    <w:rsid w:val="009124FF"/>
    <w:rsid w:val="009148BB"/>
    <w:rsid w:val="0091709F"/>
    <w:rsid w:val="009223A5"/>
    <w:rsid w:val="00923118"/>
    <w:rsid w:val="00924C65"/>
    <w:rsid w:val="00944609"/>
    <w:rsid w:val="009535CB"/>
    <w:rsid w:val="00954204"/>
    <w:rsid w:val="0095444C"/>
    <w:rsid w:val="009565FA"/>
    <w:rsid w:val="00956E7E"/>
    <w:rsid w:val="009574F6"/>
    <w:rsid w:val="00962D26"/>
    <w:rsid w:val="00963757"/>
    <w:rsid w:val="00967A87"/>
    <w:rsid w:val="00976185"/>
    <w:rsid w:val="009769F2"/>
    <w:rsid w:val="00977BBE"/>
    <w:rsid w:val="0098191D"/>
    <w:rsid w:val="00985E5A"/>
    <w:rsid w:val="00994ED2"/>
    <w:rsid w:val="00996878"/>
    <w:rsid w:val="009A3006"/>
    <w:rsid w:val="009A3144"/>
    <w:rsid w:val="009A7C04"/>
    <w:rsid w:val="009A7CE8"/>
    <w:rsid w:val="009B0414"/>
    <w:rsid w:val="009B091C"/>
    <w:rsid w:val="009B197C"/>
    <w:rsid w:val="009B5300"/>
    <w:rsid w:val="009D79B7"/>
    <w:rsid w:val="009E6085"/>
    <w:rsid w:val="009E74D5"/>
    <w:rsid w:val="00A00F3C"/>
    <w:rsid w:val="00A0336B"/>
    <w:rsid w:val="00A206AC"/>
    <w:rsid w:val="00A2413C"/>
    <w:rsid w:val="00A244FD"/>
    <w:rsid w:val="00A34624"/>
    <w:rsid w:val="00A41580"/>
    <w:rsid w:val="00A418A9"/>
    <w:rsid w:val="00A41E3E"/>
    <w:rsid w:val="00A4209D"/>
    <w:rsid w:val="00A520EE"/>
    <w:rsid w:val="00A55210"/>
    <w:rsid w:val="00A60660"/>
    <w:rsid w:val="00A701C1"/>
    <w:rsid w:val="00A705E7"/>
    <w:rsid w:val="00A72558"/>
    <w:rsid w:val="00A81578"/>
    <w:rsid w:val="00A90AF9"/>
    <w:rsid w:val="00A9271F"/>
    <w:rsid w:val="00A937DB"/>
    <w:rsid w:val="00A93E70"/>
    <w:rsid w:val="00AA0E3E"/>
    <w:rsid w:val="00AA1DA1"/>
    <w:rsid w:val="00AA2A45"/>
    <w:rsid w:val="00AA5F69"/>
    <w:rsid w:val="00AB15A8"/>
    <w:rsid w:val="00AB536F"/>
    <w:rsid w:val="00AB5BD7"/>
    <w:rsid w:val="00AB77C3"/>
    <w:rsid w:val="00AC2A05"/>
    <w:rsid w:val="00AC51E3"/>
    <w:rsid w:val="00AD0CFA"/>
    <w:rsid w:val="00AD2C6E"/>
    <w:rsid w:val="00AD3079"/>
    <w:rsid w:val="00AD3830"/>
    <w:rsid w:val="00AD4500"/>
    <w:rsid w:val="00AD4D62"/>
    <w:rsid w:val="00AF3449"/>
    <w:rsid w:val="00AF473A"/>
    <w:rsid w:val="00AF60B1"/>
    <w:rsid w:val="00AF641D"/>
    <w:rsid w:val="00B07180"/>
    <w:rsid w:val="00B10FA5"/>
    <w:rsid w:val="00B12A9D"/>
    <w:rsid w:val="00B202C1"/>
    <w:rsid w:val="00B24E50"/>
    <w:rsid w:val="00B27025"/>
    <w:rsid w:val="00B32674"/>
    <w:rsid w:val="00B34402"/>
    <w:rsid w:val="00B3547A"/>
    <w:rsid w:val="00B35C26"/>
    <w:rsid w:val="00B42DAC"/>
    <w:rsid w:val="00B43787"/>
    <w:rsid w:val="00B47F08"/>
    <w:rsid w:val="00B6017A"/>
    <w:rsid w:val="00B63B2B"/>
    <w:rsid w:val="00B708B0"/>
    <w:rsid w:val="00B723DB"/>
    <w:rsid w:val="00B74065"/>
    <w:rsid w:val="00B77596"/>
    <w:rsid w:val="00B841AB"/>
    <w:rsid w:val="00B87839"/>
    <w:rsid w:val="00B87DF6"/>
    <w:rsid w:val="00B9011B"/>
    <w:rsid w:val="00B92728"/>
    <w:rsid w:val="00BA1167"/>
    <w:rsid w:val="00BA4D58"/>
    <w:rsid w:val="00BA6392"/>
    <w:rsid w:val="00BA7BA5"/>
    <w:rsid w:val="00BB3506"/>
    <w:rsid w:val="00BB5223"/>
    <w:rsid w:val="00BB70C7"/>
    <w:rsid w:val="00BC0040"/>
    <w:rsid w:val="00BD1D5F"/>
    <w:rsid w:val="00BD51DE"/>
    <w:rsid w:val="00BD6396"/>
    <w:rsid w:val="00BE079D"/>
    <w:rsid w:val="00BE09B8"/>
    <w:rsid w:val="00BE33CB"/>
    <w:rsid w:val="00C166A0"/>
    <w:rsid w:val="00C17644"/>
    <w:rsid w:val="00C179B1"/>
    <w:rsid w:val="00C22E08"/>
    <w:rsid w:val="00C24676"/>
    <w:rsid w:val="00C2773B"/>
    <w:rsid w:val="00C345E9"/>
    <w:rsid w:val="00C52580"/>
    <w:rsid w:val="00C712E7"/>
    <w:rsid w:val="00C75A09"/>
    <w:rsid w:val="00C820A4"/>
    <w:rsid w:val="00C83A1E"/>
    <w:rsid w:val="00C86E80"/>
    <w:rsid w:val="00C8774C"/>
    <w:rsid w:val="00C92EC3"/>
    <w:rsid w:val="00C94569"/>
    <w:rsid w:val="00C95924"/>
    <w:rsid w:val="00CA4054"/>
    <w:rsid w:val="00CA48AB"/>
    <w:rsid w:val="00CB1B54"/>
    <w:rsid w:val="00CD073C"/>
    <w:rsid w:val="00CD16D8"/>
    <w:rsid w:val="00CD1FBE"/>
    <w:rsid w:val="00CD24D7"/>
    <w:rsid w:val="00CE36E1"/>
    <w:rsid w:val="00CE3713"/>
    <w:rsid w:val="00CE4A6B"/>
    <w:rsid w:val="00CF114A"/>
    <w:rsid w:val="00CF1C4D"/>
    <w:rsid w:val="00CF5A31"/>
    <w:rsid w:val="00D03CFC"/>
    <w:rsid w:val="00D06EED"/>
    <w:rsid w:val="00D1338E"/>
    <w:rsid w:val="00D1736C"/>
    <w:rsid w:val="00D2766C"/>
    <w:rsid w:val="00D370FE"/>
    <w:rsid w:val="00D424F6"/>
    <w:rsid w:val="00D4533F"/>
    <w:rsid w:val="00D47AC5"/>
    <w:rsid w:val="00D56C45"/>
    <w:rsid w:val="00D6101B"/>
    <w:rsid w:val="00D65AE2"/>
    <w:rsid w:val="00D7285C"/>
    <w:rsid w:val="00D73CDE"/>
    <w:rsid w:val="00D92DCC"/>
    <w:rsid w:val="00DA3E39"/>
    <w:rsid w:val="00DA7DF0"/>
    <w:rsid w:val="00DC229A"/>
    <w:rsid w:val="00DC59A9"/>
    <w:rsid w:val="00DE6476"/>
    <w:rsid w:val="00DF61E1"/>
    <w:rsid w:val="00DF66B7"/>
    <w:rsid w:val="00E012C0"/>
    <w:rsid w:val="00E11D5D"/>
    <w:rsid w:val="00E1609F"/>
    <w:rsid w:val="00E202B9"/>
    <w:rsid w:val="00E2547B"/>
    <w:rsid w:val="00E27F1D"/>
    <w:rsid w:val="00E31DD7"/>
    <w:rsid w:val="00E32B98"/>
    <w:rsid w:val="00E347C3"/>
    <w:rsid w:val="00E34AA4"/>
    <w:rsid w:val="00E40BDD"/>
    <w:rsid w:val="00E463CA"/>
    <w:rsid w:val="00E521CA"/>
    <w:rsid w:val="00E61317"/>
    <w:rsid w:val="00E61864"/>
    <w:rsid w:val="00E61B19"/>
    <w:rsid w:val="00E61DC3"/>
    <w:rsid w:val="00E65BAC"/>
    <w:rsid w:val="00E7075F"/>
    <w:rsid w:val="00E73BB9"/>
    <w:rsid w:val="00E763A7"/>
    <w:rsid w:val="00E82375"/>
    <w:rsid w:val="00E843C8"/>
    <w:rsid w:val="00E919FE"/>
    <w:rsid w:val="00E9202C"/>
    <w:rsid w:val="00EA1B99"/>
    <w:rsid w:val="00EB1DAE"/>
    <w:rsid w:val="00EB4288"/>
    <w:rsid w:val="00EB4950"/>
    <w:rsid w:val="00EC0614"/>
    <w:rsid w:val="00EC338F"/>
    <w:rsid w:val="00ED0764"/>
    <w:rsid w:val="00ED6BDA"/>
    <w:rsid w:val="00EE02EC"/>
    <w:rsid w:val="00EE08B3"/>
    <w:rsid w:val="00EE3623"/>
    <w:rsid w:val="00EE3C44"/>
    <w:rsid w:val="00EE6E03"/>
    <w:rsid w:val="00EF1FD5"/>
    <w:rsid w:val="00EF291C"/>
    <w:rsid w:val="00EF4066"/>
    <w:rsid w:val="00EF4643"/>
    <w:rsid w:val="00EF5AA8"/>
    <w:rsid w:val="00F0771F"/>
    <w:rsid w:val="00F145F6"/>
    <w:rsid w:val="00F17B39"/>
    <w:rsid w:val="00F2020A"/>
    <w:rsid w:val="00F206E6"/>
    <w:rsid w:val="00F30550"/>
    <w:rsid w:val="00F33AEA"/>
    <w:rsid w:val="00F37EF4"/>
    <w:rsid w:val="00F5563D"/>
    <w:rsid w:val="00F578B8"/>
    <w:rsid w:val="00F710CF"/>
    <w:rsid w:val="00F7352F"/>
    <w:rsid w:val="00F76016"/>
    <w:rsid w:val="00F82AFA"/>
    <w:rsid w:val="00F91488"/>
    <w:rsid w:val="00F91FF4"/>
    <w:rsid w:val="00F966DA"/>
    <w:rsid w:val="00FB0008"/>
    <w:rsid w:val="00FC0283"/>
    <w:rsid w:val="00FC5D50"/>
    <w:rsid w:val="00FC6C39"/>
    <w:rsid w:val="00FC7C97"/>
    <w:rsid w:val="00FE4C12"/>
    <w:rsid w:val="00FF118D"/>
    <w:rsid w:val="00FF4731"/>
    <w:rsid w:val="00FF60EF"/>
    <w:rsid w:val="00FF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A3"/>
  </w:style>
  <w:style w:type="paragraph" w:styleId="1">
    <w:name w:val="heading 1"/>
    <w:basedOn w:val="a"/>
    <w:next w:val="a"/>
    <w:link w:val="10"/>
    <w:uiPriority w:val="99"/>
    <w:qFormat/>
    <w:rsid w:val="0035150D"/>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9"/>
    <w:unhideWhenUsed/>
    <w:qFormat/>
    <w:rsid w:val="00CD16D8"/>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aliases w:val="Знак,Знак3"/>
    <w:basedOn w:val="a"/>
    <w:next w:val="a"/>
    <w:link w:val="30"/>
    <w:uiPriority w:val="99"/>
    <w:unhideWhenUsed/>
    <w:qFormat/>
    <w:rsid w:val="0035150D"/>
    <w:pPr>
      <w:keepNext/>
      <w:keepLines/>
      <w:spacing w:after="0" w:line="276" w:lineRule="auto"/>
      <w:ind w:firstLine="709"/>
      <w:jc w:val="both"/>
      <w:outlineLvl w:val="2"/>
    </w:pPr>
    <w:rPr>
      <w:rFonts w:ascii="Times New Roman" w:eastAsiaTheme="majorEastAsia" w:hAnsi="Times New Roman" w:cstheme="majorBidi"/>
      <w:b/>
      <w:sz w:val="28"/>
      <w:szCs w:val="24"/>
    </w:rPr>
  </w:style>
  <w:style w:type="paragraph" w:styleId="4">
    <w:name w:val="heading 4"/>
    <w:basedOn w:val="a"/>
    <w:next w:val="a"/>
    <w:link w:val="40"/>
    <w:uiPriority w:val="99"/>
    <w:qFormat/>
    <w:rsid w:val="00C2773B"/>
    <w:pPr>
      <w:tabs>
        <w:tab w:val="left" w:pos="1701"/>
      </w:tabs>
      <w:spacing w:after="0" w:line="360" w:lineRule="auto"/>
      <w:ind w:left="709"/>
      <w:outlineLvl w:val="3"/>
    </w:pPr>
    <w:rPr>
      <w:rFonts w:ascii="Times New Roman" w:eastAsia="Calibri" w:hAnsi="Times New Roman" w:cs="Times New Roman"/>
      <w:i/>
      <w:sz w:val="24"/>
      <w:szCs w:val="24"/>
      <w:u w:val="single"/>
    </w:rPr>
  </w:style>
  <w:style w:type="paragraph" w:styleId="5">
    <w:name w:val="heading 5"/>
    <w:basedOn w:val="a"/>
    <w:next w:val="a"/>
    <w:link w:val="50"/>
    <w:uiPriority w:val="99"/>
    <w:qFormat/>
    <w:rsid w:val="00C2773B"/>
    <w:pPr>
      <w:keepNext/>
      <w:keepLines/>
      <w:spacing w:before="200" w:after="0" w:line="360" w:lineRule="auto"/>
      <w:ind w:firstLine="680"/>
      <w:jc w:val="both"/>
      <w:outlineLvl w:val="4"/>
    </w:pPr>
    <w:rPr>
      <w:rFonts w:ascii="Cambria" w:eastAsia="Times New Roman" w:hAnsi="Cambria" w:cs="Times New Roman"/>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C6E"/>
    <w:pPr>
      <w:ind w:left="720"/>
      <w:contextualSpacing/>
    </w:pPr>
  </w:style>
  <w:style w:type="paragraph" w:styleId="a4">
    <w:name w:val="Normal (Web)"/>
    <w:basedOn w:val="a"/>
    <w:uiPriority w:val="99"/>
    <w:rsid w:val="00B72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179B1"/>
    <w:rPr>
      <w:rFonts w:ascii="Times New Roman" w:hAnsi="Times New Roman"/>
      <w:b/>
      <w:bCs/>
      <w:sz w:val="24"/>
    </w:rPr>
  </w:style>
  <w:style w:type="paragraph" w:customStyle="1" w:styleId="ConsNormal">
    <w:name w:val="ConsNormal"/>
    <w:link w:val="ConsNormal0"/>
    <w:uiPriority w:val="99"/>
    <w:rsid w:val="007A09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7A0914"/>
  </w:style>
  <w:style w:type="character" w:styleId="a6">
    <w:name w:val="Hyperlink"/>
    <w:basedOn w:val="a0"/>
    <w:uiPriority w:val="99"/>
    <w:rsid w:val="008477AB"/>
    <w:rPr>
      <w:color w:val="0000FF"/>
      <w:u w:val="single"/>
    </w:rPr>
  </w:style>
  <w:style w:type="character" w:customStyle="1" w:styleId="10">
    <w:name w:val="Заголовок 1 Знак"/>
    <w:basedOn w:val="a0"/>
    <w:link w:val="1"/>
    <w:uiPriority w:val="99"/>
    <w:rsid w:val="0035150D"/>
    <w:rPr>
      <w:rFonts w:ascii="Times New Roman" w:eastAsiaTheme="majorEastAsia" w:hAnsi="Times New Roman" w:cstheme="majorBidi"/>
      <w:b/>
      <w:sz w:val="28"/>
      <w:szCs w:val="32"/>
    </w:rPr>
  </w:style>
  <w:style w:type="paragraph" w:styleId="a7">
    <w:name w:val="Balloon Text"/>
    <w:basedOn w:val="a"/>
    <w:link w:val="a8"/>
    <w:uiPriority w:val="99"/>
    <w:semiHidden/>
    <w:unhideWhenUsed/>
    <w:rsid w:val="00766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62AC"/>
    <w:rPr>
      <w:rFonts w:ascii="Segoe UI" w:hAnsi="Segoe UI" w:cs="Segoe UI"/>
      <w:sz w:val="18"/>
      <w:szCs w:val="18"/>
    </w:rPr>
  </w:style>
  <w:style w:type="character" w:customStyle="1" w:styleId="20">
    <w:name w:val="Заголовок 2 Знак"/>
    <w:basedOn w:val="a0"/>
    <w:link w:val="2"/>
    <w:uiPriority w:val="99"/>
    <w:rsid w:val="00CD16D8"/>
    <w:rPr>
      <w:rFonts w:ascii="Times New Roman" w:eastAsiaTheme="majorEastAsia" w:hAnsi="Times New Roman" w:cstheme="majorBidi"/>
      <w:b/>
      <w:sz w:val="28"/>
      <w:szCs w:val="26"/>
    </w:rPr>
  </w:style>
  <w:style w:type="character" w:customStyle="1" w:styleId="30">
    <w:name w:val="Заголовок 3 Знак"/>
    <w:aliases w:val="Знак Знак,Знак3 Знак"/>
    <w:basedOn w:val="a0"/>
    <w:link w:val="3"/>
    <w:uiPriority w:val="99"/>
    <w:rsid w:val="0035150D"/>
    <w:rPr>
      <w:rFonts w:ascii="Times New Roman" w:eastAsiaTheme="majorEastAsia" w:hAnsi="Times New Roman" w:cstheme="majorBidi"/>
      <w:b/>
      <w:sz w:val="28"/>
      <w:szCs w:val="24"/>
    </w:rPr>
  </w:style>
  <w:style w:type="paragraph" w:styleId="a9">
    <w:name w:val="TOC Heading"/>
    <w:basedOn w:val="1"/>
    <w:next w:val="a"/>
    <w:uiPriority w:val="39"/>
    <w:unhideWhenUsed/>
    <w:qFormat/>
    <w:rsid w:val="00F76016"/>
    <w:pPr>
      <w:spacing w:before="240" w:line="259" w:lineRule="auto"/>
      <w:ind w:firstLine="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qFormat/>
    <w:rsid w:val="006E4186"/>
    <w:pPr>
      <w:spacing w:before="120" w:after="120"/>
    </w:pPr>
    <w:rPr>
      <w:b/>
      <w:bCs/>
      <w:caps/>
      <w:sz w:val="20"/>
      <w:szCs w:val="20"/>
    </w:rPr>
  </w:style>
  <w:style w:type="paragraph" w:styleId="22">
    <w:name w:val="toc 2"/>
    <w:basedOn w:val="a"/>
    <w:next w:val="a"/>
    <w:autoRedefine/>
    <w:uiPriority w:val="39"/>
    <w:unhideWhenUsed/>
    <w:qFormat/>
    <w:rsid w:val="00C24676"/>
    <w:pPr>
      <w:tabs>
        <w:tab w:val="left" w:pos="880"/>
        <w:tab w:val="right" w:leader="dot" w:pos="9486"/>
      </w:tabs>
      <w:spacing w:after="0"/>
      <w:ind w:left="220"/>
    </w:pPr>
    <w:rPr>
      <w:rFonts w:ascii="Times New Roman" w:eastAsia="Calibri" w:hAnsi="Times New Roman" w:cs="Times New Roman"/>
      <w:b/>
      <w:smallCaps/>
      <w:noProof/>
      <w:sz w:val="20"/>
      <w:szCs w:val="20"/>
    </w:rPr>
  </w:style>
  <w:style w:type="paragraph" w:styleId="32">
    <w:name w:val="toc 3"/>
    <w:basedOn w:val="a"/>
    <w:next w:val="a"/>
    <w:autoRedefine/>
    <w:uiPriority w:val="39"/>
    <w:unhideWhenUsed/>
    <w:qFormat/>
    <w:rsid w:val="009148BB"/>
    <w:pPr>
      <w:tabs>
        <w:tab w:val="left" w:pos="1320"/>
        <w:tab w:val="right" w:leader="dot" w:pos="9486"/>
      </w:tabs>
      <w:spacing w:after="0"/>
      <w:ind w:left="440"/>
    </w:pPr>
    <w:rPr>
      <w:rFonts w:ascii="Times New Roman" w:eastAsia="Calibri" w:hAnsi="Times New Roman" w:cs="Times New Roman"/>
      <w:i/>
      <w:iCs/>
      <w:noProof/>
      <w:sz w:val="20"/>
      <w:szCs w:val="20"/>
    </w:rPr>
  </w:style>
  <w:style w:type="paragraph" w:styleId="aa">
    <w:name w:val="No Spacing"/>
    <w:link w:val="ab"/>
    <w:uiPriority w:val="1"/>
    <w:qFormat/>
    <w:rsid w:val="000B0D6C"/>
    <w:pPr>
      <w:spacing w:after="0" w:line="240" w:lineRule="auto"/>
    </w:pPr>
    <w:rPr>
      <w:rFonts w:eastAsiaTheme="minorEastAsia"/>
      <w:lang w:eastAsia="ru-RU"/>
    </w:rPr>
  </w:style>
  <w:style w:type="character" w:customStyle="1" w:styleId="ab">
    <w:name w:val="Без интервала Знак"/>
    <w:basedOn w:val="a0"/>
    <w:link w:val="aa"/>
    <w:uiPriority w:val="1"/>
    <w:rsid w:val="000B0D6C"/>
    <w:rPr>
      <w:rFonts w:eastAsiaTheme="minorEastAsia"/>
      <w:lang w:eastAsia="ru-RU"/>
    </w:rPr>
  </w:style>
  <w:style w:type="paragraph" w:styleId="ac">
    <w:name w:val="header"/>
    <w:basedOn w:val="a"/>
    <w:link w:val="ad"/>
    <w:uiPriority w:val="99"/>
    <w:unhideWhenUsed/>
    <w:rsid w:val="003C4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4099"/>
  </w:style>
  <w:style w:type="paragraph" w:styleId="ae">
    <w:name w:val="footer"/>
    <w:basedOn w:val="a"/>
    <w:link w:val="af"/>
    <w:uiPriority w:val="99"/>
    <w:unhideWhenUsed/>
    <w:rsid w:val="003C4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4099"/>
  </w:style>
  <w:style w:type="paragraph" w:styleId="23">
    <w:name w:val="Body Text Indent 2"/>
    <w:basedOn w:val="a"/>
    <w:link w:val="24"/>
    <w:uiPriority w:val="99"/>
    <w:semiHidden/>
    <w:rsid w:val="00F33AEA"/>
    <w:pPr>
      <w:spacing w:after="0" w:line="240" w:lineRule="auto"/>
      <w:ind w:firstLine="708"/>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F33AEA"/>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F3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AEA"/>
    <w:rPr>
      <w:rFonts w:ascii="Courier New" w:eastAsia="Times New Roman" w:hAnsi="Courier New" w:cs="Courier New"/>
      <w:sz w:val="20"/>
      <w:szCs w:val="20"/>
      <w:lang w:eastAsia="ru-RU"/>
    </w:rPr>
  </w:style>
  <w:style w:type="paragraph" w:customStyle="1" w:styleId="-">
    <w:name w:val="Геоград-ТХ"/>
    <w:basedOn w:val="a"/>
    <w:link w:val="-0"/>
    <w:qFormat/>
    <w:rsid w:val="00F33AEA"/>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F33AEA"/>
    <w:rPr>
      <w:rFonts w:ascii="Times New Roman" w:eastAsia="Times New Roman" w:hAnsi="Times New Roman" w:cs="Times New Roman"/>
      <w:sz w:val="28"/>
    </w:rPr>
  </w:style>
  <w:style w:type="paragraph" w:customStyle="1" w:styleId="af0">
    <w:name w:val="Мария"/>
    <w:basedOn w:val="a"/>
    <w:uiPriority w:val="99"/>
    <w:rsid w:val="00924C65"/>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link w:val="ConsPlusNormal0"/>
    <w:uiPriority w:val="99"/>
    <w:rsid w:val="003E49CC"/>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1">
    <w:name w:val="caption"/>
    <w:basedOn w:val="a"/>
    <w:next w:val="a"/>
    <w:link w:val="af2"/>
    <w:uiPriority w:val="99"/>
    <w:qFormat/>
    <w:rsid w:val="003E49CC"/>
    <w:pPr>
      <w:spacing w:after="200" w:line="276" w:lineRule="auto"/>
    </w:pPr>
    <w:rPr>
      <w:rFonts w:ascii="Calibri" w:eastAsia="Times New Roman" w:hAnsi="Calibri" w:cs="Calibri"/>
      <w:b/>
      <w:bCs/>
      <w:sz w:val="20"/>
      <w:szCs w:val="20"/>
    </w:rPr>
  </w:style>
  <w:style w:type="character" w:customStyle="1" w:styleId="af2">
    <w:name w:val="Название объекта Знак"/>
    <w:basedOn w:val="a0"/>
    <w:link w:val="af1"/>
    <w:rsid w:val="003E49CC"/>
    <w:rPr>
      <w:rFonts w:ascii="Calibri" w:eastAsia="Times New Roman" w:hAnsi="Calibri" w:cs="Calibri"/>
      <w:b/>
      <w:bCs/>
      <w:sz w:val="20"/>
      <w:szCs w:val="20"/>
    </w:rPr>
  </w:style>
  <w:style w:type="character" w:styleId="af3">
    <w:name w:val="page number"/>
    <w:basedOn w:val="a0"/>
    <w:uiPriority w:val="99"/>
    <w:rsid w:val="006A11F0"/>
  </w:style>
  <w:style w:type="paragraph" w:styleId="af4">
    <w:name w:val="Subtitle"/>
    <w:basedOn w:val="a"/>
    <w:next w:val="a"/>
    <w:link w:val="af5"/>
    <w:uiPriority w:val="99"/>
    <w:qFormat/>
    <w:rsid w:val="008E3558"/>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99"/>
    <w:rsid w:val="008E3558"/>
    <w:rPr>
      <w:rFonts w:ascii="Cambria" w:eastAsia="Times New Roman" w:hAnsi="Cambria" w:cs="Times New Roman"/>
      <w:i/>
      <w:iCs/>
      <w:color w:val="4F81BD"/>
      <w:spacing w:val="15"/>
      <w:sz w:val="24"/>
      <w:szCs w:val="24"/>
    </w:rPr>
  </w:style>
  <w:style w:type="paragraph" w:styleId="25">
    <w:name w:val="Body Text 2"/>
    <w:basedOn w:val="a"/>
    <w:link w:val="26"/>
    <w:uiPriority w:val="99"/>
    <w:semiHidden/>
    <w:unhideWhenUsed/>
    <w:rsid w:val="00EB4288"/>
    <w:pPr>
      <w:spacing w:after="120" w:line="480" w:lineRule="auto"/>
    </w:pPr>
  </w:style>
  <w:style w:type="character" w:customStyle="1" w:styleId="26">
    <w:name w:val="Основной текст 2 Знак"/>
    <w:basedOn w:val="a0"/>
    <w:link w:val="25"/>
    <w:uiPriority w:val="99"/>
    <w:semiHidden/>
    <w:rsid w:val="00EB4288"/>
  </w:style>
  <w:style w:type="character" w:customStyle="1" w:styleId="40">
    <w:name w:val="Заголовок 4 Знак"/>
    <w:basedOn w:val="a0"/>
    <w:link w:val="4"/>
    <w:uiPriority w:val="99"/>
    <w:rsid w:val="00C2773B"/>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rsid w:val="00C2773B"/>
    <w:rPr>
      <w:rFonts w:ascii="Cambria" w:eastAsia="Times New Roman" w:hAnsi="Cambria" w:cs="Times New Roman"/>
      <w:color w:val="243F60"/>
      <w:sz w:val="24"/>
    </w:rPr>
  </w:style>
  <w:style w:type="numbering" w:customStyle="1" w:styleId="12">
    <w:name w:val="Нет списка1"/>
    <w:next w:val="a2"/>
    <w:uiPriority w:val="99"/>
    <w:semiHidden/>
    <w:unhideWhenUsed/>
    <w:rsid w:val="00C2773B"/>
  </w:style>
  <w:style w:type="character" w:customStyle="1" w:styleId="S10">
    <w:name w:val="S_Маркированный Знак1"/>
    <w:link w:val="S"/>
    <w:uiPriority w:val="99"/>
    <w:locked/>
    <w:rsid w:val="00C2773B"/>
    <w:rPr>
      <w:sz w:val="24"/>
    </w:rPr>
  </w:style>
  <w:style w:type="paragraph" w:customStyle="1" w:styleId="S">
    <w:name w:val="S_Маркированный"/>
    <w:basedOn w:val="af6"/>
    <w:link w:val="S10"/>
    <w:autoRedefine/>
    <w:uiPriority w:val="99"/>
    <w:rsid w:val="00C2773B"/>
    <w:pPr>
      <w:tabs>
        <w:tab w:val="left" w:pos="992"/>
      </w:tabs>
      <w:contextualSpacing w:val="0"/>
    </w:pPr>
    <w:rPr>
      <w:rFonts w:asciiTheme="minorHAnsi" w:eastAsiaTheme="minorHAnsi" w:hAnsiTheme="minorHAnsi" w:cstheme="minorBidi"/>
    </w:rPr>
  </w:style>
  <w:style w:type="paragraph" w:styleId="af6">
    <w:name w:val="List Bullet"/>
    <w:basedOn w:val="a"/>
    <w:rsid w:val="00C2773B"/>
    <w:pPr>
      <w:spacing w:after="0" w:line="360" w:lineRule="auto"/>
      <w:ind w:left="1069" w:hanging="360"/>
      <w:contextualSpacing/>
      <w:jc w:val="both"/>
    </w:pPr>
    <w:rPr>
      <w:rFonts w:ascii="Times New Roman" w:eastAsia="Calibri" w:hAnsi="Times New Roman" w:cs="Times New Roman"/>
      <w:sz w:val="24"/>
    </w:rPr>
  </w:style>
  <w:style w:type="paragraph" w:styleId="af7">
    <w:name w:val="Document Map"/>
    <w:basedOn w:val="a"/>
    <w:link w:val="af8"/>
    <w:uiPriority w:val="99"/>
    <w:semiHidden/>
    <w:rsid w:val="00C2773B"/>
    <w:pPr>
      <w:spacing w:after="0" w:line="240" w:lineRule="auto"/>
      <w:ind w:firstLine="680"/>
      <w:jc w:val="both"/>
    </w:pPr>
    <w:rPr>
      <w:rFonts w:ascii="Tahoma" w:eastAsia="Calibri" w:hAnsi="Tahoma" w:cs="Tahoma"/>
      <w:sz w:val="16"/>
      <w:szCs w:val="16"/>
    </w:rPr>
  </w:style>
  <w:style w:type="character" w:customStyle="1" w:styleId="af8">
    <w:name w:val="Схема документа Знак"/>
    <w:basedOn w:val="a0"/>
    <w:link w:val="af7"/>
    <w:uiPriority w:val="99"/>
    <w:semiHidden/>
    <w:rsid w:val="00C2773B"/>
    <w:rPr>
      <w:rFonts w:ascii="Tahoma" w:eastAsia="Calibri" w:hAnsi="Tahoma" w:cs="Tahoma"/>
      <w:sz w:val="16"/>
      <w:szCs w:val="16"/>
    </w:rPr>
  </w:style>
  <w:style w:type="paragraph" w:customStyle="1" w:styleId="S0">
    <w:name w:val="S_Обычный"/>
    <w:basedOn w:val="a"/>
    <w:link w:val="S2"/>
    <w:qFormat/>
    <w:rsid w:val="00C2773B"/>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S2">
    <w:name w:val="S_Обычный Знак"/>
    <w:link w:val="S0"/>
    <w:locked/>
    <w:rsid w:val="00C2773B"/>
    <w:rPr>
      <w:rFonts w:ascii="Times New Roman" w:eastAsia="Times New Roman" w:hAnsi="Times New Roman" w:cs="Times New Roman"/>
      <w:sz w:val="24"/>
      <w:szCs w:val="20"/>
      <w:lang w:eastAsia="ru-RU"/>
    </w:rPr>
  </w:style>
  <w:style w:type="paragraph" w:customStyle="1" w:styleId="S1">
    <w:name w:val="S1_Маркированный"/>
    <w:basedOn w:val="a"/>
    <w:autoRedefine/>
    <w:uiPriority w:val="99"/>
    <w:rsid w:val="00C2773B"/>
    <w:pPr>
      <w:numPr>
        <w:numId w:val="4"/>
      </w:numPr>
      <w:tabs>
        <w:tab w:val="left" w:pos="680"/>
      </w:tabs>
      <w:spacing w:after="0" w:line="36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C2773B"/>
    <w:rPr>
      <w:rFonts w:ascii="Arial" w:eastAsia="Lucida Sans Unicode" w:hAnsi="Arial" w:cs="Arial"/>
      <w:kern w:val="1"/>
      <w:sz w:val="24"/>
      <w:szCs w:val="24"/>
      <w:lang w:eastAsia="hi-IN" w:bidi="hi-IN"/>
    </w:rPr>
  </w:style>
  <w:style w:type="paragraph" w:customStyle="1" w:styleId="ConsPlusNonformat">
    <w:name w:val="ConsPlusNonformat"/>
    <w:uiPriority w:val="99"/>
    <w:rsid w:val="00C277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277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Абзац"/>
    <w:basedOn w:val="a"/>
    <w:link w:val="afa"/>
    <w:uiPriority w:val="99"/>
    <w:rsid w:val="00C2773B"/>
    <w:pPr>
      <w:spacing w:before="120" w:after="60" w:line="240" w:lineRule="auto"/>
      <w:ind w:firstLine="567"/>
      <w:jc w:val="both"/>
    </w:pPr>
    <w:rPr>
      <w:rFonts w:ascii="Times New Roman" w:eastAsia="Times New Roman" w:hAnsi="Times New Roman" w:cs="Times New Roman"/>
      <w:sz w:val="24"/>
      <w:szCs w:val="20"/>
      <w:lang w:eastAsia="ru-RU"/>
    </w:rPr>
  </w:style>
  <w:style w:type="character" w:customStyle="1" w:styleId="afa">
    <w:name w:val="Абзац Знак"/>
    <w:link w:val="af9"/>
    <w:uiPriority w:val="99"/>
    <w:locked/>
    <w:rsid w:val="00C2773B"/>
    <w:rPr>
      <w:rFonts w:ascii="Times New Roman" w:eastAsia="Times New Roman" w:hAnsi="Times New Roman" w:cs="Times New Roman"/>
      <w:sz w:val="24"/>
      <w:szCs w:val="20"/>
      <w:lang w:eastAsia="ru-RU"/>
    </w:rPr>
  </w:style>
  <w:style w:type="paragraph" w:customStyle="1" w:styleId="Default">
    <w:name w:val="Default"/>
    <w:uiPriority w:val="99"/>
    <w:rsid w:val="00C277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1">
    <w:name w:val="consnormal"/>
    <w:basedOn w:val="a"/>
    <w:uiPriority w:val="99"/>
    <w:rsid w:val="00C2773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b">
    <w:name w:val="Table Grid"/>
    <w:basedOn w:val="a1"/>
    <w:uiPriority w:val="99"/>
    <w:rsid w:val="00C2773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uiPriority w:val="99"/>
    <w:rsid w:val="00C27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_12"/>
    <w:basedOn w:val="a"/>
    <w:uiPriority w:val="99"/>
    <w:rsid w:val="00C2773B"/>
    <w:pPr>
      <w:spacing w:after="0" w:line="240" w:lineRule="auto"/>
      <w:ind w:firstLine="720"/>
    </w:pPr>
    <w:rPr>
      <w:rFonts w:ascii="Times New Roman" w:eastAsia="Times New Roman" w:hAnsi="Times New Roman" w:cs="Times New Roman"/>
      <w:sz w:val="24"/>
      <w:szCs w:val="24"/>
      <w:lang w:eastAsia="ru-RU"/>
    </w:rPr>
  </w:style>
  <w:style w:type="table" w:customStyle="1" w:styleId="TableNormal1">
    <w:name w:val="Table Normal1"/>
    <w:uiPriority w:val="99"/>
    <w:rsid w:val="00C2773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afc">
    <w:name w:val="Верхн./нижн. кол."/>
    <w:uiPriority w:val="99"/>
    <w:rsid w:val="00C2773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ru-RU"/>
    </w:rPr>
  </w:style>
  <w:style w:type="character" w:customStyle="1" w:styleId="S3">
    <w:name w:val="S_Таблица Знак"/>
    <w:link w:val="S4"/>
    <w:uiPriority w:val="99"/>
    <w:locked/>
    <w:rsid w:val="00C2773B"/>
    <w:rPr>
      <w:sz w:val="24"/>
    </w:rPr>
  </w:style>
  <w:style w:type="paragraph" w:customStyle="1" w:styleId="S4">
    <w:name w:val="S_Таблица"/>
    <w:basedOn w:val="a"/>
    <w:link w:val="S3"/>
    <w:autoRedefine/>
    <w:uiPriority w:val="99"/>
    <w:rsid w:val="00C2773B"/>
    <w:pPr>
      <w:spacing w:after="0" w:line="240" w:lineRule="auto"/>
      <w:ind w:left="8299" w:right="-159"/>
      <w:jc w:val="right"/>
    </w:pPr>
    <w:rPr>
      <w:sz w:val="24"/>
    </w:rPr>
  </w:style>
  <w:style w:type="character" w:customStyle="1" w:styleId="ConsNormal0">
    <w:name w:val="ConsNormal Знак"/>
    <w:link w:val="ConsNormal"/>
    <w:uiPriority w:val="99"/>
    <w:locked/>
    <w:rsid w:val="00C2773B"/>
    <w:rPr>
      <w:rFonts w:ascii="Arial" w:eastAsia="Times New Roman" w:hAnsi="Arial" w:cs="Arial"/>
      <w:sz w:val="20"/>
      <w:szCs w:val="20"/>
      <w:lang w:eastAsia="ru-RU"/>
    </w:rPr>
  </w:style>
  <w:style w:type="paragraph" w:customStyle="1" w:styleId="S5">
    <w:name w:val="S_Заголовок 5"/>
    <w:basedOn w:val="a"/>
    <w:autoRedefine/>
    <w:uiPriority w:val="99"/>
    <w:rsid w:val="00C2773B"/>
    <w:pPr>
      <w:spacing w:after="0" w:line="360" w:lineRule="auto"/>
      <w:jc w:val="center"/>
    </w:pPr>
    <w:rPr>
      <w:rFonts w:ascii="Times New Roman" w:eastAsia="Calibri" w:hAnsi="Times New Roman" w:cs="Times New Roman"/>
      <w:sz w:val="24"/>
      <w:szCs w:val="24"/>
      <w:lang w:eastAsia="ru-RU"/>
    </w:rPr>
  </w:style>
  <w:style w:type="table" w:customStyle="1" w:styleId="13">
    <w:name w:val="Сетка таблицы1"/>
    <w:uiPriority w:val="99"/>
    <w:rsid w:val="00C2773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C2773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Intense Emphasis"/>
    <w:uiPriority w:val="99"/>
    <w:qFormat/>
    <w:rsid w:val="00C2773B"/>
    <w:rPr>
      <w:rFonts w:cs="Times New Roman"/>
      <w:b/>
      <w:bCs/>
      <w:i/>
      <w:iCs/>
      <w:color w:val="4F81BD"/>
    </w:rPr>
  </w:style>
  <w:style w:type="character" w:customStyle="1" w:styleId="submenu-table">
    <w:name w:val="submenu-table"/>
    <w:uiPriority w:val="99"/>
    <w:rsid w:val="00C2773B"/>
    <w:rPr>
      <w:rFonts w:cs="Times New Roman"/>
    </w:rPr>
  </w:style>
  <w:style w:type="numbering" w:customStyle="1" w:styleId="List1">
    <w:name w:val="List 1"/>
    <w:rsid w:val="00C2773B"/>
    <w:pPr>
      <w:numPr>
        <w:numId w:val="6"/>
      </w:numPr>
    </w:pPr>
  </w:style>
  <w:style w:type="numbering" w:customStyle="1" w:styleId="1111111311">
    <w:name w:val="1 / 1.1 / 1.1.11311"/>
    <w:rsid w:val="00C2773B"/>
    <w:pPr>
      <w:numPr>
        <w:numId w:val="2"/>
      </w:numPr>
    </w:pPr>
  </w:style>
  <w:style w:type="numbering" w:customStyle="1" w:styleId="31">
    <w:name w:val="Список 31"/>
    <w:rsid w:val="00C2773B"/>
    <w:pPr>
      <w:numPr>
        <w:numId w:val="8"/>
      </w:numPr>
    </w:pPr>
  </w:style>
  <w:style w:type="numbering" w:customStyle="1" w:styleId="51">
    <w:name w:val="Список 51"/>
    <w:rsid w:val="00C2773B"/>
    <w:pPr>
      <w:numPr>
        <w:numId w:val="10"/>
      </w:numPr>
    </w:pPr>
  </w:style>
  <w:style w:type="numbering" w:customStyle="1" w:styleId="41">
    <w:name w:val="Список 41"/>
    <w:rsid w:val="00C2773B"/>
    <w:pPr>
      <w:numPr>
        <w:numId w:val="9"/>
      </w:numPr>
    </w:pPr>
  </w:style>
  <w:style w:type="numbering" w:customStyle="1" w:styleId="21">
    <w:name w:val="Список 21"/>
    <w:rsid w:val="00C2773B"/>
    <w:pPr>
      <w:numPr>
        <w:numId w:val="7"/>
      </w:numPr>
    </w:pPr>
  </w:style>
  <w:style w:type="numbering" w:customStyle="1" w:styleId="List6">
    <w:name w:val="List 6"/>
    <w:rsid w:val="00C2773B"/>
    <w:pPr>
      <w:numPr>
        <w:numId w:val="11"/>
      </w:numPr>
    </w:pPr>
  </w:style>
  <w:style w:type="numbering" w:customStyle="1" w:styleId="List0">
    <w:name w:val="List 0"/>
    <w:rsid w:val="00C2773B"/>
    <w:pPr>
      <w:numPr>
        <w:numId w:val="5"/>
      </w:numPr>
    </w:pPr>
  </w:style>
  <w:style w:type="numbering" w:customStyle="1" w:styleId="List7">
    <w:name w:val="List 7"/>
    <w:rsid w:val="00C2773B"/>
    <w:pPr>
      <w:numPr>
        <w:numId w:val="12"/>
      </w:numPr>
    </w:pPr>
  </w:style>
  <w:style w:type="paragraph" w:styleId="42">
    <w:name w:val="toc 4"/>
    <w:basedOn w:val="a"/>
    <w:next w:val="a"/>
    <w:autoRedefine/>
    <w:rsid w:val="00C2773B"/>
    <w:pPr>
      <w:spacing w:after="0"/>
      <w:ind w:left="660"/>
    </w:pPr>
    <w:rPr>
      <w:sz w:val="18"/>
      <w:szCs w:val="18"/>
    </w:rPr>
  </w:style>
  <w:style w:type="paragraph" w:styleId="52">
    <w:name w:val="toc 5"/>
    <w:basedOn w:val="a"/>
    <w:next w:val="a"/>
    <w:autoRedefine/>
    <w:rsid w:val="00C2773B"/>
    <w:pPr>
      <w:spacing w:after="0"/>
      <w:ind w:left="880"/>
    </w:pPr>
    <w:rPr>
      <w:sz w:val="18"/>
      <w:szCs w:val="18"/>
    </w:rPr>
  </w:style>
  <w:style w:type="paragraph" w:styleId="6">
    <w:name w:val="toc 6"/>
    <w:basedOn w:val="a"/>
    <w:next w:val="a"/>
    <w:autoRedefine/>
    <w:rsid w:val="00C2773B"/>
    <w:pPr>
      <w:spacing w:after="0"/>
      <w:ind w:left="1100"/>
    </w:pPr>
    <w:rPr>
      <w:sz w:val="18"/>
      <w:szCs w:val="18"/>
    </w:rPr>
  </w:style>
  <w:style w:type="paragraph" w:styleId="7">
    <w:name w:val="toc 7"/>
    <w:basedOn w:val="a"/>
    <w:next w:val="a"/>
    <w:autoRedefine/>
    <w:rsid w:val="00C2773B"/>
    <w:pPr>
      <w:spacing w:after="0"/>
      <w:ind w:left="1320"/>
    </w:pPr>
    <w:rPr>
      <w:sz w:val="18"/>
      <w:szCs w:val="18"/>
    </w:rPr>
  </w:style>
  <w:style w:type="paragraph" w:styleId="8">
    <w:name w:val="toc 8"/>
    <w:basedOn w:val="a"/>
    <w:next w:val="a"/>
    <w:autoRedefine/>
    <w:rsid w:val="00C2773B"/>
    <w:pPr>
      <w:spacing w:after="0"/>
      <w:ind w:left="1540"/>
    </w:pPr>
    <w:rPr>
      <w:sz w:val="18"/>
      <w:szCs w:val="18"/>
    </w:rPr>
  </w:style>
  <w:style w:type="paragraph" w:styleId="9">
    <w:name w:val="toc 9"/>
    <w:basedOn w:val="a"/>
    <w:next w:val="a"/>
    <w:autoRedefine/>
    <w:rsid w:val="00C2773B"/>
    <w:pPr>
      <w:spacing w:after="0"/>
      <w:ind w:left="1760"/>
    </w:pPr>
    <w:rPr>
      <w:sz w:val="18"/>
      <w:szCs w:val="18"/>
    </w:rPr>
  </w:style>
  <w:style w:type="paragraph" w:styleId="afe">
    <w:name w:val="Body Text"/>
    <w:basedOn w:val="a"/>
    <w:link w:val="aff"/>
    <w:rsid w:val="00C2773B"/>
    <w:pPr>
      <w:suppressAutoHyphens/>
      <w:spacing w:after="120" w:line="240" w:lineRule="auto"/>
    </w:pPr>
    <w:rPr>
      <w:rFonts w:ascii="Calibri" w:eastAsia="Calibri" w:hAnsi="Calibri" w:cs="Calibri"/>
      <w:kern w:val="1"/>
      <w:sz w:val="20"/>
      <w:szCs w:val="20"/>
      <w:lang w:eastAsia="hi-IN" w:bidi="hi-IN"/>
    </w:rPr>
  </w:style>
  <w:style w:type="character" w:customStyle="1" w:styleId="aff">
    <w:name w:val="Основной текст Знак"/>
    <w:basedOn w:val="a0"/>
    <w:link w:val="afe"/>
    <w:rsid w:val="00C2773B"/>
    <w:rPr>
      <w:rFonts w:ascii="Calibri" w:eastAsia="Calibri" w:hAnsi="Calibri" w:cs="Calibri"/>
      <w:kern w:val="1"/>
      <w:sz w:val="20"/>
      <w:szCs w:val="20"/>
      <w:lang w:eastAsia="hi-IN" w:bidi="hi-IN"/>
    </w:rPr>
  </w:style>
  <w:style w:type="paragraph" w:customStyle="1" w:styleId="14">
    <w:name w:val="Текст1"/>
    <w:basedOn w:val="a"/>
    <w:rsid w:val="00C2773B"/>
    <w:pPr>
      <w:suppressAutoHyphens/>
      <w:spacing w:after="0" w:line="240" w:lineRule="auto"/>
    </w:pPr>
    <w:rPr>
      <w:rFonts w:ascii="Courier New" w:eastAsia="Lucida Sans Unicode" w:hAnsi="Courier New" w:cs="Courier New"/>
      <w:kern w:val="1"/>
      <w:sz w:val="20"/>
      <w:szCs w:val="20"/>
      <w:lang w:val="en-US" w:bidi="en-US"/>
    </w:rPr>
  </w:style>
  <w:style w:type="paragraph" w:customStyle="1" w:styleId="15">
    <w:name w:val="Обычный (веб)1"/>
    <w:basedOn w:val="a"/>
    <w:rsid w:val="00C2773B"/>
    <w:pPr>
      <w:suppressAutoHyphens/>
      <w:spacing w:after="0" w:line="360" w:lineRule="auto"/>
      <w:ind w:left="1080" w:firstLine="709"/>
      <w:jc w:val="both"/>
    </w:pPr>
    <w:rPr>
      <w:rFonts w:ascii="Times New Roman" w:eastAsia="Lucida Sans Unicode" w:hAnsi="Times New Roman" w:cs="Calibri"/>
      <w:spacing w:val="-5"/>
      <w:kern w:val="1"/>
      <w:sz w:val="28"/>
      <w:szCs w:val="28"/>
      <w:lang w:val="en-US" w:bidi="en-US"/>
    </w:rPr>
  </w:style>
  <w:style w:type="numbering" w:customStyle="1" w:styleId="28">
    <w:name w:val="Нет списка2"/>
    <w:next w:val="a2"/>
    <w:uiPriority w:val="99"/>
    <w:semiHidden/>
    <w:unhideWhenUsed/>
    <w:rsid w:val="005E48D0"/>
  </w:style>
  <w:style w:type="numbering" w:customStyle="1" w:styleId="List11">
    <w:name w:val="List 11"/>
    <w:rsid w:val="005E48D0"/>
  </w:style>
  <w:style w:type="numbering" w:customStyle="1" w:styleId="11111113111">
    <w:name w:val="1 / 1.1 / 1.1.113111"/>
    <w:rsid w:val="005E48D0"/>
  </w:style>
  <w:style w:type="numbering" w:customStyle="1" w:styleId="311">
    <w:name w:val="Список 311"/>
    <w:rsid w:val="005E48D0"/>
  </w:style>
  <w:style w:type="numbering" w:customStyle="1" w:styleId="511">
    <w:name w:val="Список 511"/>
    <w:rsid w:val="005E48D0"/>
  </w:style>
  <w:style w:type="numbering" w:customStyle="1" w:styleId="411">
    <w:name w:val="Список 411"/>
    <w:rsid w:val="005E48D0"/>
  </w:style>
  <w:style w:type="numbering" w:customStyle="1" w:styleId="211">
    <w:name w:val="Список 211"/>
    <w:rsid w:val="005E48D0"/>
  </w:style>
  <w:style w:type="numbering" w:customStyle="1" w:styleId="List61">
    <w:name w:val="List 61"/>
    <w:rsid w:val="005E48D0"/>
  </w:style>
  <w:style w:type="numbering" w:customStyle="1" w:styleId="List01">
    <w:name w:val="List 01"/>
    <w:rsid w:val="005E48D0"/>
  </w:style>
  <w:style w:type="numbering" w:customStyle="1" w:styleId="List71">
    <w:name w:val="List 71"/>
    <w:rsid w:val="005E48D0"/>
  </w:style>
  <w:style w:type="numbering" w:customStyle="1" w:styleId="412">
    <w:name w:val="Список 412"/>
    <w:rsid w:val="00401D62"/>
  </w:style>
  <w:style w:type="numbering" w:customStyle="1" w:styleId="212">
    <w:name w:val="Список 212"/>
    <w:rsid w:val="00401D62"/>
  </w:style>
  <w:style w:type="numbering" w:customStyle="1" w:styleId="33">
    <w:name w:val="Нет списка3"/>
    <w:next w:val="a2"/>
    <w:uiPriority w:val="99"/>
    <w:semiHidden/>
    <w:unhideWhenUsed/>
    <w:rsid w:val="003E4D01"/>
  </w:style>
  <w:style w:type="table" w:customStyle="1" w:styleId="34">
    <w:name w:val="Сетка таблицы3"/>
    <w:basedOn w:val="a1"/>
    <w:next w:val="afb"/>
    <w:uiPriority w:val="99"/>
    <w:rsid w:val="003E4D0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rsid w:val="003E4D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table" w:customStyle="1" w:styleId="110">
    <w:name w:val="Сетка таблицы11"/>
    <w:uiPriority w:val="99"/>
    <w:rsid w:val="003E4D0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E4D0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2">
    <w:name w:val="List 12"/>
    <w:rsid w:val="003E4D01"/>
  </w:style>
  <w:style w:type="numbering" w:customStyle="1" w:styleId="11111113112">
    <w:name w:val="1 / 1.1 / 1.1.113112"/>
    <w:rsid w:val="003E4D01"/>
  </w:style>
  <w:style w:type="numbering" w:customStyle="1" w:styleId="312">
    <w:name w:val="Список 312"/>
    <w:rsid w:val="003E4D01"/>
  </w:style>
  <w:style w:type="numbering" w:customStyle="1" w:styleId="512">
    <w:name w:val="Список 512"/>
    <w:rsid w:val="003E4D01"/>
  </w:style>
  <w:style w:type="numbering" w:customStyle="1" w:styleId="413">
    <w:name w:val="Список 413"/>
    <w:rsid w:val="003E4D01"/>
  </w:style>
  <w:style w:type="numbering" w:customStyle="1" w:styleId="213">
    <w:name w:val="Список 213"/>
    <w:rsid w:val="003E4D01"/>
  </w:style>
  <w:style w:type="numbering" w:customStyle="1" w:styleId="List62">
    <w:name w:val="List 62"/>
    <w:rsid w:val="003E4D01"/>
  </w:style>
  <w:style w:type="numbering" w:customStyle="1" w:styleId="List02">
    <w:name w:val="List 02"/>
    <w:rsid w:val="003E4D01"/>
  </w:style>
  <w:style w:type="numbering" w:customStyle="1" w:styleId="List72">
    <w:name w:val="List 72"/>
    <w:rsid w:val="003E4D01"/>
  </w:style>
  <w:style w:type="character" w:customStyle="1" w:styleId="apple-style-span">
    <w:name w:val="apple-style-span"/>
    <w:rsid w:val="003E4D01"/>
  </w:style>
  <w:style w:type="paragraph" w:customStyle="1" w:styleId="16">
    <w:name w:val="Егор1"/>
    <w:basedOn w:val="a"/>
    <w:link w:val="17"/>
    <w:uiPriority w:val="99"/>
    <w:rsid w:val="003E4D01"/>
    <w:pPr>
      <w:spacing w:before="120" w:after="120" w:line="240" w:lineRule="auto"/>
      <w:ind w:firstLine="709"/>
      <w:jc w:val="center"/>
    </w:pPr>
    <w:rPr>
      <w:rFonts w:ascii="Times New Roman" w:eastAsia="Calibri" w:hAnsi="Times New Roman" w:cs="Times New Roman"/>
      <w:b/>
      <w:i/>
      <w:sz w:val="26"/>
      <w:szCs w:val="20"/>
      <w:lang w:val="x-none" w:eastAsia="ru-RU"/>
    </w:rPr>
  </w:style>
  <w:style w:type="character" w:customStyle="1" w:styleId="FontStyle15">
    <w:name w:val="Font Style15"/>
    <w:uiPriority w:val="99"/>
    <w:rsid w:val="003E4D01"/>
    <w:rPr>
      <w:rFonts w:ascii="Times New Roman" w:hAnsi="Times New Roman"/>
      <w:sz w:val="26"/>
    </w:rPr>
  </w:style>
  <w:style w:type="character" w:customStyle="1" w:styleId="17">
    <w:name w:val="Егор1 Знак"/>
    <w:link w:val="16"/>
    <w:uiPriority w:val="99"/>
    <w:locked/>
    <w:rsid w:val="003E4D01"/>
    <w:rPr>
      <w:rFonts w:ascii="Times New Roman" w:eastAsia="Calibri" w:hAnsi="Times New Roman" w:cs="Times New Roman"/>
      <w:b/>
      <w:i/>
      <w:sz w:val="26"/>
      <w:szCs w:val="20"/>
      <w:lang w:val="x-none" w:eastAsia="ru-RU"/>
    </w:rPr>
  </w:style>
  <w:style w:type="paragraph" w:customStyle="1" w:styleId="aff0">
    <w:name w:val="Обычный текст"/>
    <w:basedOn w:val="a"/>
    <w:qFormat/>
    <w:rsid w:val="003E4D01"/>
    <w:pPr>
      <w:spacing w:after="0" w:line="240" w:lineRule="auto"/>
      <w:ind w:firstLine="709"/>
      <w:jc w:val="both"/>
    </w:pPr>
    <w:rPr>
      <w:rFonts w:ascii="Times New Roman" w:eastAsia="Times New Roman" w:hAnsi="Times New Roman" w:cs="Times New Roman"/>
      <w:sz w:val="24"/>
      <w:szCs w:val="24"/>
      <w:lang w:val="en-US" w:eastAsia="ar-S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A3"/>
  </w:style>
  <w:style w:type="paragraph" w:styleId="1">
    <w:name w:val="heading 1"/>
    <w:basedOn w:val="a"/>
    <w:next w:val="a"/>
    <w:link w:val="10"/>
    <w:uiPriority w:val="99"/>
    <w:qFormat/>
    <w:rsid w:val="0035150D"/>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9"/>
    <w:unhideWhenUsed/>
    <w:qFormat/>
    <w:rsid w:val="00CD16D8"/>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aliases w:val="Знак,Знак3"/>
    <w:basedOn w:val="a"/>
    <w:next w:val="a"/>
    <w:link w:val="30"/>
    <w:uiPriority w:val="99"/>
    <w:unhideWhenUsed/>
    <w:qFormat/>
    <w:rsid w:val="0035150D"/>
    <w:pPr>
      <w:keepNext/>
      <w:keepLines/>
      <w:spacing w:after="0" w:line="276" w:lineRule="auto"/>
      <w:ind w:firstLine="709"/>
      <w:jc w:val="both"/>
      <w:outlineLvl w:val="2"/>
    </w:pPr>
    <w:rPr>
      <w:rFonts w:ascii="Times New Roman" w:eastAsiaTheme="majorEastAsia" w:hAnsi="Times New Roman" w:cstheme="majorBidi"/>
      <w:b/>
      <w:sz w:val="28"/>
      <w:szCs w:val="24"/>
    </w:rPr>
  </w:style>
  <w:style w:type="paragraph" w:styleId="4">
    <w:name w:val="heading 4"/>
    <w:basedOn w:val="a"/>
    <w:next w:val="a"/>
    <w:link w:val="40"/>
    <w:uiPriority w:val="99"/>
    <w:qFormat/>
    <w:rsid w:val="00C2773B"/>
    <w:pPr>
      <w:tabs>
        <w:tab w:val="left" w:pos="1701"/>
      </w:tabs>
      <w:spacing w:after="0" w:line="360" w:lineRule="auto"/>
      <w:ind w:left="709"/>
      <w:outlineLvl w:val="3"/>
    </w:pPr>
    <w:rPr>
      <w:rFonts w:ascii="Times New Roman" w:eastAsia="Calibri" w:hAnsi="Times New Roman" w:cs="Times New Roman"/>
      <w:i/>
      <w:sz w:val="24"/>
      <w:szCs w:val="24"/>
      <w:u w:val="single"/>
    </w:rPr>
  </w:style>
  <w:style w:type="paragraph" w:styleId="5">
    <w:name w:val="heading 5"/>
    <w:basedOn w:val="a"/>
    <w:next w:val="a"/>
    <w:link w:val="50"/>
    <w:uiPriority w:val="99"/>
    <w:qFormat/>
    <w:rsid w:val="00C2773B"/>
    <w:pPr>
      <w:keepNext/>
      <w:keepLines/>
      <w:spacing w:before="200" w:after="0" w:line="360" w:lineRule="auto"/>
      <w:ind w:firstLine="680"/>
      <w:jc w:val="both"/>
      <w:outlineLvl w:val="4"/>
    </w:pPr>
    <w:rPr>
      <w:rFonts w:ascii="Cambria" w:eastAsia="Times New Roman" w:hAnsi="Cambria" w:cs="Times New Roman"/>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C6E"/>
    <w:pPr>
      <w:ind w:left="720"/>
      <w:contextualSpacing/>
    </w:pPr>
  </w:style>
  <w:style w:type="paragraph" w:styleId="a4">
    <w:name w:val="Normal (Web)"/>
    <w:basedOn w:val="a"/>
    <w:uiPriority w:val="99"/>
    <w:rsid w:val="00B72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179B1"/>
    <w:rPr>
      <w:rFonts w:ascii="Times New Roman" w:hAnsi="Times New Roman"/>
      <w:b/>
      <w:bCs/>
      <w:sz w:val="24"/>
    </w:rPr>
  </w:style>
  <w:style w:type="paragraph" w:customStyle="1" w:styleId="ConsNormal">
    <w:name w:val="ConsNormal"/>
    <w:link w:val="ConsNormal0"/>
    <w:uiPriority w:val="99"/>
    <w:rsid w:val="007A09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7A0914"/>
  </w:style>
  <w:style w:type="character" w:styleId="a6">
    <w:name w:val="Hyperlink"/>
    <w:basedOn w:val="a0"/>
    <w:uiPriority w:val="99"/>
    <w:rsid w:val="008477AB"/>
    <w:rPr>
      <w:color w:val="0000FF"/>
      <w:u w:val="single"/>
    </w:rPr>
  </w:style>
  <w:style w:type="character" w:customStyle="1" w:styleId="10">
    <w:name w:val="Заголовок 1 Знак"/>
    <w:basedOn w:val="a0"/>
    <w:link w:val="1"/>
    <w:uiPriority w:val="99"/>
    <w:rsid w:val="0035150D"/>
    <w:rPr>
      <w:rFonts w:ascii="Times New Roman" w:eastAsiaTheme="majorEastAsia" w:hAnsi="Times New Roman" w:cstheme="majorBidi"/>
      <w:b/>
      <w:sz w:val="28"/>
      <w:szCs w:val="32"/>
    </w:rPr>
  </w:style>
  <w:style w:type="paragraph" w:styleId="a7">
    <w:name w:val="Balloon Text"/>
    <w:basedOn w:val="a"/>
    <w:link w:val="a8"/>
    <w:uiPriority w:val="99"/>
    <w:semiHidden/>
    <w:unhideWhenUsed/>
    <w:rsid w:val="00766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62AC"/>
    <w:rPr>
      <w:rFonts w:ascii="Segoe UI" w:hAnsi="Segoe UI" w:cs="Segoe UI"/>
      <w:sz w:val="18"/>
      <w:szCs w:val="18"/>
    </w:rPr>
  </w:style>
  <w:style w:type="character" w:customStyle="1" w:styleId="20">
    <w:name w:val="Заголовок 2 Знак"/>
    <w:basedOn w:val="a0"/>
    <w:link w:val="2"/>
    <w:uiPriority w:val="99"/>
    <w:rsid w:val="00CD16D8"/>
    <w:rPr>
      <w:rFonts w:ascii="Times New Roman" w:eastAsiaTheme="majorEastAsia" w:hAnsi="Times New Roman" w:cstheme="majorBidi"/>
      <w:b/>
      <w:sz w:val="28"/>
      <w:szCs w:val="26"/>
    </w:rPr>
  </w:style>
  <w:style w:type="character" w:customStyle="1" w:styleId="30">
    <w:name w:val="Заголовок 3 Знак"/>
    <w:aliases w:val="Знак Знак,Знак3 Знак"/>
    <w:basedOn w:val="a0"/>
    <w:link w:val="3"/>
    <w:uiPriority w:val="99"/>
    <w:rsid w:val="0035150D"/>
    <w:rPr>
      <w:rFonts w:ascii="Times New Roman" w:eastAsiaTheme="majorEastAsia" w:hAnsi="Times New Roman" w:cstheme="majorBidi"/>
      <w:b/>
      <w:sz w:val="28"/>
      <w:szCs w:val="24"/>
    </w:rPr>
  </w:style>
  <w:style w:type="paragraph" w:styleId="a9">
    <w:name w:val="TOC Heading"/>
    <w:basedOn w:val="1"/>
    <w:next w:val="a"/>
    <w:uiPriority w:val="39"/>
    <w:unhideWhenUsed/>
    <w:qFormat/>
    <w:rsid w:val="00F76016"/>
    <w:pPr>
      <w:spacing w:before="240" w:line="259" w:lineRule="auto"/>
      <w:ind w:firstLine="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qFormat/>
    <w:rsid w:val="006E4186"/>
    <w:pPr>
      <w:spacing w:before="120" w:after="120"/>
    </w:pPr>
    <w:rPr>
      <w:b/>
      <w:bCs/>
      <w:caps/>
      <w:sz w:val="20"/>
      <w:szCs w:val="20"/>
    </w:rPr>
  </w:style>
  <w:style w:type="paragraph" w:styleId="22">
    <w:name w:val="toc 2"/>
    <w:basedOn w:val="a"/>
    <w:next w:val="a"/>
    <w:autoRedefine/>
    <w:uiPriority w:val="39"/>
    <w:unhideWhenUsed/>
    <w:qFormat/>
    <w:rsid w:val="00C24676"/>
    <w:pPr>
      <w:tabs>
        <w:tab w:val="left" w:pos="880"/>
        <w:tab w:val="right" w:leader="dot" w:pos="9486"/>
      </w:tabs>
      <w:spacing w:after="0"/>
      <w:ind w:left="220"/>
    </w:pPr>
    <w:rPr>
      <w:rFonts w:ascii="Times New Roman" w:eastAsia="Calibri" w:hAnsi="Times New Roman" w:cs="Times New Roman"/>
      <w:b/>
      <w:smallCaps/>
      <w:noProof/>
      <w:sz w:val="20"/>
      <w:szCs w:val="20"/>
    </w:rPr>
  </w:style>
  <w:style w:type="paragraph" w:styleId="32">
    <w:name w:val="toc 3"/>
    <w:basedOn w:val="a"/>
    <w:next w:val="a"/>
    <w:autoRedefine/>
    <w:uiPriority w:val="39"/>
    <w:unhideWhenUsed/>
    <w:qFormat/>
    <w:rsid w:val="009148BB"/>
    <w:pPr>
      <w:tabs>
        <w:tab w:val="left" w:pos="1320"/>
        <w:tab w:val="right" w:leader="dot" w:pos="9486"/>
      </w:tabs>
      <w:spacing w:after="0"/>
      <w:ind w:left="440"/>
    </w:pPr>
    <w:rPr>
      <w:rFonts w:ascii="Times New Roman" w:eastAsia="Calibri" w:hAnsi="Times New Roman" w:cs="Times New Roman"/>
      <w:i/>
      <w:iCs/>
      <w:noProof/>
      <w:sz w:val="20"/>
      <w:szCs w:val="20"/>
    </w:rPr>
  </w:style>
  <w:style w:type="paragraph" w:styleId="aa">
    <w:name w:val="No Spacing"/>
    <w:link w:val="ab"/>
    <w:uiPriority w:val="1"/>
    <w:qFormat/>
    <w:rsid w:val="000B0D6C"/>
    <w:pPr>
      <w:spacing w:after="0" w:line="240" w:lineRule="auto"/>
    </w:pPr>
    <w:rPr>
      <w:rFonts w:eastAsiaTheme="minorEastAsia"/>
      <w:lang w:eastAsia="ru-RU"/>
    </w:rPr>
  </w:style>
  <w:style w:type="character" w:customStyle="1" w:styleId="ab">
    <w:name w:val="Без интервала Знак"/>
    <w:basedOn w:val="a0"/>
    <w:link w:val="aa"/>
    <w:uiPriority w:val="1"/>
    <w:rsid w:val="000B0D6C"/>
    <w:rPr>
      <w:rFonts w:eastAsiaTheme="minorEastAsia"/>
      <w:lang w:eastAsia="ru-RU"/>
    </w:rPr>
  </w:style>
  <w:style w:type="paragraph" w:styleId="ac">
    <w:name w:val="header"/>
    <w:basedOn w:val="a"/>
    <w:link w:val="ad"/>
    <w:uiPriority w:val="99"/>
    <w:unhideWhenUsed/>
    <w:rsid w:val="003C4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4099"/>
  </w:style>
  <w:style w:type="paragraph" w:styleId="ae">
    <w:name w:val="footer"/>
    <w:basedOn w:val="a"/>
    <w:link w:val="af"/>
    <w:uiPriority w:val="99"/>
    <w:unhideWhenUsed/>
    <w:rsid w:val="003C4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4099"/>
  </w:style>
  <w:style w:type="paragraph" w:styleId="23">
    <w:name w:val="Body Text Indent 2"/>
    <w:basedOn w:val="a"/>
    <w:link w:val="24"/>
    <w:uiPriority w:val="99"/>
    <w:semiHidden/>
    <w:rsid w:val="00F33AEA"/>
    <w:pPr>
      <w:spacing w:after="0" w:line="240" w:lineRule="auto"/>
      <w:ind w:firstLine="708"/>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F33AEA"/>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F3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AEA"/>
    <w:rPr>
      <w:rFonts w:ascii="Courier New" w:eastAsia="Times New Roman" w:hAnsi="Courier New" w:cs="Courier New"/>
      <w:sz w:val="20"/>
      <w:szCs w:val="20"/>
      <w:lang w:eastAsia="ru-RU"/>
    </w:rPr>
  </w:style>
  <w:style w:type="paragraph" w:customStyle="1" w:styleId="-">
    <w:name w:val="Геоград-ТХ"/>
    <w:basedOn w:val="a"/>
    <w:link w:val="-0"/>
    <w:qFormat/>
    <w:rsid w:val="00F33AEA"/>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F33AEA"/>
    <w:rPr>
      <w:rFonts w:ascii="Times New Roman" w:eastAsia="Times New Roman" w:hAnsi="Times New Roman" w:cs="Times New Roman"/>
      <w:sz w:val="28"/>
    </w:rPr>
  </w:style>
  <w:style w:type="paragraph" w:customStyle="1" w:styleId="af0">
    <w:name w:val="Мария"/>
    <w:basedOn w:val="a"/>
    <w:uiPriority w:val="99"/>
    <w:rsid w:val="00924C65"/>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link w:val="ConsPlusNormal0"/>
    <w:uiPriority w:val="99"/>
    <w:rsid w:val="003E49CC"/>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1">
    <w:name w:val="caption"/>
    <w:basedOn w:val="a"/>
    <w:next w:val="a"/>
    <w:link w:val="af2"/>
    <w:uiPriority w:val="99"/>
    <w:qFormat/>
    <w:rsid w:val="003E49CC"/>
    <w:pPr>
      <w:spacing w:after="200" w:line="276" w:lineRule="auto"/>
    </w:pPr>
    <w:rPr>
      <w:rFonts w:ascii="Calibri" w:eastAsia="Times New Roman" w:hAnsi="Calibri" w:cs="Calibri"/>
      <w:b/>
      <w:bCs/>
      <w:sz w:val="20"/>
      <w:szCs w:val="20"/>
    </w:rPr>
  </w:style>
  <w:style w:type="character" w:customStyle="1" w:styleId="af2">
    <w:name w:val="Название объекта Знак"/>
    <w:basedOn w:val="a0"/>
    <w:link w:val="af1"/>
    <w:rsid w:val="003E49CC"/>
    <w:rPr>
      <w:rFonts w:ascii="Calibri" w:eastAsia="Times New Roman" w:hAnsi="Calibri" w:cs="Calibri"/>
      <w:b/>
      <w:bCs/>
      <w:sz w:val="20"/>
      <w:szCs w:val="20"/>
    </w:rPr>
  </w:style>
  <w:style w:type="character" w:styleId="af3">
    <w:name w:val="page number"/>
    <w:basedOn w:val="a0"/>
    <w:uiPriority w:val="99"/>
    <w:rsid w:val="006A11F0"/>
  </w:style>
  <w:style w:type="paragraph" w:styleId="af4">
    <w:name w:val="Subtitle"/>
    <w:basedOn w:val="a"/>
    <w:next w:val="a"/>
    <w:link w:val="af5"/>
    <w:uiPriority w:val="99"/>
    <w:qFormat/>
    <w:rsid w:val="008E3558"/>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99"/>
    <w:rsid w:val="008E3558"/>
    <w:rPr>
      <w:rFonts w:ascii="Cambria" w:eastAsia="Times New Roman" w:hAnsi="Cambria" w:cs="Times New Roman"/>
      <w:i/>
      <w:iCs/>
      <w:color w:val="4F81BD"/>
      <w:spacing w:val="15"/>
      <w:sz w:val="24"/>
      <w:szCs w:val="24"/>
    </w:rPr>
  </w:style>
  <w:style w:type="paragraph" w:styleId="25">
    <w:name w:val="Body Text 2"/>
    <w:basedOn w:val="a"/>
    <w:link w:val="26"/>
    <w:uiPriority w:val="99"/>
    <w:semiHidden/>
    <w:unhideWhenUsed/>
    <w:rsid w:val="00EB4288"/>
    <w:pPr>
      <w:spacing w:after="120" w:line="480" w:lineRule="auto"/>
    </w:pPr>
  </w:style>
  <w:style w:type="character" w:customStyle="1" w:styleId="26">
    <w:name w:val="Основной текст 2 Знак"/>
    <w:basedOn w:val="a0"/>
    <w:link w:val="25"/>
    <w:uiPriority w:val="99"/>
    <w:semiHidden/>
    <w:rsid w:val="00EB4288"/>
  </w:style>
  <w:style w:type="character" w:customStyle="1" w:styleId="40">
    <w:name w:val="Заголовок 4 Знак"/>
    <w:basedOn w:val="a0"/>
    <w:link w:val="4"/>
    <w:uiPriority w:val="99"/>
    <w:rsid w:val="00C2773B"/>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rsid w:val="00C2773B"/>
    <w:rPr>
      <w:rFonts w:ascii="Cambria" w:eastAsia="Times New Roman" w:hAnsi="Cambria" w:cs="Times New Roman"/>
      <w:color w:val="243F60"/>
      <w:sz w:val="24"/>
    </w:rPr>
  </w:style>
  <w:style w:type="numbering" w:customStyle="1" w:styleId="12">
    <w:name w:val="Нет списка1"/>
    <w:next w:val="a2"/>
    <w:uiPriority w:val="99"/>
    <w:semiHidden/>
    <w:unhideWhenUsed/>
    <w:rsid w:val="00C2773B"/>
  </w:style>
  <w:style w:type="character" w:customStyle="1" w:styleId="S10">
    <w:name w:val="S_Маркированный Знак1"/>
    <w:link w:val="S"/>
    <w:uiPriority w:val="99"/>
    <w:locked/>
    <w:rsid w:val="00C2773B"/>
    <w:rPr>
      <w:sz w:val="24"/>
    </w:rPr>
  </w:style>
  <w:style w:type="paragraph" w:customStyle="1" w:styleId="S">
    <w:name w:val="S_Маркированный"/>
    <w:basedOn w:val="af6"/>
    <w:link w:val="S10"/>
    <w:autoRedefine/>
    <w:uiPriority w:val="99"/>
    <w:rsid w:val="00C2773B"/>
    <w:pPr>
      <w:tabs>
        <w:tab w:val="left" w:pos="992"/>
      </w:tabs>
      <w:contextualSpacing w:val="0"/>
    </w:pPr>
    <w:rPr>
      <w:rFonts w:asciiTheme="minorHAnsi" w:eastAsiaTheme="minorHAnsi" w:hAnsiTheme="minorHAnsi" w:cstheme="minorBidi"/>
    </w:rPr>
  </w:style>
  <w:style w:type="paragraph" w:styleId="af6">
    <w:name w:val="List Bullet"/>
    <w:basedOn w:val="a"/>
    <w:rsid w:val="00C2773B"/>
    <w:pPr>
      <w:spacing w:after="0" w:line="360" w:lineRule="auto"/>
      <w:ind w:left="1069" w:hanging="360"/>
      <w:contextualSpacing/>
      <w:jc w:val="both"/>
    </w:pPr>
    <w:rPr>
      <w:rFonts w:ascii="Times New Roman" w:eastAsia="Calibri" w:hAnsi="Times New Roman" w:cs="Times New Roman"/>
      <w:sz w:val="24"/>
    </w:rPr>
  </w:style>
  <w:style w:type="paragraph" w:styleId="af7">
    <w:name w:val="Document Map"/>
    <w:basedOn w:val="a"/>
    <w:link w:val="af8"/>
    <w:uiPriority w:val="99"/>
    <w:semiHidden/>
    <w:rsid w:val="00C2773B"/>
    <w:pPr>
      <w:spacing w:after="0" w:line="240" w:lineRule="auto"/>
      <w:ind w:firstLine="680"/>
      <w:jc w:val="both"/>
    </w:pPr>
    <w:rPr>
      <w:rFonts w:ascii="Tahoma" w:eastAsia="Calibri" w:hAnsi="Tahoma" w:cs="Tahoma"/>
      <w:sz w:val="16"/>
      <w:szCs w:val="16"/>
    </w:rPr>
  </w:style>
  <w:style w:type="character" w:customStyle="1" w:styleId="af8">
    <w:name w:val="Схема документа Знак"/>
    <w:basedOn w:val="a0"/>
    <w:link w:val="af7"/>
    <w:uiPriority w:val="99"/>
    <w:semiHidden/>
    <w:rsid w:val="00C2773B"/>
    <w:rPr>
      <w:rFonts w:ascii="Tahoma" w:eastAsia="Calibri" w:hAnsi="Tahoma" w:cs="Tahoma"/>
      <w:sz w:val="16"/>
      <w:szCs w:val="16"/>
    </w:rPr>
  </w:style>
  <w:style w:type="paragraph" w:customStyle="1" w:styleId="S0">
    <w:name w:val="S_Обычный"/>
    <w:basedOn w:val="a"/>
    <w:link w:val="S2"/>
    <w:qFormat/>
    <w:rsid w:val="00C2773B"/>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S2">
    <w:name w:val="S_Обычный Знак"/>
    <w:link w:val="S0"/>
    <w:locked/>
    <w:rsid w:val="00C2773B"/>
    <w:rPr>
      <w:rFonts w:ascii="Times New Roman" w:eastAsia="Times New Roman" w:hAnsi="Times New Roman" w:cs="Times New Roman"/>
      <w:sz w:val="24"/>
      <w:szCs w:val="20"/>
      <w:lang w:eastAsia="ru-RU"/>
    </w:rPr>
  </w:style>
  <w:style w:type="paragraph" w:customStyle="1" w:styleId="S1">
    <w:name w:val="S1_Маркированный"/>
    <w:basedOn w:val="a"/>
    <w:autoRedefine/>
    <w:uiPriority w:val="99"/>
    <w:rsid w:val="00C2773B"/>
    <w:pPr>
      <w:numPr>
        <w:numId w:val="4"/>
      </w:numPr>
      <w:tabs>
        <w:tab w:val="left" w:pos="680"/>
      </w:tabs>
      <w:spacing w:after="0" w:line="36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C2773B"/>
    <w:rPr>
      <w:rFonts w:ascii="Arial" w:eastAsia="Lucida Sans Unicode" w:hAnsi="Arial" w:cs="Arial"/>
      <w:kern w:val="1"/>
      <w:sz w:val="24"/>
      <w:szCs w:val="24"/>
      <w:lang w:eastAsia="hi-IN" w:bidi="hi-IN"/>
    </w:rPr>
  </w:style>
  <w:style w:type="paragraph" w:customStyle="1" w:styleId="ConsPlusNonformat">
    <w:name w:val="ConsPlusNonformat"/>
    <w:uiPriority w:val="99"/>
    <w:rsid w:val="00C277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277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Абзац"/>
    <w:basedOn w:val="a"/>
    <w:link w:val="afa"/>
    <w:uiPriority w:val="99"/>
    <w:rsid w:val="00C2773B"/>
    <w:pPr>
      <w:spacing w:before="120" w:after="60" w:line="240" w:lineRule="auto"/>
      <w:ind w:firstLine="567"/>
      <w:jc w:val="both"/>
    </w:pPr>
    <w:rPr>
      <w:rFonts w:ascii="Times New Roman" w:eastAsia="Times New Roman" w:hAnsi="Times New Roman" w:cs="Times New Roman"/>
      <w:sz w:val="24"/>
      <w:szCs w:val="20"/>
      <w:lang w:eastAsia="ru-RU"/>
    </w:rPr>
  </w:style>
  <w:style w:type="character" w:customStyle="1" w:styleId="afa">
    <w:name w:val="Абзац Знак"/>
    <w:link w:val="af9"/>
    <w:uiPriority w:val="99"/>
    <w:locked/>
    <w:rsid w:val="00C2773B"/>
    <w:rPr>
      <w:rFonts w:ascii="Times New Roman" w:eastAsia="Times New Roman" w:hAnsi="Times New Roman" w:cs="Times New Roman"/>
      <w:sz w:val="24"/>
      <w:szCs w:val="20"/>
      <w:lang w:eastAsia="ru-RU"/>
    </w:rPr>
  </w:style>
  <w:style w:type="paragraph" w:customStyle="1" w:styleId="Default">
    <w:name w:val="Default"/>
    <w:uiPriority w:val="99"/>
    <w:rsid w:val="00C277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1">
    <w:name w:val="consnormal"/>
    <w:basedOn w:val="a"/>
    <w:uiPriority w:val="99"/>
    <w:rsid w:val="00C2773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b">
    <w:name w:val="Table Grid"/>
    <w:basedOn w:val="a1"/>
    <w:uiPriority w:val="99"/>
    <w:rsid w:val="00C2773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uiPriority w:val="99"/>
    <w:rsid w:val="00C27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_12"/>
    <w:basedOn w:val="a"/>
    <w:uiPriority w:val="99"/>
    <w:rsid w:val="00C2773B"/>
    <w:pPr>
      <w:spacing w:after="0" w:line="240" w:lineRule="auto"/>
      <w:ind w:firstLine="720"/>
    </w:pPr>
    <w:rPr>
      <w:rFonts w:ascii="Times New Roman" w:eastAsia="Times New Roman" w:hAnsi="Times New Roman" w:cs="Times New Roman"/>
      <w:sz w:val="24"/>
      <w:szCs w:val="24"/>
      <w:lang w:eastAsia="ru-RU"/>
    </w:rPr>
  </w:style>
  <w:style w:type="table" w:customStyle="1" w:styleId="TableNormal1">
    <w:name w:val="Table Normal1"/>
    <w:uiPriority w:val="99"/>
    <w:rsid w:val="00C2773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afc">
    <w:name w:val="Верхн./нижн. кол."/>
    <w:uiPriority w:val="99"/>
    <w:rsid w:val="00C2773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ru-RU"/>
    </w:rPr>
  </w:style>
  <w:style w:type="character" w:customStyle="1" w:styleId="S3">
    <w:name w:val="S_Таблица Знак"/>
    <w:link w:val="S4"/>
    <w:uiPriority w:val="99"/>
    <w:locked/>
    <w:rsid w:val="00C2773B"/>
    <w:rPr>
      <w:sz w:val="24"/>
    </w:rPr>
  </w:style>
  <w:style w:type="paragraph" w:customStyle="1" w:styleId="S4">
    <w:name w:val="S_Таблица"/>
    <w:basedOn w:val="a"/>
    <w:link w:val="S3"/>
    <w:autoRedefine/>
    <w:uiPriority w:val="99"/>
    <w:rsid w:val="00C2773B"/>
    <w:pPr>
      <w:spacing w:after="0" w:line="240" w:lineRule="auto"/>
      <w:ind w:left="8299" w:right="-159"/>
      <w:jc w:val="right"/>
    </w:pPr>
    <w:rPr>
      <w:sz w:val="24"/>
    </w:rPr>
  </w:style>
  <w:style w:type="character" w:customStyle="1" w:styleId="ConsNormal0">
    <w:name w:val="ConsNormal Знак"/>
    <w:link w:val="ConsNormal"/>
    <w:uiPriority w:val="99"/>
    <w:locked/>
    <w:rsid w:val="00C2773B"/>
    <w:rPr>
      <w:rFonts w:ascii="Arial" w:eastAsia="Times New Roman" w:hAnsi="Arial" w:cs="Arial"/>
      <w:sz w:val="20"/>
      <w:szCs w:val="20"/>
      <w:lang w:eastAsia="ru-RU"/>
    </w:rPr>
  </w:style>
  <w:style w:type="paragraph" w:customStyle="1" w:styleId="S5">
    <w:name w:val="S_Заголовок 5"/>
    <w:basedOn w:val="a"/>
    <w:autoRedefine/>
    <w:uiPriority w:val="99"/>
    <w:rsid w:val="00C2773B"/>
    <w:pPr>
      <w:spacing w:after="0" w:line="360" w:lineRule="auto"/>
      <w:jc w:val="center"/>
    </w:pPr>
    <w:rPr>
      <w:rFonts w:ascii="Times New Roman" w:eastAsia="Calibri" w:hAnsi="Times New Roman" w:cs="Times New Roman"/>
      <w:sz w:val="24"/>
      <w:szCs w:val="24"/>
      <w:lang w:eastAsia="ru-RU"/>
    </w:rPr>
  </w:style>
  <w:style w:type="table" w:customStyle="1" w:styleId="13">
    <w:name w:val="Сетка таблицы1"/>
    <w:uiPriority w:val="99"/>
    <w:rsid w:val="00C2773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C2773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Intense Emphasis"/>
    <w:uiPriority w:val="99"/>
    <w:qFormat/>
    <w:rsid w:val="00C2773B"/>
    <w:rPr>
      <w:rFonts w:cs="Times New Roman"/>
      <w:b/>
      <w:bCs/>
      <w:i/>
      <w:iCs/>
      <w:color w:val="4F81BD"/>
    </w:rPr>
  </w:style>
  <w:style w:type="character" w:customStyle="1" w:styleId="submenu-table">
    <w:name w:val="submenu-table"/>
    <w:uiPriority w:val="99"/>
    <w:rsid w:val="00C2773B"/>
    <w:rPr>
      <w:rFonts w:cs="Times New Roman"/>
    </w:rPr>
  </w:style>
  <w:style w:type="numbering" w:customStyle="1" w:styleId="List1">
    <w:name w:val="List 1"/>
    <w:rsid w:val="00C2773B"/>
    <w:pPr>
      <w:numPr>
        <w:numId w:val="6"/>
      </w:numPr>
    </w:pPr>
  </w:style>
  <w:style w:type="numbering" w:customStyle="1" w:styleId="1111111311">
    <w:name w:val="1 / 1.1 / 1.1.11311"/>
    <w:rsid w:val="00C2773B"/>
    <w:pPr>
      <w:numPr>
        <w:numId w:val="2"/>
      </w:numPr>
    </w:pPr>
  </w:style>
  <w:style w:type="numbering" w:customStyle="1" w:styleId="31">
    <w:name w:val="Список 31"/>
    <w:rsid w:val="00C2773B"/>
    <w:pPr>
      <w:numPr>
        <w:numId w:val="8"/>
      </w:numPr>
    </w:pPr>
  </w:style>
  <w:style w:type="numbering" w:customStyle="1" w:styleId="51">
    <w:name w:val="Список 51"/>
    <w:rsid w:val="00C2773B"/>
    <w:pPr>
      <w:numPr>
        <w:numId w:val="10"/>
      </w:numPr>
    </w:pPr>
  </w:style>
  <w:style w:type="numbering" w:customStyle="1" w:styleId="41">
    <w:name w:val="Список 41"/>
    <w:rsid w:val="00C2773B"/>
    <w:pPr>
      <w:numPr>
        <w:numId w:val="9"/>
      </w:numPr>
    </w:pPr>
  </w:style>
  <w:style w:type="numbering" w:customStyle="1" w:styleId="21">
    <w:name w:val="Список 21"/>
    <w:rsid w:val="00C2773B"/>
    <w:pPr>
      <w:numPr>
        <w:numId w:val="7"/>
      </w:numPr>
    </w:pPr>
  </w:style>
  <w:style w:type="numbering" w:customStyle="1" w:styleId="List6">
    <w:name w:val="List 6"/>
    <w:rsid w:val="00C2773B"/>
    <w:pPr>
      <w:numPr>
        <w:numId w:val="11"/>
      </w:numPr>
    </w:pPr>
  </w:style>
  <w:style w:type="numbering" w:customStyle="1" w:styleId="List0">
    <w:name w:val="List 0"/>
    <w:rsid w:val="00C2773B"/>
    <w:pPr>
      <w:numPr>
        <w:numId w:val="5"/>
      </w:numPr>
    </w:pPr>
  </w:style>
  <w:style w:type="numbering" w:customStyle="1" w:styleId="List7">
    <w:name w:val="List 7"/>
    <w:rsid w:val="00C2773B"/>
    <w:pPr>
      <w:numPr>
        <w:numId w:val="12"/>
      </w:numPr>
    </w:pPr>
  </w:style>
  <w:style w:type="paragraph" w:styleId="42">
    <w:name w:val="toc 4"/>
    <w:basedOn w:val="a"/>
    <w:next w:val="a"/>
    <w:autoRedefine/>
    <w:rsid w:val="00C2773B"/>
    <w:pPr>
      <w:spacing w:after="0"/>
      <w:ind w:left="660"/>
    </w:pPr>
    <w:rPr>
      <w:sz w:val="18"/>
      <w:szCs w:val="18"/>
    </w:rPr>
  </w:style>
  <w:style w:type="paragraph" w:styleId="52">
    <w:name w:val="toc 5"/>
    <w:basedOn w:val="a"/>
    <w:next w:val="a"/>
    <w:autoRedefine/>
    <w:rsid w:val="00C2773B"/>
    <w:pPr>
      <w:spacing w:after="0"/>
      <w:ind w:left="880"/>
    </w:pPr>
    <w:rPr>
      <w:sz w:val="18"/>
      <w:szCs w:val="18"/>
    </w:rPr>
  </w:style>
  <w:style w:type="paragraph" w:styleId="6">
    <w:name w:val="toc 6"/>
    <w:basedOn w:val="a"/>
    <w:next w:val="a"/>
    <w:autoRedefine/>
    <w:rsid w:val="00C2773B"/>
    <w:pPr>
      <w:spacing w:after="0"/>
      <w:ind w:left="1100"/>
    </w:pPr>
    <w:rPr>
      <w:sz w:val="18"/>
      <w:szCs w:val="18"/>
    </w:rPr>
  </w:style>
  <w:style w:type="paragraph" w:styleId="7">
    <w:name w:val="toc 7"/>
    <w:basedOn w:val="a"/>
    <w:next w:val="a"/>
    <w:autoRedefine/>
    <w:rsid w:val="00C2773B"/>
    <w:pPr>
      <w:spacing w:after="0"/>
      <w:ind w:left="1320"/>
    </w:pPr>
    <w:rPr>
      <w:sz w:val="18"/>
      <w:szCs w:val="18"/>
    </w:rPr>
  </w:style>
  <w:style w:type="paragraph" w:styleId="8">
    <w:name w:val="toc 8"/>
    <w:basedOn w:val="a"/>
    <w:next w:val="a"/>
    <w:autoRedefine/>
    <w:rsid w:val="00C2773B"/>
    <w:pPr>
      <w:spacing w:after="0"/>
      <w:ind w:left="1540"/>
    </w:pPr>
    <w:rPr>
      <w:sz w:val="18"/>
      <w:szCs w:val="18"/>
    </w:rPr>
  </w:style>
  <w:style w:type="paragraph" w:styleId="9">
    <w:name w:val="toc 9"/>
    <w:basedOn w:val="a"/>
    <w:next w:val="a"/>
    <w:autoRedefine/>
    <w:rsid w:val="00C2773B"/>
    <w:pPr>
      <w:spacing w:after="0"/>
      <w:ind w:left="1760"/>
    </w:pPr>
    <w:rPr>
      <w:sz w:val="18"/>
      <w:szCs w:val="18"/>
    </w:rPr>
  </w:style>
  <w:style w:type="paragraph" w:styleId="afe">
    <w:name w:val="Body Text"/>
    <w:basedOn w:val="a"/>
    <w:link w:val="aff"/>
    <w:rsid w:val="00C2773B"/>
    <w:pPr>
      <w:suppressAutoHyphens/>
      <w:spacing w:after="120" w:line="240" w:lineRule="auto"/>
    </w:pPr>
    <w:rPr>
      <w:rFonts w:ascii="Calibri" w:eastAsia="Calibri" w:hAnsi="Calibri" w:cs="Calibri"/>
      <w:kern w:val="1"/>
      <w:sz w:val="20"/>
      <w:szCs w:val="20"/>
      <w:lang w:eastAsia="hi-IN" w:bidi="hi-IN"/>
    </w:rPr>
  </w:style>
  <w:style w:type="character" w:customStyle="1" w:styleId="aff">
    <w:name w:val="Основной текст Знак"/>
    <w:basedOn w:val="a0"/>
    <w:link w:val="afe"/>
    <w:rsid w:val="00C2773B"/>
    <w:rPr>
      <w:rFonts w:ascii="Calibri" w:eastAsia="Calibri" w:hAnsi="Calibri" w:cs="Calibri"/>
      <w:kern w:val="1"/>
      <w:sz w:val="20"/>
      <w:szCs w:val="20"/>
      <w:lang w:eastAsia="hi-IN" w:bidi="hi-IN"/>
    </w:rPr>
  </w:style>
  <w:style w:type="paragraph" w:customStyle="1" w:styleId="14">
    <w:name w:val="Текст1"/>
    <w:basedOn w:val="a"/>
    <w:rsid w:val="00C2773B"/>
    <w:pPr>
      <w:suppressAutoHyphens/>
      <w:spacing w:after="0" w:line="240" w:lineRule="auto"/>
    </w:pPr>
    <w:rPr>
      <w:rFonts w:ascii="Courier New" w:eastAsia="Lucida Sans Unicode" w:hAnsi="Courier New" w:cs="Courier New"/>
      <w:kern w:val="1"/>
      <w:sz w:val="20"/>
      <w:szCs w:val="20"/>
      <w:lang w:val="en-US" w:bidi="en-US"/>
    </w:rPr>
  </w:style>
  <w:style w:type="paragraph" w:customStyle="1" w:styleId="15">
    <w:name w:val="Обычный (веб)1"/>
    <w:basedOn w:val="a"/>
    <w:rsid w:val="00C2773B"/>
    <w:pPr>
      <w:suppressAutoHyphens/>
      <w:spacing w:after="0" w:line="360" w:lineRule="auto"/>
      <w:ind w:left="1080" w:firstLine="709"/>
      <w:jc w:val="both"/>
    </w:pPr>
    <w:rPr>
      <w:rFonts w:ascii="Times New Roman" w:eastAsia="Lucida Sans Unicode" w:hAnsi="Times New Roman" w:cs="Calibri"/>
      <w:spacing w:val="-5"/>
      <w:kern w:val="1"/>
      <w:sz w:val="28"/>
      <w:szCs w:val="28"/>
      <w:lang w:val="en-US" w:bidi="en-US"/>
    </w:rPr>
  </w:style>
  <w:style w:type="numbering" w:customStyle="1" w:styleId="28">
    <w:name w:val="Нет списка2"/>
    <w:next w:val="a2"/>
    <w:uiPriority w:val="99"/>
    <w:semiHidden/>
    <w:unhideWhenUsed/>
    <w:rsid w:val="005E48D0"/>
  </w:style>
  <w:style w:type="numbering" w:customStyle="1" w:styleId="List11">
    <w:name w:val="List 11"/>
    <w:rsid w:val="005E48D0"/>
  </w:style>
  <w:style w:type="numbering" w:customStyle="1" w:styleId="11111113111">
    <w:name w:val="1 / 1.1 / 1.1.113111"/>
    <w:rsid w:val="005E48D0"/>
  </w:style>
  <w:style w:type="numbering" w:customStyle="1" w:styleId="311">
    <w:name w:val="Список 311"/>
    <w:rsid w:val="005E48D0"/>
  </w:style>
  <w:style w:type="numbering" w:customStyle="1" w:styleId="511">
    <w:name w:val="Список 511"/>
    <w:rsid w:val="005E48D0"/>
  </w:style>
  <w:style w:type="numbering" w:customStyle="1" w:styleId="411">
    <w:name w:val="Список 411"/>
    <w:rsid w:val="005E48D0"/>
  </w:style>
  <w:style w:type="numbering" w:customStyle="1" w:styleId="211">
    <w:name w:val="Список 211"/>
    <w:rsid w:val="005E48D0"/>
  </w:style>
  <w:style w:type="numbering" w:customStyle="1" w:styleId="List61">
    <w:name w:val="List 61"/>
    <w:rsid w:val="005E48D0"/>
  </w:style>
  <w:style w:type="numbering" w:customStyle="1" w:styleId="List01">
    <w:name w:val="List 01"/>
    <w:rsid w:val="005E48D0"/>
  </w:style>
  <w:style w:type="numbering" w:customStyle="1" w:styleId="List71">
    <w:name w:val="List 71"/>
    <w:rsid w:val="005E48D0"/>
  </w:style>
  <w:style w:type="numbering" w:customStyle="1" w:styleId="412">
    <w:name w:val="Список 412"/>
    <w:rsid w:val="00401D62"/>
  </w:style>
  <w:style w:type="numbering" w:customStyle="1" w:styleId="212">
    <w:name w:val="Список 212"/>
    <w:rsid w:val="00401D62"/>
  </w:style>
  <w:style w:type="numbering" w:customStyle="1" w:styleId="33">
    <w:name w:val="Нет списка3"/>
    <w:next w:val="a2"/>
    <w:uiPriority w:val="99"/>
    <w:semiHidden/>
    <w:unhideWhenUsed/>
    <w:rsid w:val="003E4D01"/>
  </w:style>
  <w:style w:type="table" w:customStyle="1" w:styleId="34">
    <w:name w:val="Сетка таблицы3"/>
    <w:basedOn w:val="a1"/>
    <w:next w:val="afb"/>
    <w:uiPriority w:val="99"/>
    <w:rsid w:val="003E4D0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rsid w:val="003E4D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table" w:customStyle="1" w:styleId="110">
    <w:name w:val="Сетка таблицы11"/>
    <w:uiPriority w:val="99"/>
    <w:rsid w:val="003E4D0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E4D0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2">
    <w:name w:val="List 12"/>
    <w:rsid w:val="003E4D01"/>
  </w:style>
  <w:style w:type="numbering" w:customStyle="1" w:styleId="11111113112">
    <w:name w:val="1 / 1.1 / 1.1.113112"/>
    <w:rsid w:val="003E4D01"/>
  </w:style>
  <w:style w:type="numbering" w:customStyle="1" w:styleId="312">
    <w:name w:val="Список 312"/>
    <w:rsid w:val="003E4D01"/>
  </w:style>
  <w:style w:type="numbering" w:customStyle="1" w:styleId="512">
    <w:name w:val="Список 512"/>
    <w:rsid w:val="003E4D01"/>
  </w:style>
  <w:style w:type="numbering" w:customStyle="1" w:styleId="413">
    <w:name w:val="Список 413"/>
    <w:rsid w:val="003E4D01"/>
  </w:style>
  <w:style w:type="numbering" w:customStyle="1" w:styleId="213">
    <w:name w:val="Список 213"/>
    <w:rsid w:val="003E4D01"/>
  </w:style>
  <w:style w:type="numbering" w:customStyle="1" w:styleId="List62">
    <w:name w:val="List 62"/>
    <w:rsid w:val="003E4D01"/>
  </w:style>
  <w:style w:type="numbering" w:customStyle="1" w:styleId="List02">
    <w:name w:val="List 02"/>
    <w:rsid w:val="003E4D01"/>
  </w:style>
  <w:style w:type="numbering" w:customStyle="1" w:styleId="List72">
    <w:name w:val="List 72"/>
    <w:rsid w:val="003E4D01"/>
  </w:style>
  <w:style w:type="character" w:customStyle="1" w:styleId="apple-style-span">
    <w:name w:val="apple-style-span"/>
    <w:rsid w:val="003E4D01"/>
  </w:style>
  <w:style w:type="paragraph" w:customStyle="1" w:styleId="16">
    <w:name w:val="Егор1"/>
    <w:basedOn w:val="a"/>
    <w:link w:val="17"/>
    <w:uiPriority w:val="99"/>
    <w:rsid w:val="003E4D01"/>
    <w:pPr>
      <w:spacing w:before="120" w:after="120" w:line="240" w:lineRule="auto"/>
      <w:ind w:firstLine="709"/>
      <w:jc w:val="center"/>
    </w:pPr>
    <w:rPr>
      <w:rFonts w:ascii="Times New Roman" w:eastAsia="Calibri" w:hAnsi="Times New Roman" w:cs="Times New Roman"/>
      <w:b/>
      <w:i/>
      <w:sz w:val="26"/>
      <w:szCs w:val="20"/>
      <w:lang w:val="x-none" w:eastAsia="ru-RU"/>
    </w:rPr>
  </w:style>
  <w:style w:type="character" w:customStyle="1" w:styleId="FontStyle15">
    <w:name w:val="Font Style15"/>
    <w:uiPriority w:val="99"/>
    <w:rsid w:val="003E4D01"/>
    <w:rPr>
      <w:rFonts w:ascii="Times New Roman" w:hAnsi="Times New Roman"/>
      <w:sz w:val="26"/>
    </w:rPr>
  </w:style>
  <w:style w:type="character" w:customStyle="1" w:styleId="17">
    <w:name w:val="Егор1 Знак"/>
    <w:link w:val="16"/>
    <w:uiPriority w:val="99"/>
    <w:locked/>
    <w:rsid w:val="003E4D01"/>
    <w:rPr>
      <w:rFonts w:ascii="Times New Roman" w:eastAsia="Calibri" w:hAnsi="Times New Roman" w:cs="Times New Roman"/>
      <w:b/>
      <w:i/>
      <w:sz w:val="26"/>
      <w:szCs w:val="20"/>
      <w:lang w:val="x-none" w:eastAsia="ru-RU"/>
    </w:rPr>
  </w:style>
  <w:style w:type="paragraph" w:customStyle="1" w:styleId="aff0">
    <w:name w:val="Обычный текст"/>
    <w:basedOn w:val="a"/>
    <w:qFormat/>
    <w:rsid w:val="003E4D01"/>
    <w:pPr>
      <w:spacing w:after="0" w:line="240" w:lineRule="auto"/>
      <w:ind w:firstLine="709"/>
      <w:jc w:val="both"/>
    </w:pPr>
    <w:rPr>
      <w:rFonts w:ascii="Times New Roman" w:eastAsia="Times New Roman" w:hAnsi="Times New Roman" w:cs="Times New Roman"/>
      <w:sz w:val="24"/>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334176">
      <w:bodyDiv w:val="1"/>
      <w:marLeft w:val="0"/>
      <w:marRight w:val="0"/>
      <w:marTop w:val="0"/>
      <w:marBottom w:val="0"/>
      <w:divBdr>
        <w:top w:val="none" w:sz="0" w:space="0" w:color="auto"/>
        <w:left w:val="none" w:sz="0" w:space="0" w:color="auto"/>
        <w:bottom w:val="none" w:sz="0" w:space="0" w:color="auto"/>
        <w:right w:val="none" w:sz="0" w:space="0" w:color="auto"/>
      </w:divBdr>
      <w:divsChild>
        <w:div w:id="120001228">
          <w:marLeft w:val="0"/>
          <w:marRight w:val="0"/>
          <w:marTop w:val="0"/>
          <w:marBottom w:val="0"/>
          <w:divBdr>
            <w:top w:val="none" w:sz="0" w:space="0" w:color="auto"/>
            <w:left w:val="none" w:sz="0" w:space="0" w:color="auto"/>
            <w:bottom w:val="none" w:sz="0" w:space="0" w:color="auto"/>
            <w:right w:val="none" w:sz="0" w:space="0" w:color="auto"/>
          </w:divBdr>
        </w:div>
      </w:divsChild>
    </w:div>
    <w:div w:id="18354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referent.ru/1/107929?l29" TargetMode="Externa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referent.ru/1/211899?l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5E2658-A112-4AA5-913A-1A23A487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53</Pages>
  <Words>18995</Words>
  <Characters>108274</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нормативы градостроитеьного проектирования мо РЯЗАНОВСКИЙ сельсовет Асекеевского района</vt:lpstr>
    </vt:vector>
  </TitlesOfParts>
  <Company>MICROSOFT</Company>
  <LinksUpToDate>false</LinksUpToDate>
  <CharactersWithSpaces>127015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градостроитеьного проектирования мо РЯЗАНОВСКИЙ сельсовет Асекеевского района</dc:title>
  <dc:subject>Муниципального образования Рязановский сельсовет Асекеевского района Оренбургской области</dc:subject>
  <dc:creator>ООО «ГЕОТРЕНД» 2014</dc:creator>
  <cp:lastModifiedBy>Петр В. Гинтер</cp:lastModifiedBy>
  <cp:revision>46</cp:revision>
  <cp:lastPrinted>2014-10-21T06:34:00Z</cp:lastPrinted>
  <dcterms:created xsi:type="dcterms:W3CDTF">2014-12-26T10:31:00Z</dcterms:created>
  <dcterms:modified xsi:type="dcterms:W3CDTF">2015-02-02T03:38:00Z</dcterms:modified>
</cp:coreProperties>
</file>