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4B" w:rsidRDefault="00D8614B" w:rsidP="00D8614B">
      <w:pPr>
        <w:jc w:val="center"/>
        <w:rPr>
          <w:rFonts w:ascii="Times New Roman" w:eastAsia="Times New Roman" w:hAnsi="Times New Roman"/>
          <w:b/>
          <w:bCs/>
          <w:sz w:val="28"/>
          <w:szCs w:val="28"/>
        </w:rPr>
      </w:pPr>
    </w:p>
    <w:p w:rsidR="00D8614B" w:rsidRDefault="00D8614B" w:rsidP="00D8614B">
      <w:pPr>
        <w:jc w:val="center"/>
        <w:rPr>
          <w:rFonts w:ascii="Times New Roman" w:eastAsia="Times New Roman" w:hAnsi="Times New Roman"/>
          <w:b/>
          <w:bCs/>
          <w:sz w:val="28"/>
          <w:szCs w:val="28"/>
        </w:rPr>
      </w:pPr>
    </w:p>
    <w:p w:rsidR="00D8614B" w:rsidRDefault="00D8614B" w:rsidP="00D8614B">
      <w:pPr>
        <w:jc w:val="right"/>
        <w:rPr>
          <w:rFonts w:ascii="Times New Roman" w:eastAsia="Times New Roman" w:hAnsi="Times New Roman"/>
          <w:b/>
          <w:bCs/>
          <w:sz w:val="28"/>
          <w:szCs w:val="28"/>
        </w:rPr>
      </w:pPr>
      <w:r>
        <w:rPr>
          <w:rFonts w:ascii="Times New Roman" w:eastAsia="Times New Roman" w:hAnsi="Times New Roman"/>
          <w:b/>
          <w:bCs/>
          <w:sz w:val="28"/>
          <w:szCs w:val="28"/>
        </w:rPr>
        <w:t>ПРОЕКТ</w:t>
      </w:r>
    </w:p>
    <w:p w:rsidR="00D8614B" w:rsidRDefault="00D8614B" w:rsidP="00D8614B">
      <w:pPr>
        <w:jc w:val="center"/>
        <w:rPr>
          <w:rFonts w:ascii="Times New Roman" w:eastAsia="Times New Roman" w:hAnsi="Times New Roman"/>
          <w:b/>
          <w:bCs/>
          <w:sz w:val="28"/>
          <w:szCs w:val="28"/>
        </w:rPr>
      </w:pPr>
    </w:p>
    <w:p w:rsidR="00D8614B" w:rsidRDefault="00D8614B" w:rsidP="00D8614B">
      <w:pPr>
        <w:jc w:val="center"/>
        <w:rPr>
          <w:rFonts w:ascii="Times New Roman" w:eastAsia="Times New Roman" w:hAnsi="Times New Roman"/>
          <w:b/>
          <w:sz w:val="28"/>
          <w:szCs w:val="28"/>
        </w:rPr>
      </w:pPr>
      <w:r>
        <w:rPr>
          <w:rFonts w:ascii="Times New Roman" w:eastAsia="Times New Roman" w:hAnsi="Times New Roman"/>
          <w:b/>
          <w:bCs/>
          <w:sz w:val="28"/>
          <w:szCs w:val="28"/>
        </w:rPr>
        <w:t xml:space="preserve">Об утверждении муниципальной целевой программы «Комплексное развитие систем коммунальной инфраструктуры  МО Рязановский сельсовет </w:t>
      </w:r>
      <w:proofErr w:type="spellStart"/>
      <w:r>
        <w:rPr>
          <w:rFonts w:ascii="Times New Roman" w:eastAsia="Times New Roman" w:hAnsi="Times New Roman"/>
          <w:b/>
          <w:bCs/>
          <w:sz w:val="28"/>
          <w:szCs w:val="28"/>
        </w:rPr>
        <w:t>Асекеевского</w:t>
      </w:r>
      <w:proofErr w:type="spellEnd"/>
      <w:r>
        <w:rPr>
          <w:rFonts w:ascii="Times New Roman" w:eastAsia="Times New Roman" w:hAnsi="Times New Roman"/>
          <w:b/>
          <w:bCs/>
          <w:sz w:val="28"/>
          <w:szCs w:val="28"/>
        </w:rPr>
        <w:t xml:space="preserve"> района»  на 2017 – 2020 годы.</w:t>
      </w:r>
    </w:p>
    <w:p w:rsidR="00D8614B" w:rsidRDefault="00D8614B" w:rsidP="00D8614B">
      <w:pPr>
        <w:jc w:val="center"/>
        <w:rPr>
          <w:rFonts w:ascii="Times New Roman" w:eastAsia="Times New Roman" w:hAnsi="Times New Roman"/>
          <w:b/>
          <w:sz w:val="28"/>
          <w:szCs w:val="28"/>
        </w:rPr>
      </w:pPr>
    </w:p>
    <w:p w:rsidR="00D8614B" w:rsidRDefault="00D8614B" w:rsidP="00D8614B">
      <w:pPr>
        <w:pStyle w:val="msonormalbullet2gif"/>
        <w:spacing w:line="60" w:lineRule="atLeast"/>
        <w:ind w:firstLine="709"/>
        <w:jc w:val="both"/>
        <w:rPr>
          <w:sz w:val="28"/>
          <w:szCs w:val="28"/>
        </w:rPr>
      </w:pPr>
      <w:r>
        <w:rPr>
          <w:sz w:val="28"/>
          <w:szCs w:val="28"/>
        </w:rPr>
        <w:t xml:space="preserve">В целях обеспечения устойчивого функционирования и развития систем коммунального комплекса, создания условий для развития жилищного сектора и осуществления комплексного освоения земельных участков под жилищное строительство, а также повышения качества и надежности предоставления коммунальных услуг населению, модернизации коммунальной инфраструктуры, улучшения экологической ситуации на территории МО Рязановский сельсовет </w:t>
      </w:r>
      <w:proofErr w:type="spellStart"/>
      <w:r>
        <w:rPr>
          <w:sz w:val="28"/>
          <w:szCs w:val="28"/>
        </w:rPr>
        <w:t>Асекеевского</w:t>
      </w:r>
      <w:proofErr w:type="spellEnd"/>
      <w:r>
        <w:rPr>
          <w:sz w:val="28"/>
          <w:szCs w:val="28"/>
        </w:rPr>
        <w:t xml:space="preserve"> района:</w:t>
      </w:r>
    </w:p>
    <w:p w:rsidR="00D8614B" w:rsidRDefault="00D8614B" w:rsidP="00D8614B">
      <w:pPr>
        <w:pStyle w:val="msonormalbullet3gif"/>
        <w:spacing w:line="60" w:lineRule="atLeast"/>
        <w:ind w:firstLine="709"/>
        <w:jc w:val="both"/>
        <w:rPr>
          <w:sz w:val="28"/>
          <w:szCs w:val="28"/>
        </w:rPr>
      </w:pPr>
    </w:p>
    <w:p w:rsidR="00D8614B" w:rsidRDefault="00D8614B" w:rsidP="00D8614B">
      <w:pPr>
        <w:numPr>
          <w:ilvl w:val="0"/>
          <w:numId w:val="1"/>
        </w:numPr>
        <w:spacing w:before="100" w:beforeAutospacing="1" w:after="100" w:afterAutospacing="1"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Утвердить </w:t>
      </w:r>
      <w:r>
        <w:rPr>
          <w:rFonts w:ascii="Times New Roman" w:eastAsia="Times New Roman" w:hAnsi="Times New Roman"/>
          <w:bCs/>
          <w:sz w:val="28"/>
          <w:szCs w:val="28"/>
        </w:rPr>
        <w:t xml:space="preserve">муниципальную целевую программу «Комплексное развитие систем коммунальной инфраструктуры МО Рязановский сельсовет </w:t>
      </w:r>
      <w:proofErr w:type="spellStart"/>
      <w:r>
        <w:rPr>
          <w:rFonts w:ascii="Times New Roman" w:eastAsia="Times New Roman" w:hAnsi="Times New Roman"/>
          <w:bCs/>
          <w:sz w:val="28"/>
          <w:szCs w:val="28"/>
        </w:rPr>
        <w:t>Асекеевского</w:t>
      </w:r>
      <w:proofErr w:type="spellEnd"/>
      <w:r>
        <w:rPr>
          <w:rFonts w:ascii="Times New Roman" w:eastAsia="Times New Roman" w:hAnsi="Times New Roman"/>
          <w:bCs/>
          <w:sz w:val="28"/>
          <w:szCs w:val="28"/>
        </w:rPr>
        <w:t xml:space="preserve"> района» на 2017 – 2020 годы согласно приложению</w:t>
      </w:r>
      <w:r>
        <w:rPr>
          <w:rFonts w:ascii="Times New Roman" w:eastAsia="Times New Roman" w:hAnsi="Times New Roman"/>
          <w:sz w:val="28"/>
          <w:szCs w:val="28"/>
        </w:rPr>
        <w:t>.</w:t>
      </w:r>
    </w:p>
    <w:p w:rsidR="00D8614B" w:rsidRDefault="00D8614B" w:rsidP="00D8614B">
      <w:pPr>
        <w:numPr>
          <w:ilvl w:val="0"/>
          <w:numId w:val="1"/>
        </w:numPr>
        <w:spacing w:before="100" w:beforeAutospacing="1" w:after="100" w:afterAutospacing="1"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Постановление 29-п от 29.08.2013 «Об утверждении муниципальной целевой программы «Комплексное развитие систем коммунальной инфраструктуры МО Рязановский сельсовет </w:t>
      </w:r>
      <w:proofErr w:type="spellStart"/>
      <w:r>
        <w:rPr>
          <w:rFonts w:ascii="Times New Roman" w:eastAsia="Times New Roman" w:hAnsi="Times New Roman"/>
          <w:sz w:val="28"/>
          <w:szCs w:val="28"/>
        </w:rPr>
        <w:t>Асекеевского</w:t>
      </w:r>
      <w:proofErr w:type="spellEnd"/>
      <w:r>
        <w:rPr>
          <w:rFonts w:ascii="Times New Roman" w:eastAsia="Times New Roman" w:hAnsi="Times New Roman"/>
          <w:sz w:val="28"/>
          <w:szCs w:val="28"/>
        </w:rPr>
        <w:t xml:space="preserve"> района» на 2014-2016 годы считать утратившим силу.</w:t>
      </w:r>
    </w:p>
    <w:p w:rsidR="00D8614B" w:rsidRDefault="00D8614B" w:rsidP="00D8614B">
      <w:pPr>
        <w:suppressAutoHyphens/>
        <w:ind w:firstLine="709"/>
        <w:jc w:val="both"/>
        <w:rPr>
          <w:rFonts w:ascii="Times New Roman" w:eastAsia="Times New Roman" w:hAnsi="Times New Roman"/>
          <w:sz w:val="28"/>
          <w:szCs w:val="28"/>
          <w:lang w:eastAsia="ar-SA" w:bidi="en-US"/>
        </w:rPr>
      </w:pPr>
      <w:r>
        <w:rPr>
          <w:rFonts w:ascii="Times New Roman" w:eastAsia="Times New Roman" w:hAnsi="Times New Roman"/>
          <w:sz w:val="28"/>
          <w:szCs w:val="28"/>
          <w:lang w:eastAsia="ar-SA"/>
        </w:rPr>
        <w:t xml:space="preserve">3. </w:t>
      </w:r>
      <w:proofErr w:type="gramStart"/>
      <w:r>
        <w:rPr>
          <w:rFonts w:ascii="Times New Roman" w:eastAsia="Times New Roman" w:hAnsi="Times New Roman"/>
          <w:sz w:val="28"/>
          <w:szCs w:val="28"/>
          <w:lang w:eastAsia="ar-SA"/>
        </w:rPr>
        <w:t>Контроль за</w:t>
      </w:r>
      <w:proofErr w:type="gramEnd"/>
      <w:r>
        <w:rPr>
          <w:rFonts w:ascii="Times New Roman" w:eastAsia="Times New Roman" w:hAnsi="Times New Roman"/>
          <w:sz w:val="28"/>
          <w:szCs w:val="28"/>
          <w:lang w:eastAsia="ar-SA"/>
        </w:rPr>
        <w:t xml:space="preserve"> исполнением настоящего постановления оставляю за собой.</w:t>
      </w:r>
    </w:p>
    <w:p w:rsidR="00D8614B" w:rsidRDefault="00D8614B" w:rsidP="00D8614B">
      <w:pPr>
        <w:overflowPunct w:val="0"/>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4. Настоящее постановление вступает в силу после обнародования.</w:t>
      </w:r>
    </w:p>
    <w:p w:rsidR="00D8614B" w:rsidRDefault="00D8614B" w:rsidP="00D8614B">
      <w:pPr>
        <w:overflowPunct w:val="0"/>
        <w:autoSpaceDE w:val="0"/>
        <w:autoSpaceDN w:val="0"/>
        <w:adjustRightInd w:val="0"/>
        <w:ind w:firstLine="709"/>
        <w:jc w:val="both"/>
        <w:rPr>
          <w:rFonts w:ascii="Times New Roman" w:eastAsia="Times New Roman" w:hAnsi="Times New Roman"/>
          <w:sz w:val="28"/>
          <w:szCs w:val="28"/>
        </w:rPr>
      </w:pPr>
    </w:p>
    <w:p w:rsidR="00D8614B" w:rsidRDefault="00D8614B" w:rsidP="00D8614B">
      <w:pPr>
        <w:overflowPunct w:val="0"/>
        <w:autoSpaceDE w:val="0"/>
        <w:autoSpaceDN w:val="0"/>
        <w:adjustRightInd w:val="0"/>
        <w:ind w:firstLine="709"/>
        <w:jc w:val="both"/>
        <w:rPr>
          <w:rFonts w:ascii="Times New Roman" w:eastAsia="Times New Roman" w:hAnsi="Times New Roman"/>
          <w:sz w:val="28"/>
          <w:szCs w:val="28"/>
        </w:rPr>
      </w:pPr>
    </w:p>
    <w:p w:rsidR="00D8614B" w:rsidRDefault="00D8614B" w:rsidP="00D8614B">
      <w:pPr>
        <w:overflowPunct w:val="0"/>
        <w:autoSpaceDE w:val="0"/>
        <w:autoSpaceDN w:val="0"/>
        <w:adjustRightInd w:val="0"/>
        <w:ind w:firstLine="709"/>
        <w:jc w:val="both"/>
        <w:rPr>
          <w:rFonts w:ascii="Times New Roman" w:eastAsia="Times New Roman" w:hAnsi="Times New Roman"/>
          <w:sz w:val="28"/>
          <w:szCs w:val="28"/>
        </w:rPr>
      </w:pPr>
    </w:p>
    <w:p w:rsidR="00D8614B" w:rsidRDefault="00D8614B" w:rsidP="00D8614B">
      <w:pPr>
        <w:overflowPunct w:val="0"/>
        <w:autoSpaceDE w:val="0"/>
        <w:autoSpaceDN w:val="0"/>
        <w:adjustRightInd w:val="0"/>
        <w:ind w:firstLine="709"/>
        <w:jc w:val="both"/>
        <w:rPr>
          <w:rFonts w:ascii="Times New Roman" w:eastAsia="Times New Roman" w:hAnsi="Times New Roman"/>
          <w:sz w:val="28"/>
          <w:szCs w:val="28"/>
        </w:rPr>
      </w:pPr>
    </w:p>
    <w:p w:rsidR="00D8614B" w:rsidRDefault="00D8614B" w:rsidP="00D8614B">
      <w:pPr>
        <w:overflowPunct w:val="0"/>
        <w:autoSpaceDE w:val="0"/>
        <w:autoSpaceDN w:val="0"/>
        <w:adjustRightInd w:val="0"/>
        <w:ind w:firstLine="709"/>
        <w:jc w:val="both"/>
        <w:rPr>
          <w:rFonts w:ascii="Times New Roman" w:eastAsia="Times New Roman" w:hAnsi="Times New Roman"/>
          <w:sz w:val="28"/>
          <w:szCs w:val="28"/>
        </w:rPr>
      </w:pPr>
    </w:p>
    <w:p w:rsidR="00D8614B" w:rsidRDefault="00D8614B" w:rsidP="00D8614B">
      <w:pPr>
        <w:jc w:val="both"/>
        <w:rPr>
          <w:rFonts w:ascii="Times New Roman" w:eastAsia="Times New Roman" w:hAnsi="Times New Roman"/>
          <w:sz w:val="28"/>
          <w:szCs w:val="28"/>
        </w:rPr>
      </w:pPr>
      <w:r>
        <w:rPr>
          <w:rFonts w:ascii="Times New Roman" w:eastAsia="Times New Roman" w:hAnsi="Times New Roman"/>
          <w:sz w:val="28"/>
          <w:szCs w:val="28"/>
        </w:rPr>
        <w:lastRenderedPageBreak/>
        <w:t>Глава администрации                                                                    А.В. Брусилов</w:t>
      </w:r>
    </w:p>
    <w:p w:rsidR="00D8614B" w:rsidRDefault="00D8614B" w:rsidP="00D8614B">
      <w:pPr>
        <w:spacing w:before="100" w:beforeAutospacing="1" w:after="100" w:afterAutospacing="1"/>
        <w:rPr>
          <w:rFonts w:ascii="Times New Roman" w:eastAsia="Times New Roman" w:hAnsi="Times New Roman"/>
          <w:sz w:val="24"/>
          <w:szCs w:val="24"/>
        </w:rPr>
      </w:pPr>
    </w:p>
    <w:p w:rsidR="00D8614B" w:rsidRDefault="00D8614B" w:rsidP="00D8614B">
      <w:pPr>
        <w:spacing w:before="100" w:beforeAutospacing="1" w:after="100" w:afterAutospacing="1"/>
        <w:rPr>
          <w:rFonts w:ascii="Times New Roman" w:eastAsia="Times New Roman" w:hAnsi="Times New Roman"/>
        </w:rPr>
      </w:pPr>
    </w:p>
    <w:p w:rsidR="00D8614B" w:rsidRDefault="00D8614B" w:rsidP="00D8614B">
      <w:pPr>
        <w:spacing w:before="100" w:beforeAutospacing="1" w:after="100" w:afterAutospacing="1"/>
        <w:rPr>
          <w:rFonts w:ascii="Times New Roman" w:eastAsia="Times New Roman" w:hAnsi="Times New Roman"/>
        </w:rPr>
      </w:pPr>
    </w:p>
    <w:p w:rsidR="00D8614B" w:rsidRDefault="00D8614B" w:rsidP="00D8614B">
      <w:pPr>
        <w:spacing w:before="100" w:beforeAutospacing="1" w:after="100" w:afterAutospacing="1"/>
        <w:rPr>
          <w:rFonts w:ascii="Times New Roman" w:eastAsia="Times New Roman" w:hAnsi="Times New Roman"/>
        </w:rPr>
      </w:pPr>
    </w:p>
    <w:tbl>
      <w:tblPr>
        <w:tblW w:w="0" w:type="auto"/>
        <w:tblLayout w:type="fixed"/>
        <w:tblLook w:val="04A0"/>
      </w:tblPr>
      <w:tblGrid>
        <w:gridCol w:w="6345"/>
        <w:gridCol w:w="3663"/>
      </w:tblGrid>
      <w:tr w:rsidR="00D8614B" w:rsidTr="00D8614B">
        <w:tc>
          <w:tcPr>
            <w:tcW w:w="6345" w:type="dxa"/>
          </w:tcPr>
          <w:p w:rsidR="00D8614B" w:rsidRDefault="00D8614B">
            <w:pPr>
              <w:suppressAutoHyphens/>
              <w:ind w:firstLine="709"/>
              <w:jc w:val="both"/>
              <w:rPr>
                <w:rFonts w:ascii="Times New Roman" w:eastAsia="Times New Roman" w:hAnsi="Times New Roman"/>
                <w:sz w:val="24"/>
                <w:szCs w:val="24"/>
                <w:lang w:eastAsia="ar-SA" w:bidi="en-US"/>
              </w:rPr>
            </w:pPr>
          </w:p>
        </w:tc>
        <w:tc>
          <w:tcPr>
            <w:tcW w:w="3663" w:type="dxa"/>
          </w:tcPr>
          <w:p w:rsidR="00D8614B" w:rsidRDefault="00D8614B">
            <w:pPr>
              <w:suppressAutoHyphens/>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Приложение 1  </w:t>
            </w:r>
          </w:p>
          <w:p w:rsidR="00D8614B" w:rsidRDefault="00D8614B">
            <w:pPr>
              <w:suppressAutoHyphens/>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D8614B" w:rsidRDefault="00D8614B">
            <w:pPr>
              <w:suppressAutoHyphens/>
              <w:rPr>
                <w:rFonts w:ascii="Times New Roman" w:eastAsia="Times New Roman" w:hAnsi="Times New Roman"/>
                <w:sz w:val="24"/>
                <w:szCs w:val="24"/>
                <w:lang w:eastAsia="ar-SA" w:bidi="en-US"/>
              </w:rPr>
            </w:pPr>
          </w:p>
        </w:tc>
      </w:tr>
    </w:tbl>
    <w:p w:rsidR="00D8614B" w:rsidRDefault="00D8614B" w:rsidP="00D8614B">
      <w:pPr>
        <w:suppressAutoHyphens/>
        <w:jc w:val="both"/>
        <w:rPr>
          <w:rFonts w:ascii="Times New Roman" w:eastAsia="Times New Roman" w:hAnsi="Times New Roman"/>
          <w:sz w:val="28"/>
          <w:szCs w:val="28"/>
          <w:lang w:eastAsia="ar-SA" w:bidi="en-US"/>
        </w:rPr>
      </w:pPr>
    </w:p>
    <w:p w:rsidR="00D8614B" w:rsidRDefault="00D8614B" w:rsidP="00D8614B">
      <w:pPr>
        <w:suppressAutoHyphens/>
        <w:ind w:firstLine="709"/>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Муниципальная целевая программа</w:t>
      </w:r>
    </w:p>
    <w:p w:rsidR="00D8614B" w:rsidRDefault="00D8614B" w:rsidP="00D8614B">
      <w:pPr>
        <w:suppressAutoHyphens/>
        <w:ind w:firstLine="709"/>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 xml:space="preserve">«Комплексное развитие систем коммунальной инфраструктуры Рязановского сельсовета </w:t>
      </w:r>
      <w:proofErr w:type="spellStart"/>
      <w:r>
        <w:rPr>
          <w:rFonts w:ascii="Times New Roman" w:eastAsia="Times New Roman" w:hAnsi="Times New Roman"/>
          <w:b/>
          <w:bCs/>
          <w:sz w:val="28"/>
          <w:szCs w:val="28"/>
          <w:lang w:eastAsia="ar-SA"/>
        </w:rPr>
        <w:t>Асекеевского</w:t>
      </w:r>
      <w:proofErr w:type="spellEnd"/>
      <w:r>
        <w:rPr>
          <w:rFonts w:ascii="Times New Roman" w:eastAsia="Times New Roman" w:hAnsi="Times New Roman"/>
          <w:b/>
          <w:bCs/>
          <w:sz w:val="28"/>
          <w:szCs w:val="28"/>
          <w:lang w:eastAsia="ar-SA"/>
        </w:rPr>
        <w:t xml:space="preserve"> района» на 2017 – 2020 годы</w:t>
      </w:r>
    </w:p>
    <w:p w:rsidR="00D8614B" w:rsidRDefault="00D8614B" w:rsidP="00D8614B">
      <w:pPr>
        <w:suppressAutoHyphens/>
        <w:ind w:firstLine="709"/>
        <w:jc w:val="both"/>
        <w:rPr>
          <w:rFonts w:ascii="Times New Roman" w:eastAsia="Times New Roman" w:hAnsi="Times New Roman"/>
          <w:b/>
          <w:bCs/>
          <w:sz w:val="24"/>
          <w:szCs w:val="24"/>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bCs/>
          <w:lang w:eastAsia="ar-SA"/>
        </w:rPr>
      </w:pPr>
    </w:p>
    <w:p w:rsidR="00D8614B" w:rsidRDefault="00D8614B" w:rsidP="00D8614B">
      <w:pPr>
        <w:suppressAutoHyphens/>
        <w:ind w:firstLine="709"/>
        <w:jc w:val="both"/>
        <w:rPr>
          <w:rFonts w:ascii="Times New Roman" w:eastAsia="Times New Roman" w:hAnsi="Times New Roman"/>
          <w:b/>
          <w:snapToGrid w:val="0"/>
          <w:lang w:eastAsia="ar-SA"/>
        </w:rPr>
      </w:pPr>
    </w:p>
    <w:p w:rsidR="00D8614B" w:rsidRDefault="00D8614B" w:rsidP="00D8614B">
      <w:pPr>
        <w:suppressAutoHyphens/>
        <w:ind w:firstLine="709"/>
        <w:jc w:val="center"/>
        <w:rPr>
          <w:rFonts w:ascii="Times New Roman" w:eastAsia="Times New Roman" w:hAnsi="Times New Roman"/>
          <w:b/>
          <w:snapToGrid w:val="0"/>
          <w:lang w:val="en-US" w:eastAsia="ar-SA"/>
        </w:rPr>
      </w:pPr>
      <w:r>
        <w:rPr>
          <w:rFonts w:ascii="Times New Roman" w:eastAsia="Times New Roman" w:hAnsi="Times New Roman"/>
          <w:b/>
          <w:snapToGrid w:val="0"/>
          <w:lang w:eastAsia="ar-SA"/>
        </w:rPr>
        <w:t>1. Паспорт Программы</w:t>
      </w:r>
    </w:p>
    <w:p w:rsidR="00D8614B" w:rsidRDefault="00D8614B" w:rsidP="00D8614B">
      <w:pPr>
        <w:suppressAutoHyphens/>
        <w:ind w:firstLine="709"/>
        <w:jc w:val="both"/>
        <w:rPr>
          <w:rFonts w:ascii="Times New Roman" w:eastAsia="Times New Roman" w:hAnsi="Times New Roman"/>
          <w:snapToGrid w:val="0"/>
          <w:lang w:eastAsia="ar-SA"/>
        </w:rPr>
      </w:pPr>
    </w:p>
    <w:tbl>
      <w:tblPr>
        <w:tblW w:w="0" w:type="auto"/>
        <w:tblLook w:val="01E0"/>
      </w:tblPr>
      <w:tblGrid>
        <w:gridCol w:w="3173"/>
        <w:gridCol w:w="6398"/>
      </w:tblGrid>
      <w:tr w:rsidR="00D8614B" w:rsidTr="00D8614B">
        <w:tc>
          <w:tcPr>
            <w:tcW w:w="3243" w:type="dxa"/>
            <w:hideMark/>
          </w:tcPr>
          <w:p w:rsidR="00D8614B" w:rsidRDefault="00D8614B">
            <w:pPr>
              <w:suppressAutoHyphens/>
              <w:rPr>
                <w:rFonts w:ascii="Times New Roman" w:eastAsia="Times New Roman" w:hAnsi="Times New Roman"/>
                <w:b/>
                <w:snapToGrid w:val="0"/>
                <w:sz w:val="24"/>
                <w:szCs w:val="24"/>
                <w:lang w:val="en-US" w:eastAsia="ar-SA" w:bidi="en-US"/>
              </w:rPr>
            </w:pPr>
            <w:r>
              <w:rPr>
                <w:rFonts w:ascii="Times New Roman" w:eastAsia="Times New Roman" w:hAnsi="Times New Roman"/>
                <w:b/>
                <w:snapToGrid w:val="0"/>
                <w:lang w:eastAsia="ar-SA"/>
              </w:rPr>
              <w:t>Наименование Программы</w:t>
            </w:r>
          </w:p>
        </w:tc>
        <w:tc>
          <w:tcPr>
            <w:tcW w:w="6610" w:type="dxa"/>
          </w:tcPr>
          <w:p w:rsidR="00D8614B" w:rsidRDefault="00D8614B">
            <w:pPr>
              <w:suppressAutoHyphens/>
              <w:jc w:val="both"/>
              <w:rPr>
                <w:rFonts w:ascii="Times New Roman" w:eastAsia="Times New Roman" w:hAnsi="Times New Roman"/>
                <w:sz w:val="24"/>
                <w:szCs w:val="24"/>
                <w:lang w:eastAsia="ar-SA"/>
              </w:rPr>
            </w:pPr>
            <w:r>
              <w:rPr>
                <w:rFonts w:ascii="Times New Roman" w:eastAsia="Times New Roman" w:hAnsi="Times New Roman"/>
                <w:bCs/>
                <w:lang w:eastAsia="ar-SA"/>
              </w:rPr>
              <w:t xml:space="preserve">муниципальная  целевая программа «Комплексное развитие систем коммунальной инфраструктуры Рязановского  сельсовета </w:t>
            </w:r>
            <w:proofErr w:type="spellStart"/>
            <w:r>
              <w:rPr>
                <w:rFonts w:ascii="Times New Roman" w:eastAsia="Times New Roman" w:hAnsi="Times New Roman"/>
                <w:bCs/>
                <w:lang w:eastAsia="ar-SA"/>
              </w:rPr>
              <w:t>Асекеевского</w:t>
            </w:r>
            <w:proofErr w:type="spellEnd"/>
            <w:r>
              <w:rPr>
                <w:rFonts w:ascii="Times New Roman" w:eastAsia="Times New Roman" w:hAnsi="Times New Roman"/>
                <w:bCs/>
                <w:lang w:eastAsia="ar-SA"/>
              </w:rPr>
              <w:t xml:space="preserve"> района» на 2017 – 2020 годы</w:t>
            </w:r>
          </w:p>
          <w:p w:rsidR="00D8614B" w:rsidRDefault="00D8614B">
            <w:pPr>
              <w:suppressAutoHyphens/>
              <w:rPr>
                <w:rFonts w:ascii="Times New Roman" w:eastAsia="Times New Roman" w:hAnsi="Times New Roman"/>
                <w:snapToGrid w:val="0"/>
                <w:sz w:val="24"/>
                <w:szCs w:val="24"/>
                <w:lang w:eastAsia="ar-SA" w:bidi="en-US"/>
              </w:rPr>
            </w:pPr>
          </w:p>
        </w:tc>
      </w:tr>
      <w:tr w:rsidR="00D8614B" w:rsidTr="00D8614B">
        <w:trPr>
          <w:trHeight w:val="1301"/>
        </w:trPr>
        <w:tc>
          <w:tcPr>
            <w:tcW w:w="3243" w:type="dxa"/>
          </w:tcPr>
          <w:p w:rsidR="00D8614B" w:rsidRDefault="00D8614B">
            <w:pPr>
              <w:suppressAutoHyphens/>
              <w:rPr>
                <w:rFonts w:ascii="Times New Roman" w:eastAsia="Times New Roman" w:hAnsi="Times New Roman"/>
                <w:b/>
                <w:snapToGrid w:val="0"/>
                <w:sz w:val="24"/>
                <w:szCs w:val="24"/>
                <w:lang w:eastAsia="ar-SA"/>
              </w:rPr>
            </w:pPr>
            <w:r>
              <w:rPr>
                <w:rFonts w:ascii="Times New Roman" w:eastAsia="Times New Roman" w:hAnsi="Times New Roman"/>
                <w:b/>
                <w:snapToGrid w:val="0"/>
                <w:lang w:eastAsia="ar-SA"/>
              </w:rPr>
              <w:t>Основание для разработки Программы</w:t>
            </w:r>
          </w:p>
          <w:p w:rsidR="00D8614B" w:rsidRDefault="00D8614B">
            <w:pPr>
              <w:suppressAutoHyphens/>
              <w:ind w:firstLine="709"/>
              <w:rPr>
                <w:rFonts w:ascii="Times New Roman" w:eastAsia="Times New Roman" w:hAnsi="Times New Roman"/>
                <w:b/>
                <w:snapToGrid w:val="0"/>
                <w:sz w:val="24"/>
                <w:szCs w:val="24"/>
                <w:lang w:val="en-US" w:eastAsia="ar-SA" w:bidi="en-US"/>
              </w:rPr>
            </w:pPr>
          </w:p>
        </w:tc>
        <w:tc>
          <w:tcPr>
            <w:tcW w:w="6610" w:type="dxa"/>
          </w:tcPr>
          <w:p w:rsidR="00D8614B" w:rsidRDefault="00D8614B">
            <w:pPr>
              <w:suppressAutoHyphens/>
              <w:jc w:val="both"/>
              <w:rPr>
                <w:rFonts w:ascii="Times New Roman" w:eastAsia="Times New Roman" w:hAnsi="Times New Roman"/>
                <w:bCs/>
                <w:sz w:val="24"/>
                <w:szCs w:val="24"/>
                <w:lang w:eastAsia="ar-SA"/>
              </w:rPr>
            </w:pPr>
            <w:r>
              <w:rPr>
                <w:rFonts w:ascii="Times New Roman" w:eastAsia="Times New Roman" w:hAnsi="Times New Roman"/>
                <w:snapToGrid w:val="0"/>
                <w:lang w:eastAsia="ar-SA"/>
              </w:rPr>
              <w:t xml:space="preserve">распоряжение </w:t>
            </w:r>
            <w:proofErr w:type="gramStart"/>
            <w:r>
              <w:rPr>
                <w:rFonts w:ascii="Times New Roman" w:eastAsia="Times New Roman" w:hAnsi="Times New Roman"/>
                <w:snapToGrid w:val="0"/>
                <w:lang w:eastAsia="ar-SA"/>
              </w:rPr>
              <w:t>от</w:t>
            </w:r>
            <w:proofErr w:type="gramEnd"/>
            <w:r>
              <w:rPr>
                <w:rFonts w:ascii="Times New Roman" w:eastAsia="Times New Roman" w:hAnsi="Times New Roman"/>
                <w:snapToGrid w:val="0"/>
                <w:lang w:eastAsia="ar-SA"/>
              </w:rPr>
              <w:t xml:space="preserve"> ________ № ____</w:t>
            </w:r>
            <w:r>
              <w:rPr>
                <w:rFonts w:ascii="Times New Roman" w:eastAsia="Times New Roman" w:hAnsi="Times New Roman"/>
                <w:bCs/>
                <w:lang w:eastAsia="ar-SA"/>
              </w:rPr>
              <w:t>«</w:t>
            </w:r>
            <w:proofErr w:type="gramStart"/>
            <w:r>
              <w:rPr>
                <w:rFonts w:ascii="Times New Roman" w:eastAsia="Times New Roman" w:hAnsi="Times New Roman"/>
                <w:lang w:eastAsia="ar-SA"/>
              </w:rPr>
              <w:t>О</w:t>
            </w:r>
            <w:proofErr w:type="gramEnd"/>
            <w:r>
              <w:rPr>
                <w:rFonts w:ascii="Times New Roman" w:eastAsia="Times New Roman" w:hAnsi="Times New Roman"/>
                <w:lang w:eastAsia="ar-SA"/>
              </w:rPr>
              <w:t xml:space="preserve"> создании рабочей группы по разработке </w:t>
            </w:r>
            <w:r>
              <w:rPr>
                <w:rFonts w:ascii="Times New Roman" w:eastAsia="Times New Roman" w:hAnsi="Times New Roman"/>
                <w:bCs/>
                <w:lang w:eastAsia="ar-SA"/>
              </w:rPr>
              <w:t xml:space="preserve">муниципальной целевой программы «Комплексное развитие систем коммунальной инфраструктуры Рязановского сельсовета </w:t>
            </w:r>
            <w:proofErr w:type="spellStart"/>
            <w:r>
              <w:rPr>
                <w:rFonts w:ascii="Times New Roman" w:eastAsia="Times New Roman" w:hAnsi="Times New Roman"/>
                <w:bCs/>
                <w:lang w:eastAsia="ar-SA"/>
              </w:rPr>
              <w:t>Асекеевского</w:t>
            </w:r>
            <w:proofErr w:type="spellEnd"/>
            <w:r>
              <w:rPr>
                <w:rFonts w:ascii="Times New Roman" w:eastAsia="Times New Roman" w:hAnsi="Times New Roman"/>
                <w:bCs/>
                <w:lang w:eastAsia="ar-SA"/>
              </w:rPr>
              <w:t xml:space="preserve"> района» на 2017 – 2020 годы</w:t>
            </w:r>
          </w:p>
          <w:p w:rsidR="00D8614B" w:rsidRDefault="00D8614B">
            <w:pPr>
              <w:suppressAutoHyphens/>
              <w:rPr>
                <w:rFonts w:ascii="Times New Roman" w:eastAsia="Times New Roman" w:hAnsi="Times New Roman"/>
                <w:snapToGrid w:val="0"/>
                <w:sz w:val="24"/>
                <w:szCs w:val="24"/>
                <w:lang w:eastAsia="ar-SA" w:bidi="en-US"/>
              </w:rPr>
            </w:pPr>
          </w:p>
        </w:tc>
      </w:tr>
      <w:tr w:rsidR="00D8614B" w:rsidTr="00D8614B">
        <w:tc>
          <w:tcPr>
            <w:tcW w:w="3243" w:type="dxa"/>
          </w:tcPr>
          <w:p w:rsidR="00D8614B" w:rsidRDefault="00D8614B">
            <w:pPr>
              <w:suppressAutoHyphens/>
              <w:rPr>
                <w:rFonts w:ascii="Times New Roman" w:eastAsia="Times New Roman" w:hAnsi="Times New Roman"/>
                <w:b/>
                <w:snapToGrid w:val="0"/>
                <w:sz w:val="24"/>
                <w:szCs w:val="24"/>
                <w:lang w:eastAsia="ar-SA"/>
              </w:rPr>
            </w:pPr>
            <w:r>
              <w:rPr>
                <w:rFonts w:ascii="Times New Roman" w:eastAsia="Times New Roman" w:hAnsi="Times New Roman"/>
                <w:b/>
                <w:snapToGrid w:val="0"/>
                <w:lang w:eastAsia="ar-SA"/>
              </w:rPr>
              <w:t>Основные разработчики Программы</w:t>
            </w:r>
          </w:p>
          <w:p w:rsidR="00D8614B" w:rsidRDefault="00D8614B">
            <w:pPr>
              <w:suppressAutoHyphens/>
              <w:rPr>
                <w:rFonts w:ascii="Times New Roman" w:eastAsia="Times New Roman" w:hAnsi="Times New Roman"/>
                <w:b/>
                <w:snapToGrid w:val="0"/>
                <w:sz w:val="24"/>
                <w:szCs w:val="24"/>
                <w:lang w:val="en-US" w:eastAsia="ar-SA" w:bidi="en-US"/>
              </w:rPr>
            </w:pPr>
          </w:p>
        </w:tc>
        <w:tc>
          <w:tcPr>
            <w:tcW w:w="6610" w:type="dxa"/>
            <w:hideMark/>
          </w:tcPr>
          <w:p w:rsidR="00D8614B" w:rsidRDefault="00D8614B">
            <w:pPr>
              <w:suppressAutoHyphens/>
              <w:jc w:val="both"/>
              <w:rPr>
                <w:rFonts w:ascii="Times New Roman" w:eastAsia="Times New Roman" w:hAnsi="Times New Roman"/>
                <w:snapToGrid w:val="0"/>
                <w:sz w:val="24"/>
                <w:szCs w:val="24"/>
                <w:lang w:eastAsia="ar-SA" w:bidi="en-US"/>
              </w:rPr>
            </w:pPr>
            <w:r>
              <w:rPr>
                <w:rFonts w:ascii="Times New Roman" w:eastAsia="Times New Roman" w:hAnsi="Times New Roman"/>
                <w:snapToGrid w:val="0"/>
                <w:lang w:eastAsia="ar-SA"/>
              </w:rPr>
              <w:t xml:space="preserve">администрация Рязановского сельсовета  </w:t>
            </w:r>
            <w:proofErr w:type="spellStart"/>
            <w:r>
              <w:rPr>
                <w:rFonts w:ascii="Times New Roman" w:eastAsia="Times New Roman" w:hAnsi="Times New Roman"/>
                <w:snapToGrid w:val="0"/>
                <w:lang w:eastAsia="ar-SA"/>
              </w:rPr>
              <w:t>Асекеевского</w:t>
            </w:r>
            <w:proofErr w:type="spellEnd"/>
            <w:r>
              <w:rPr>
                <w:rFonts w:ascii="Times New Roman" w:eastAsia="Times New Roman" w:hAnsi="Times New Roman"/>
                <w:snapToGrid w:val="0"/>
                <w:lang w:eastAsia="ar-SA"/>
              </w:rPr>
              <w:t xml:space="preserve"> района</w:t>
            </w:r>
          </w:p>
        </w:tc>
      </w:tr>
      <w:tr w:rsidR="00D8614B" w:rsidTr="00D8614B">
        <w:trPr>
          <w:trHeight w:val="80"/>
        </w:trPr>
        <w:tc>
          <w:tcPr>
            <w:tcW w:w="3243" w:type="dxa"/>
          </w:tcPr>
          <w:p w:rsidR="00D8614B" w:rsidRDefault="00D8614B">
            <w:pPr>
              <w:suppressAutoHyphens/>
              <w:rPr>
                <w:rFonts w:ascii="Times New Roman" w:eastAsia="Times New Roman" w:hAnsi="Times New Roman"/>
                <w:b/>
                <w:snapToGrid w:val="0"/>
                <w:sz w:val="24"/>
                <w:szCs w:val="24"/>
                <w:lang w:eastAsia="ar-SA"/>
              </w:rPr>
            </w:pPr>
            <w:r>
              <w:rPr>
                <w:rFonts w:ascii="Times New Roman" w:eastAsia="Times New Roman" w:hAnsi="Times New Roman"/>
                <w:b/>
                <w:snapToGrid w:val="0"/>
                <w:lang w:eastAsia="ar-SA"/>
              </w:rPr>
              <w:t>Исполнители Программы</w:t>
            </w:r>
          </w:p>
          <w:p w:rsidR="00D8614B" w:rsidRDefault="00D8614B">
            <w:pPr>
              <w:suppressAutoHyphens/>
              <w:ind w:firstLine="709"/>
              <w:rPr>
                <w:rFonts w:ascii="Times New Roman" w:eastAsia="Times New Roman" w:hAnsi="Times New Roman"/>
                <w:b/>
                <w:snapToGrid w:val="0"/>
                <w:sz w:val="24"/>
                <w:szCs w:val="24"/>
                <w:lang w:val="en-US" w:eastAsia="ar-SA" w:bidi="en-US"/>
              </w:rPr>
            </w:pPr>
          </w:p>
        </w:tc>
        <w:tc>
          <w:tcPr>
            <w:tcW w:w="6610" w:type="dxa"/>
            <w:hideMark/>
          </w:tcPr>
          <w:p w:rsidR="00D8614B" w:rsidRDefault="00D8614B">
            <w:pPr>
              <w:suppressAutoHyphens/>
              <w:jc w:val="both"/>
              <w:rPr>
                <w:rFonts w:ascii="Times New Roman" w:eastAsia="Times New Roman" w:hAnsi="Times New Roman"/>
                <w:snapToGrid w:val="0"/>
                <w:sz w:val="24"/>
                <w:szCs w:val="24"/>
                <w:lang w:eastAsia="ar-SA" w:bidi="en-US"/>
              </w:rPr>
            </w:pPr>
            <w:r>
              <w:rPr>
                <w:rFonts w:ascii="Times New Roman" w:eastAsia="Times New Roman" w:hAnsi="Times New Roman"/>
                <w:snapToGrid w:val="0"/>
                <w:lang w:eastAsia="ar-SA"/>
              </w:rPr>
              <w:t xml:space="preserve">администрация Рязановского сельсовета  </w:t>
            </w:r>
            <w:proofErr w:type="spellStart"/>
            <w:r>
              <w:rPr>
                <w:rFonts w:ascii="Times New Roman" w:eastAsia="Times New Roman" w:hAnsi="Times New Roman"/>
                <w:snapToGrid w:val="0"/>
                <w:lang w:eastAsia="ar-SA"/>
              </w:rPr>
              <w:t>Асекеевского</w:t>
            </w:r>
            <w:proofErr w:type="spellEnd"/>
            <w:r>
              <w:rPr>
                <w:rFonts w:ascii="Times New Roman" w:eastAsia="Times New Roman" w:hAnsi="Times New Roman"/>
                <w:snapToGrid w:val="0"/>
                <w:lang w:eastAsia="ar-SA"/>
              </w:rPr>
              <w:t xml:space="preserve"> района</w:t>
            </w:r>
          </w:p>
        </w:tc>
      </w:tr>
      <w:tr w:rsidR="00D8614B" w:rsidTr="00D8614B">
        <w:tc>
          <w:tcPr>
            <w:tcW w:w="3243" w:type="dxa"/>
            <w:hideMark/>
          </w:tcPr>
          <w:p w:rsidR="00D8614B" w:rsidRDefault="00D8614B">
            <w:pPr>
              <w:suppressAutoHyphens/>
              <w:rPr>
                <w:rFonts w:ascii="Times New Roman" w:eastAsia="Times New Roman" w:hAnsi="Times New Roman"/>
                <w:b/>
                <w:snapToGrid w:val="0"/>
                <w:sz w:val="24"/>
                <w:szCs w:val="24"/>
                <w:lang w:val="en-US" w:eastAsia="ar-SA" w:bidi="en-US"/>
              </w:rPr>
            </w:pPr>
            <w:r>
              <w:rPr>
                <w:rFonts w:ascii="Times New Roman" w:eastAsia="Times New Roman" w:hAnsi="Times New Roman"/>
                <w:b/>
                <w:snapToGrid w:val="0"/>
                <w:lang w:eastAsia="ar-SA"/>
              </w:rPr>
              <w:t>Цель Программы</w:t>
            </w:r>
          </w:p>
        </w:tc>
        <w:tc>
          <w:tcPr>
            <w:tcW w:w="6610" w:type="dxa"/>
          </w:tcPr>
          <w:p w:rsidR="00D8614B" w:rsidRDefault="00D8614B">
            <w:pPr>
              <w:suppressAutoHyphens/>
              <w:jc w:val="both"/>
              <w:rPr>
                <w:rFonts w:ascii="Times New Roman" w:eastAsia="Times New Roman" w:hAnsi="Times New Roman"/>
                <w:spacing w:val="2"/>
                <w:sz w:val="24"/>
                <w:szCs w:val="24"/>
                <w:lang w:eastAsia="ar-SA"/>
              </w:rPr>
            </w:pPr>
            <w:r>
              <w:rPr>
                <w:rFonts w:ascii="Times New Roman" w:eastAsia="Times New Roman" w:hAnsi="Times New Roman"/>
                <w:spacing w:val="2"/>
                <w:lang w:eastAsia="ar-SA"/>
              </w:rPr>
              <w:t>повышение качества и надежности предоставления коммунальных услуг населению;</w:t>
            </w:r>
          </w:p>
          <w:p w:rsidR="00D8614B" w:rsidRDefault="00D8614B">
            <w:pPr>
              <w:suppressAutoHyphens/>
              <w:jc w:val="both"/>
              <w:rPr>
                <w:rFonts w:ascii="Times New Roman" w:eastAsia="Times New Roman" w:hAnsi="Times New Roman"/>
                <w:spacing w:val="2"/>
                <w:lang w:eastAsia="ar-SA"/>
              </w:rPr>
            </w:pPr>
            <w:r>
              <w:rPr>
                <w:rFonts w:ascii="Times New Roman" w:eastAsia="Times New Roman" w:hAnsi="Times New Roman"/>
                <w:spacing w:val="2"/>
                <w:lang w:eastAsia="ar-SA"/>
              </w:rPr>
              <w:t>улучшение экологической ситуации в поселении;</w:t>
            </w:r>
          </w:p>
          <w:p w:rsidR="00D8614B" w:rsidRDefault="00D8614B">
            <w:pPr>
              <w:suppressAutoHyphens/>
              <w:jc w:val="both"/>
              <w:rPr>
                <w:rFonts w:ascii="Times New Roman" w:eastAsia="Times New Roman" w:hAnsi="Times New Roman"/>
                <w:lang w:eastAsia="ar-SA"/>
              </w:rPr>
            </w:pPr>
            <w:r>
              <w:rPr>
                <w:rFonts w:ascii="Times New Roman" w:eastAsia="Times New Roman" w:hAnsi="Times New Roman"/>
                <w:spacing w:val="2"/>
                <w:lang w:eastAsia="ar-SA"/>
              </w:rPr>
              <w:t>создание устойчивых и эффективных механизмов привлечения частных инвестиций для модернизации объектов коммунальной инфраструктуры.</w:t>
            </w:r>
          </w:p>
          <w:p w:rsidR="00D8614B" w:rsidRDefault="00D8614B">
            <w:pPr>
              <w:suppressAutoHyphens/>
              <w:ind w:firstLine="709"/>
              <w:rPr>
                <w:rFonts w:ascii="Times New Roman" w:eastAsia="Times New Roman" w:hAnsi="Times New Roman"/>
                <w:snapToGrid w:val="0"/>
                <w:sz w:val="24"/>
                <w:szCs w:val="24"/>
                <w:lang w:eastAsia="ar-SA" w:bidi="en-US"/>
              </w:rPr>
            </w:pPr>
          </w:p>
        </w:tc>
      </w:tr>
      <w:tr w:rsidR="00D8614B" w:rsidTr="00D8614B">
        <w:tc>
          <w:tcPr>
            <w:tcW w:w="3243" w:type="dxa"/>
          </w:tcPr>
          <w:p w:rsidR="00D8614B" w:rsidRDefault="00D8614B">
            <w:pPr>
              <w:suppressAutoHyphens/>
              <w:rPr>
                <w:rFonts w:ascii="Times New Roman" w:eastAsia="Times New Roman" w:hAnsi="Times New Roman"/>
                <w:b/>
                <w:snapToGrid w:val="0"/>
                <w:sz w:val="24"/>
                <w:szCs w:val="24"/>
                <w:lang w:eastAsia="ar-SA"/>
              </w:rPr>
            </w:pPr>
            <w:r>
              <w:rPr>
                <w:rFonts w:ascii="Times New Roman" w:eastAsia="Times New Roman" w:hAnsi="Times New Roman"/>
                <w:b/>
                <w:snapToGrid w:val="0"/>
                <w:lang w:eastAsia="ar-SA"/>
              </w:rPr>
              <w:t>Задачи Программы</w:t>
            </w:r>
          </w:p>
          <w:p w:rsidR="00D8614B" w:rsidRDefault="00D8614B">
            <w:pPr>
              <w:suppressAutoHyphens/>
              <w:ind w:firstLine="709"/>
              <w:rPr>
                <w:rFonts w:ascii="Times New Roman" w:eastAsia="Times New Roman" w:hAnsi="Times New Roman"/>
                <w:b/>
                <w:snapToGrid w:val="0"/>
                <w:lang w:eastAsia="ar-SA"/>
              </w:rPr>
            </w:pPr>
          </w:p>
          <w:p w:rsidR="00D8614B" w:rsidRDefault="00D8614B">
            <w:pPr>
              <w:suppressAutoHyphens/>
              <w:ind w:firstLine="709"/>
              <w:rPr>
                <w:rFonts w:ascii="Times New Roman" w:eastAsia="Times New Roman" w:hAnsi="Times New Roman"/>
                <w:b/>
                <w:snapToGrid w:val="0"/>
                <w:lang w:eastAsia="ar-SA"/>
              </w:rPr>
            </w:pPr>
          </w:p>
          <w:p w:rsidR="00D8614B" w:rsidRDefault="00D8614B">
            <w:pPr>
              <w:suppressAutoHyphens/>
              <w:ind w:firstLine="709"/>
              <w:rPr>
                <w:rFonts w:ascii="Times New Roman" w:eastAsia="Times New Roman" w:hAnsi="Times New Roman"/>
                <w:b/>
                <w:snapToGrid w:val="0"/>
                <w:lang w:eastAsia="ar-SA"/>
              </w:rPr>
            </w:pPr>
          </w:p>
          <w:p w:rsidR="00D8614B" w:rsidRDefault="00D8614B">
            <w:pPr>
              <w:suppressAutoHyphens/>
              <w:ind w:firstLine="709"/>
              <w:rPr>
                <w:rFonts w:ascii="Times New Roman" w:eastAsia="Times New Roman" w:hAnsi="Times New Roman"/>
                <w:b/>
                <w:snapToGrid w:val="0"/>
                <w:sz w:val="24"/>
                <w:szCs w:val="24"/>
                <w:lang w:val="en-US" w:eastAsia="ar-SA" w:bidi="en-US"/>
              </w:rPr>
            </w:pPr>
          </w:p>
        </w:tc>
        <w:tc>
          <w:tcPr>
            <w:tcW w:w="6610" w:type="dxa"/>
          </w:tcPr>
          <w:p w:rsidR="00D8614B" w:rsidRDefault="00D8614B">
            <w:pPr>
              <w:suppressAutoHyphens/>
              <w:jc w:val="both"/>
              <w:rPr>
                <w:rFonts w:ascii="Times New Roman" w:eastAsia="Times New Roman" w:hAnsi="Times New Roman"/>
                <w:snapToGrid w:val="0"/>
                <w:sz w:val="24"/>
                <w:szCs w:val="24"/>
                <w:lang w:eastAsia="ar-SA"/>
              </w:rPr>
            </w:pPr>
            <w:r>
              <w:rPr>
                <w:rFonts w:ascii="Times New Roman" w:eastAsia="Times New Roman" w:hAnsi="Times New Roman"/>
                <w:snapToGrid w:val="0"/>
                <w:lang w:eastAsia="ar-SA"/>
              </w:rPr>
              <w:lastRenderedPageBreak/>
              <w:t>модернизация объектов коммунальной инфраструктуры;</w:t>
            </w:r>
          </w:p>
          <w:p w:rsidR="00D8614B" w:rsidRDefault="00D8614B">
            <w:pPr>
              <w:suppressAutoHyphens/>
              <w:jc w:val="both"/>
              <w:rPr>
                <w:rFonts w:ascii="Times New Roman" w:eastAsia="Times New Roman" w:hAnsi="Times New Roman"/>
                <w:snapToGrid w:val="0"/>
                <w:lang w:eastAsia="ar-SA"/>
              </w:rPr>
            </w:pPr>
            <w:r>
              <w:rPr>
                <w:rFonts w:ascii="Times New Roman" w:eastAsia="Times New Roman" w:hAnsi="Times New Roman"/>
                <w:snapToGrid w:val="0"/>
                <w:lang w:eastAsia="ar-SA"/>
              </w:rPr>
              <w:lastRenderedPageBreak/>
              <w:t>повышение эффективности управления коммунальной инфраструктурой;</w:t>
            </w:r>
          </w:p>
          <w:p w:rsidR="00D8614B" w:rsidRDefault="00D8614B">
            <w:pPr>
              <w:suppressAutoHyphens/>
              <w:jc w:val="both"/>
              <w:rPr>
                <w:rFonts w:ascii="Times New Roman" w:eastAsia="Times New Roman" w:hAnsi="Times New Roman"/>
                <w:snapToGrid w:val="0"/>
                <w:lang w:eastAsia="ar-SA"/>
              </w:rPr>
            </w:pPr>
            <w:r>
              <w:rPr>
                <w:rFonts w:ascii="Times New Roman" w:eastAsia="Times New Roman" w:hAnsi="Times New Roman"/>
                <w:snapToGrid w:val="0"/>
                <w:lang w:eastAsia="ar-SA"/>
              </w:rPr>
              <w:t>привлечение частных инвестиций для модернизации объектов коммунальной инфраструктуры.</w:t>
            </w:r>
          </w:p>
          <w:p w:rsidR="00D8614B" w:rsidRDefault="00D8614B">
            <w:pPr>
              <w:suppressAutoHyphens/>
              <w:ind w:firstLine="709"/>
              <w:rPr>
                <w:rFonts w:ascii="Times New Roman" w:eastAsia="Times New Roman" w:hAnsi="Times New Roman"/>
                <w:snapToGrid w:val="0"/>
                <w:sz w:val="24"/>
                <w:szCs w:val="24"/>
                <w:lang w:eastAsia="ar-SA" w:bidi="en-US"/>
              </w:rPr>
            </w:pPr>
          </w:p>
        </w:tc>
      </w:tr>
      <w:tr w:rsidR="00D8614B" w:rsidTr="00D8614B">
        <w:tc>
          <w:tcPr>
            <w:tcW w:w="3243" w:type="dxa"/>
          </w:tcPr>
          <w:p w:rsidR="00D8614B" w:rsidRDefault="00D8614B">
            <w:pPr>
              <w:suppressAutoHyphens/>
              <w:rPr>
                <w:rFonts w:ascii="Times New Roman" w:eastAsia="Times New Roman" w:hAnsi="Times New Roman"/>
                <w:b/>
                <w:snapToGrid w:val="0"/>
                <w:sz w:val="24"/>
                <w:szCs w:val="24"/>
                <w:lang w:eastAsia="ar-SA"/>
              </w:rPr>
            </w:pPr>
            <w:r>
              <w:rPr>
                <w:rFonts w:ascii="Times New Roman" w:eastAsia="Times New Roman" w:hAnsi="Times New Roman"/>
                <w:b/>
                <w:snapToGrid w:val="0"/>
                <w:lang w:eastAsia="ar-SA"/>
              </w:rPr>
              <w:lastRenderedPageBreak/>
              <w:t>Важнейшие целевые индикаторы и показатели Программы</w:t>
            </w:r>
          </w:p>
          <w:p w:rsidR="00D8614B" w:rsidRDefault="00D8614B">
            <w:pPr>
              <w:suppressAutoHyphens/>
              <w:ind w:firstLine="709"/>
              <w:rPr>
                <w:rFonts w:ascii="Times New Roman" w:eastAsia="Times New Roman" w:hAnsi="Times New Roman"/>
                <w:b/>
                <w:snapToGrid w:val="0"/>
                <w:sz w:val="24"/>
                <w:szCs w:val="24"/>
                <w:lang w:eastAsia="ar-SA" w:bidi="en-US"/>
              </w:rPr>
            </w:pPr>
          </w:p>
        </w:tc>
        <w:tc>
          <w:tcPr>
            <w:tcW w:w="6610" w:type="dxa"/>
          </w:tcPr>
          <w:p w:rsidR="00D8614B" w:rsidRDefault="00D8614B">
            <w:pPr>
              <w:suppressAutoHyphens/>
              <w:jc w:val="both"/>
              <w:rPr>
                <w:rFonts w:ascii="Times New Roman" w:eastAsia="Times New Roman" w:hAnsi="Times New Roman"/>
                <w:snapToGrid w:val="0"/>
                <w:sz w:val="24"/>
                <w:szCs w:val="24"/>
                <w:lang w:eastAsia="ar-SA"/>
              </w:rPr>
            </w:pPr>
            <w:r>
              <w:rPr>
                <w:rFonts w:ascii="Times New Roman" w:eastAsia="Times New Roman" w:hAnsi="Times New Roman"/>
                <w:snapToGrid w:val="0"/>
                <w:lang w:eastAsia="ar-SA"/>
              </w:rPr>
              <w:t>снижение общего износа основных фондов коммунального сектора до уровня:</w:t>
            </w:r>
          </w:p>
          <w:p w:rsidR="00D8614B" w:rsidRDefault="00D8614B">
            <w:pPr>
              <w:suppressAutoHyphens/>
              <w:rPr>
                <w:rFonts w:ascii="Times New Roman" w:eastAsia="Times New Roman" w:hAnsi="Times New Roman"/>
                <w:snapToGrid w:val="0"/>
                <w:lang w:eastAsia="ar-SA"/>
              </w:rPr>
            </w:pPr>
            <w:r>
              <w:rPr>
                <w:rFonts w:ascii="Times New Roman" w:eastAsia="Times New Roman" w:hAnsi="Times New Roman"/>
                <w:snapToGrid w:val="0"/>
                <w:lang w:eastAsia="ar-SA"/>
              </w:rPr>
              <w:t xml:space="preserve">в 2017 году    - 62 процента;    </w:t>
            </w:r>
          </w:p>
          <w:p w:rsidR="00D8614B" w:rsidRDefault="00D8614B">
            <w:pPr>
              <w:suppressAutoHyphens/>
              <w:rPr>
                <w:rFonts w:ascii="Times New Roman" w:eastAsia="Times New Roman" w:hAnsi="Times New Roman"/>
                <w:snapToGrid w:val="0"/>
                <w:lang w:eastAsia="ar-SA"/>
              </w:rPr>
            </w:pPr>
            <w:r>
              <w:rPr>
                <w:rFonts w:ascii="Times New Roman" w:eastAsia="Times New Roman" w:hAnsi="Times New Roman"/>
                <w:snapToGrid w:val="0"/>
                <w:lang w:eastAsia="ar-SA"/>
              </w:rPr>
              <w:t>в 2020 году    - 40 процентов.</w:t>
            </w:r>
          </w:p>
          <w:p w:rsidR="00D8614B" w:rsidRDefault="00D8614B">
            <w:pPr>
              <w:suppressAutoHyphens/>
              <w:ind w:firstLine="709"/>
              <w:rPr>
                <w:rFonts w:ascii="Times New Roman" w:eastAsia="Times New Roman" w:hAnsi="Times New Roman"/>
                <w:snapToGrid w:val="0"/>
                <w:lang w:eastAsia="ar-SA"/>
              </w:rPr>
            </w:pPr>
          </w:p>
          <w:p w:rsidR="00D8614B" w:rsidRDefault="00D8614B">
            <w:pPr>
              <w:suppressAutoHyphens/>
              <w:jc w:val="both"/>
              <w:rPr>
                <w:rFonts w:ascii="Times New Roman" w:eastAsia="Times New Roman" w:hAnsi="Times New Roman"/>
                <w:snapToGrid w:val="0"/>
                <w:lang w:eastAsia="ar-SA"/>
              </w:rPr>
            </w:pPr>
            <w:r>
              <w:rPr>
                <w:rFonts w:ascii="Times New Roman" w:eastAsia="Times New Roman" w:hAnsi="Times New Roman"/>
                <w:snapToGrid w:val="0"/>
                <w:lang w:eastAsia="ar-SA"/>
              </w:rPr>
              <w:t>Доля частных компаний, управляющих объектами коммунальной инфраструктуры на основе концессионных соглашений и других договоров, от общего количества организаций коммунального комплекса:</w:t>
            </w:r>
          </w:p>
          <w:p w:rsidR="00D8614B" w:rsidRDefault="00D8614B">
            <w:pPr>
              <w:suppressAutoHyphens/>
              <w:rPr>
                <w:rFonts w:ascii="Times New Roman" w:eastAsia="Times New Roman" w:hAnsi="Times New Roman"/>
                <w:snapToGrid w:val="0"/>
                <w:lang w:eastAsia="ar-SA"/>
              </w:rPr>
            </w:pPr>
            <w:r>
              <w:rPr>
                <w:rFonts w:ascii="Times New Roman" w:eastAsia="Times New Roman" w:hAnsi="Times New Roman"/>
                <w:snapToGrid w:val="0"/>
                <w:lang w:eastAsia="ar-SA"/>
              </w:rPr>
              <w:t xml:space="preserve">в 2017 году  - 100 процентов;  </w:t>
            </w:r>
          </w:p>
          <w:p w:rsidR="00D8614B" w:rsidRDefault="00D8614B">
            <w:pPr>
              <w:suppressAutoHyphens/>
              <w:rPr>
                <w:rFonts w:ascii="Times New Roman" w:eastAsia="Times New Roman" w:hAnsi="Times New Roman"/>
                <w:snapToGrid w:val="0"/>
                <w:lang w:eastAsia="ar-SA"/>
              </w:rPr>
            </w:pPr>
            <w:r>
              <w:rPr>
                <w:rFonts w:ascii="Times New Roman" w:eastAsia="Times New Roman" w:hAnsi="Times New Roman"/>
                <w:snapToGrid w:val="0"/>
                <w:lang w:eastAsia="ar-SA"/>
              </w:rPr>
              <w:t>в 2020 году  - 100 процентов.</w:t>
            </w:r>
          </w:p>
          <w:p w:rsidR="00D8614B" w:rsidRDefault="00D8614B">
            <w:pPr>
              <w:suppressAutoHyphens/>
              <w:ind w:firstLine="709"/>
              <w:rPr>
                <w:rFonts w:ascii="Times New Roman" w:eastAsia="Times New Roman" w:hAnsi="Times New Roman"/>
                <w:sz w:val="24"/>
                <w:szCs w:val="24"/>
                <w:lang w:eastAsia="en-US" w:bidi="en-US"/>
              </w:rPr>
            </w:pPr>
          </w:p>
        </w:tc>
      </w:tr>
      <w:tr w:rsidR="00D8614B" w:rsidTr="00D8614B">
        <w:tc>
          <w:tcPr>
            <w:tcW w:w="3243" w:type="dxa"/>
            <w:hideMark/>
          </w:tcPr>
          <w:p w:rsidR="00D8614B" w:rsidRDefault="00D8614B">
            <w:pPr>
              <w:suppressAutoHyphens/>
              <w:rPr>
                <w:rFonts w:ascii="Times New Roman" w:eastAsia="Times New Roman" w:hAnsi="Times New Roman"/>
                <w:b/>
                <w:snapToGrid w:val="0"/>
                <w:sz w:val="24"/>
                <w:szCs w:val="24"/>
                <w:lang w:eastAsia="ar-SA"/>
              </w:rPr>
            </w:pPr>
            <w:r>
              <w:rPr>
                <w:rFonts w:ascii="Times New Roman" w:eastAsia="Times New Roman" w:hAnsi="Times New Roman"/>
                <w:b/>
                <w:snapToGrid w:val="0"/>
                <w:lang w:eastAsia="ar-SA"/>
              </w:rPr>
              <w:t>Сроки реализации</w:t>
            </w:r>
          </w:p>
          <w:p w:rsidR="00D8614B" w:rsidRDefault="00D8614B">
            <w:pPr>
              <w:suppressAutoHyphens/>
              <w:rPr>
                <w:rFonts w:ascii="Times New Roman" w:eastAsia="Times New Roman" w:hAnsi="Times New Roman"/>
                <w:b/>
                <w:snapToGrid w:val="0"/>
                <w:sz w:val="24"/>
                <w:szCs w:val="24"/>
                <w:lang w:val="en-US" w:eastAsia="ar-SA" w:bidi="en-US"/>
              </w:rPr>
            </w:pPr>
            <w:r>
              <w:rPr>
                <w:rFonts w:ascii="Times New Roman" w:eastAsia="Times New Roman" w:hAnsi="Times New Roman"/>
                <w:b/>
                <w:snapToGrid w:val="0"/>
                <w:lang w:eastAsia="ar-SA"/>
              </w:rPr>
              <w:t>Программы</w:t>
            </w:r>
          </w:p>
        </w:tc>
        <w:tc>
          <w:tcPr>
            <w:tcW w:w="6610" w:type="dxa"/>
          </w:tcPr>
          <w:p w:rsidR="00D8614B" w:rsidRDefault="00D8614B">
            <w:pPr>
              <w:suppressAutoHyphens/>
              <w:rPr>
                <w:rFonts w:ascii="Times New Roman" w:eastAsia="Times New Roman" w:hAnsi="Times New Roman"/>
                <w:snapToGrid w:val="0"/>
                <w:sz w:val="24"/>
                <w:szCs w:val="24"/>
                <w:lang w:eastAsia="ar-SA"/>
              </w:rPr>
            </w:pPr>
            <w:r>
              <w:rPr>
                <w:rFonts w:ascii="Times New Roman" w:eastAsia="Times New Roman" w:hAnsi="Times New Roman"/>
                <w:snapToGrid w:val="0"/>
                <w:lang w:eastAsia="ar-SA"/>
              </w:rPr>
              <w:t>2017-2020 годы</w:t>
            </w:r>
          </w:p>
          <w:p w:rsidR="00D8614B" w:rsidRDefault="00D8614B">
            <w:pPr>
              <w:suppressAutoHyphens/>
              <w:ind w:firstLine="709"/>
              <w:rPr>
                <w:rFonts w:ascii="Times New Roman" w:eastAsia="Times New Roman" w:hAnsi="Times New Roman"/>
                <w:snapToGrid w:val="0"/>
                <w:lang w:eastAsia="ar-SA"/>
              </w:rPr>
            </w:pPr>
          </w:p>
          <w:p w:rsidR="00D8614B" w:rsidRDefault="00D8614B">
            <w:pPr>
              <w:suppressAutoHyphens/>
              <w:ind w:firstLine="709"/>
              <w:rPr>
                <w:rFonts w:ascii="Times New Roman" w:eastAsia="Times New Roman" w:hAnsi="Times New Roman"/>
                <w:snapToGrid w:val="0"/>
                <w:sz w:val="24"/>
                <w:szCs w:val="24"/>
                <w:lang w:val="en-US" w:eastAsia="ar-SA" w:bidi="en-US"/>
              </w:rPr>
            </w:pPr>
          </w:p>
        </w:tc>
      </w:tr>
    </w:tbl>
    <w:p w:rsidR="00D8614B" w:rsidRDefault="00D8614B" w:rsidP="00D8614B">
      <w:pPr>
        <w:rPr>
          <w:rFonts w:ascii="Times New Roman" w:eastAsia="Times New Roman" w:hAnsi="Times New Roman"/>
          <w:sz w:val="20"/>
          <w:szCs w:val="20"/>
          <w:lang w:val="en-US" w:bidi="en-US"/>
        </w:rPr>
      </w:pPr>
      <w:r>
        <w:rPr>
          <w:rFonts w:ascii="Times New Roman" w:eastAsia="Times New Roman" w:hAnsi="Times New Roman"/>
          <w:sz w:val="20"/>
          <w:szCs w:val="20"/>
        </w:rPr>
        <w:br w:type="page"/>
      </w:r>
    </w:p>
    <w:tbl>
      <w:tblPr>
        <w:tblW w:w="0" w:type="auto"/>
        <w:tblLook w:val="01E0"/>
      </w:tblPr>
      <w:tblGrid>
        <w:gridCol w:w="3181"/>
        <w:gridCol w:w="6390"/>
      </w:tblGrid>
      <w:tr w:rsidR="00D8614B" w:rsidTr="00D8614B">
        <w:tc>
          <w:tcPr>
            <w:tcW w:w="3243" w:type="dxa"/>
            <w:hideMark/>
          </w:tcPr>
          <w:p w:rsidR="00D8614B" w:rsidRDefault="00D8614B">
            <w:pPr>
              <w:suppressAutoHyphens/>
              <w:rPr>
                <w:rFonts w:ascii="Times New Roman" w:eastAsia="Times New Roman" w:hAnsi="Times New Roman"/>
                <w:b/>
                <w:snapToGrid w:val="0"/>
                <w:sz w:val="24"/>
                <w:szCs w:val="24"/>
                <w:lang w:eastAsia="ar-SA" w:bidi="en-US"/>
              </w:rPr>
            </w:pPr>
            <w:r>
              <w:rPr>
                <w:rFonts w:ascii="Times New Roman" w:eastAsia="Times New Roman" w:hAnsi="Times New Roman"/>
                <w:lang w:eastAsia="ar-SA"/>
              </w:rPr>
              <w:lastRenderedPageBreak/>
              <w:br w:type="page"/>
            </w:r>
            <w:r>
              <w:rPr>
                <w:rFonts w:ascii="Times New Roman" w:eastAsia="Times New Roman" w:hAnsi="Times New Roman"/>
                <w:b/>
                <w:snapToGrid w:val="0"/>
                <w:lang w:eastAsia="ar-SA"/>
              </w:rPr>
              <w:t>Объёмы и источники финансирования Программы</w:t>
            </w:r>
          </w:p>
        </w:tc>
        <w:tc>
          <w:tcPr>
            <w:tcW w:w="6610" w:type="dxa"/>
          </w:tcPr>
          <w:p w:rsidR="00D8614B" w:rsidRDefault="00D8614B">
            <w:pPr>
              <w:suppressAutoHyphens/>
              <w:jc w:val="both"/>
              <w:rPr>
                <w:rFonts w:ascii="Times New Roman" w:eastAsia="Times New Roman" w:hAnsi="Times New Roman"/>
                <w:sz w:val="24"/>
                <w:szCs w:val="24"/>
              </w:rPr>
            </w:pPr>
            <w:r>
              <w:rPr>
                <w:rFonts w:ascii="Times New Roman" w:eastAsia="Times New Roman" w:hAnsi="Times New Roman"/>
                <w:lang w:eastAsia="ar-SA"/>
              </w:rPr>
              <w:t xml:space="preserve">общий </w:t>
            </w:r>
            <w:r>
              <w:rPr>
                <w:rFonts w:ascii="Times New Roman" w:eastAsia="Times New Roman" w:hAnsi="Times New Roman"/>
              </w:rPr>
              <w:t xml:space="preserve">объем финансирования Программы составляет -   9824,321 тыс. рублей </w:t>
            </w:r>
          </w:p>
          <w:p w:rsidR="00D8614B" w:rsidRDefault="00D8614B">
            <w:pPr>
              <w:suppressAutoHyphens/>
              <w:rPr>
                <w:rFonts w:ascii="Times New Roman" w:eastAsia="Times New Roman" w:hAnsi="Times New Roman"/>
              </w:rPr>
            </w:pPr>
            <w:r>
              <w:rPr>
                <w:rFonts w:ascii="Times New Roman" w:eastAsia="Times New Roman" w:hAnsi="Times New Roman"/>
              </w:rPr>
              <w:t>в том числе</w:t>
            </w:r>
          </w:p>
          <w:p w:rsidR="00D8614B" w:rsidRDefault="00D8614B">
            <w:pPr>
              <w:suppressAutoHyphens/>
              <w:rPr>
                <w:rFonts w:ascii="Times New Roman" w:eastAsia="Times New Roman" w:hAnsi="Times New Roman"/>
              </w:rPr>
            </w:pPr>
            <w:r>
              <w:rPr>
                <w:rFonts w:ascii="Times New Roman" w:eastAsia="Times New Roman" w:hAnsi="Times New Roman"/>
              </w:rPr>
              <w:t>9260,509 тыс. рублей – средства областного бюджета;</w:t>
            </w:r>
          </w:p>
          <w:p w:rsidR="00D8614B" w:rsidRDefault="00D8614B">
            <w:pPr>
              <w:suppressAutoHyphens/>
              <w:rPr>
                <w:rFonts w:ascii="Times New Roman" w:eastAsia="Times New Roman" w:hAnsi="Times New Roman"/>
                <w:snapToGrid w:val="0"/>
                <w:lang w:eastAsia="ar-SA"/>
              </w:rPr>
            </w:pPr>
            <w:r>
              <w:rPr>
                <w:rFonts w:ascii="Times New Roman" w:eastAsia="Times New Roman" w:hAnsi="Times New Roman"/>
                <w:snapToGrid w:val="0"/>
                <w:lang w:eastAsia="ar-SA"/>
              </w:rPr>
              <w:t xml:space="preserve">- </w:t>
            </w:r>
            <w:r>
              <w:rPr>
                <w:rFonts w:ascii="Times New Roman" w:eastAsia="Times New Roman" w:hAnsi="Times New Roman"/>
                <w:lang w:eastAsia="ar-SA"/>
              </w:rPr>
              <w:t>563,812 тыс. рублей</w:t>
            </w:r>
            <w:r>
              <w:rPr>
                <w:rFonts w:ascii="Times New Roman" w:eastAsia="Times New Roman" w:hAnsi="Times New Roman"/>
                <w:snapToGrid w:val="0"/>
                <w:lang w:eastAsia="ar-SA"/>
              </w:rPr>
              <w:t xml:space="preserve"> – средства бюджета сельсовета.</w:t>
            </w:r>
          </w:p>
          <w:p w:rsidR="00D8614B" w:rsidRDefault="00D8614B">
            <w:pPr>
              <w:suppressAutoHyphens/>
              <w:ind w:firstLine="709"/>
              <w:rPr>
                <w:rFonts w:ascii="Times New Roman" w:eastAsia="Times New Roman" w:hAnsi="Times New Roman"/>
                <w:snapToGrid w:val="0"/>
                <w:sz w:val="24"/>
                <w:szCs w:val="24"/>
                <w:lang w:eastAsia="ar-SA" w:bidi="en-US"/>
              </w:rPr>
            </w:pPr>
          </w:p>
        </w:tc>
      </w:tr>
      <w:tr w:rsidR="00D8614B" w:rsidTr="00D8614B">
        <w:tc>
          <w:tcPr>
            <w:tcW w:w="3243" w:type="dxa"/>
          </w:tcPr>
          <w:p w:rsidR="00D8614B" w:rsidRDefault="00D8614B">
            <w:pPr>
              <w:suppressAutoHyphens/>
              <w:rPr>
                <w:rFonts w:ascii="Times New Roman" w:eastAsia="Times New Roman" w:hAnsi="Times New Roman"/>
                <w:b/>
                <w:snapToGrid w:val="0"/>
                <w:sz w:val="24"/>
                <w:szCs w:val="24"/>
                <w:lang w:eastAsia="ar-SA"/>
              </w:rPr>
            </w:pPr>
            <w:r>
              <w:rPr>
                <w:rFonts w:ascii="Times New Roman" w:eastAsia="Times New Roman" w:hAnsi="Times New Roman"/>
                <w:b/>
                <w:snapToGrid w:val="0"/>
                <w:lang w:eastAsia="ar-SA"/>
              </w:rPr>
              <w:t xml:space="preserve">Ожидаемые конечные </w:t>
            </w:r>
          </w:p>
          <w:p w:rsidR="00D8614B" w:rsidRDefault="00D8614B">
            <w:pPr>
              <w:suppressAutoHyphens/>
              <w:rPr>
                <w:rFonts w:ascii="Times New Roman" w:eastAsia="Times New Roman" w:hAnsi="Times New Roman"/>
                <w:b/>
                <w:snapToGrid w:val="0"/>
                <w:lang w:eastAsia="ar-SA"/>
              </w:rPr>
            </w:pPr>
            <w:r>
              <w:rPr>
                <w:rFonts w:ascii="Times New Roman" w:eastAsia="Times New Roman" w:hAnsi="Times New Roman"/>
                <w:b/>
                <w:snapToGrid w:val="0"/>
                <w:lang w:eastAsia="ar-SA"/>
              </w:rPr>
              <w:t xml:space="preserve">результаты исполнения Программы и показатели социально-экономической эффективности </w:t>
            </w:r>
          </w:p>
          <w:p w:rsidR="00D8614B" w:rsidRDefault="00D8614B">
            <w:pPr>
              <w:suppressAutoHyphens/>
              <w:ind w:firstLine="709"/>
              <w:rPr>
                <w:rFonts w:ascii="Times New Roman" w:eastAsia="Times New Roman" w:hAnsi="Times New Roman"/>
                <w:b/>
                <w:snapToGrid w:val="0"/>
                <w:lang w:eastAsia="ar-SA"/>
              </w:rPr>
            </w:pPr>
          </w:p>
          <w:p w:rsidR="00D8614B" w:rsidRDefault="00D8614B">
            <w:pPr>
              <w:suppressAutoHyphens/>
              <w:ind w:firstLine="709"/>
              <w:rPr>
                <w:rFonts w:ascii="Times New Roman" w:eastAsia="Times New Roman" w:hAnsi="Times New Roman"/>
                <w:b/>
                <w:snapToGrid w:val="0"/>
                <w:sz w:val="24"/>
                <w:szCs w:val="24"/>
                <w:lang w:eastAsia="ar-SA" w:bidi="en-US"/>
              </w:rPr>
            </w:pPr>
          </w:p>
        </w:tc>
        <w:tc>
          <w:tcPr>
            <w:tcW w:w="6610" w:type="dxa"/>
          </w:tcPr>
          <w:p w:rsidR="00D8614B" w:rsidRDefault="00D8614B">
            <w:pPr>
              <w:suppressAutoHyphens/>
              <w:jc w:val="both"/>
              <w:rPr>
                <w:rFonts w:ascii="Times New Roman" w:eastAsia="Times New Roman" w:hAnsi="Times New Roman"/>
                <w:snapToGrid w:val="0"/>
                <w:sz w:val="24"/>
                <w:szCs w:val="24"/>
                <w:lang w:eastAsia="ar-SA"/>
              </w:rPr>
            </w:pPr>
            <w:r>
              <w:rPr>
                <w:rFonts w:ascii="Times New Roman" w:eastAsia="Times New Roman" w:hAnsi="Times New Roman"/>
                <w:spacing w:val="2"/>
                <w:lang w:eastAsia="ar-SA"/>
              </w:rPr>
              <w:t>снижение уровня износа объектов коммунальной инфраструктуры до 40 процентов;</w:t>
            </w:r>
            <w:r>
              <w:rPr>
                <w:rFonts w:ascii="Times New Roman" w:eastAsia="Times New Roman" w:hAnsi="Times New Roman"/>
                <w:spacing w:val="2"/>
                <w:lang w:eastAsia="ar-SA"/>
              </w:rPr>
              <w:br/>
              <w:t>создание благоприятных условий для привлечения частных инвестиций в проекты по модернизации объектов коммунального хозяйства поселения;</w:t>
            </w:r>
          </w:p>
          <w:p w:rsidR="00D8614B" w:rsidRDefault="00D8614B">
            <w:pPr>
              <w:suppressAutoHyphens/>
              <w:jc w:val="both"/>
              <w:rPr>
                <w:rFonts w:ascii="Times New Roman" w:eastAsia="Times New Roman" w:hAnsi="Times New Roman"/>
                <w:spacing w:val="2"/>
                <w:lang w:eastAsia="ar-SA"/>
              </w:rPr>
            </w:pPr>
            <w:r>
              <w:rPr>
                <w:rFonts w:ascii="Times New Roman" w:eastAsia="Times New Roman" w:hAnsi="Times New Roman"/>
                <w:spacing w:val="2"/>
                <w:lang w:eastAsia="ar-SA"/>
              </w:rPr>
              <w:t>повышение качества предоставляемых потребителям   коммунальных услуг;</w:t>
            </w:r>
          </w:p>
          <w:p w:rsidR="00D8614B" w:rsidRDefault="00D8614B">
            <w:pPr>
              <w:suppressAutoHyphens/>
              <w:rPr>
                <w:rFonts w:ascii="Times New Roman" w:eastAsia="Times New Roman" w:hAnsi="Times New Roman"/>
                <w:snapToGrid w:val="0"/>
                <w:lang w:val="en-US" w:eastAsia="ar-SA"/>
              </w:rPr>
            </w:pPr>
            <w:r>
              <w:rPr>
                <w:rFonts w:ascii="Times New Roman" w:eastAsia="Times New Roman" w:hAnsi="Times New Roman"/>
                <w:spacing w:val="2"/>
                <w:lang w:eastAsia="ar-SA"/>
              </w:rPr>
              <w:t xml:space="preserve">улучшение экологической ситуации. </w:t>
            </w:r>
          </w:p>
          <w:p w:rsidR="00D8614B" w:rsidRDefault="00D8614B">
            <w:pPr>
              <w:suppressAutoHyphens/>
              <w:ind w:firstLine="709"/>
              <w:rPr>
                <w:rFonts w:ascii="Times New Roman" w:eastAsia="Times New Roman" w:hAnsi="Times New Roman"/>
                <w:snapToGrid w:val="0"/>
                <w:sz w:val="24"/>
                <w:szCs w:val="24"/>
                <w:lang w:val="en-US" w:eastAsia="ar-SA" w:bidi="en-US"/>
              </w:rPr>
            </w:pPr>
          </w:p>
        </w:tc>
      </w:tr>
      <w:tr w:rsidR="00D8614B" w:rsidTr="00D8614B">
        <w:tc>
          <w:tcPr>
            <w:tcW w:w="3243" w:type="dxa"/>
            <w:hideMark/>
          </w:tcPr>
          <w:p w:rsidR="00D8614B" w:rsidRDefault="00D8614B">
            <w:pPr>
              <w:suppressAutoHyphens/>
              <w:rPr>
                <w:rFonts w:ascii="Times New Roman" w:eastAsia="Times New Roman" w:hAnsi="Times New Roman"/>
                <w:b/>
                <w:snapToGrid w:val="0"/>
                <w:sz w:val="24"/>
                <w:szCs w:val="24"/>
                <w:lang w:eastAsia="ar-SA" w:bidi="en-US"/>
              </w:rPr>
            </w:pPr>
            <w:r>
              <w:rPr>
                <w:rFonts w:ascii="Times New Roman" w:eastAsia="Times New Roman" w:hAnsi="Times New Roman"/>
                <w:b/>
                <w:snapToGrid w:val="0"/>
                <w:lang w:eastAsia="ar-SA"/>
              </w:rPr>
              <w:t xml:space="preserve">Система организации </w:t>
            </w:r>
            <w:proofErr w:type="gramStart"/>
            <w:r>
              <w:rPr>
                <w:rFonts w:ascii="Times New Roman" w:eastAsia="Times New Roman" w:hAnsi="Times New Roman"/>
                <w:b/>
                <w:snapToGrid w:val="0"/>
                <w:lang w:eastAsia="ar-SA"/>
              </w:rPr>
              <w:t>контроля за</w:t>
            </w:r>
            <w:proofErr w:type="gramEnd"/>
            <w:r>
              <w:rPr>
                <w:rFonts w:ascii="Times New Roman" w:eastAsia="Times New Roman" w:hAnsi="Times New Roman"/>
                <w:b/>
                <w:snapToGrid w:val="0"/>
                <w:lang w:eastAsia="ar-SA"/>
              </w:rPr>
              <w:t xml:space="preserve"> исполнением Программы</w:t>
            </w:r>
          </w:p>
        </w:tc>
        <w:tc>
          <w:tcPr>
            <w:tcW w:w="6610" w:type="dxa"/>
          </w:tcPr>
          <w:p w:rsidR="00D8614B" w:rsidRDefault="00D8614B">
            <w:pPr>
              <w:suppressAutoHyphens/>
              <w:jc w:val="both"/>
              <w:rPr>
                <w:rFonts w:ascii="Times New Roman" w:eastAsia="Times New Roman" w:hAnsi="Times New Roman"/>
                <w:snapToGrid w:val="0"/>
                <w:sz w:val="24"/>
                <w:szCs w:val="24"/>
                <w:lang w:eastAsia="ar-SA"/>
              </w:rPr>
            </w:pPr>
            <w:r>
              <w:rPr>
                <w:rFonts w:ascii="Times New Roman" w:eastAsia="Times New Roman" w:hAnsi="Times New Roman"/>
                <w:snapToGrid w:val="0"/>
                <w:lang w:eastAsia="ar-SA"/>
              </w:rPr>
              <w:t xml:space="preserve">проверка исполнения разделов Программы осуществляется администрацией Рязановского сельсовета </w:t>
            </w:r>
            <w:proofErr w:type="spellStart"/>
            <w:r>
              <w:rPr>
                <w:rFonts w:ascii="Times New Roman" w:eastAsia="Times New Roman" w:hAnsi="Times New Roman"/>
                <w:snapToGrid w:val="0"/>
                <w:lang w:eastAsia="ar-SA"/>
              </w:rPr>
              <w:t>Асекеевского</w:t>
            </w:r>
            <w:proofErr w:type="spellEnd"/>
            <w:r>
              <w:rPr>
                <w:rFonts w:ascii="Times New Roman" w:eastAsia="Times New Roman" w:hAnsi="Times New Roman"/>
                <w:snapToGrid w:val="0"/>
                <w:lang w:eastAsia="ar-SA"/>
              </w:rPr>
              <w:t xml:space="preserve"> района.</w:t>
            </w:r>
          </w:p>
          <w:p w:rsidR="00D8614B" w:rsidRDefault="00D8614B">
            <w:pPr>
              <w:suppressAutoHyphens/>
              <w:rPr>
                <w:rFonts w:ascii="Times New Roman" w:eastAsia="Times New Roman" w:hAnsi="Times New Roman"/>
                <w:snapToGrid w:val="0"/>
                <w:lang w:eastAsia="ar-SA"/>
              </w:rPr>
            </w:pPr>
          </w:p>
          <w:p w:rsidR="00D8614B" w:rsidRDefault="00D8614B">
            <w:pPr>
              <w:suppressAutoHyphens/>
              <w:rPr>
                <w:rFonts w:ascii="Times New Roman" w:eastAsia="Times New Roman" w:hAnsi="Times New Roman"/>
                <w:snapToGrid w:val="0"/>
                <w:lang w:eastAsia="ar-SA"/>
              </w:rPr>
            </w:pPr>
          </w:p>
          <w:p w:rsidR="00D8614B" w:rsidRDefault="00D8614B">
            <w:pPr>
              <w:suppressAutoHyphens/>
              <w:rPr>
                <w:rFonts w:ascii="Times New Roman" w:eastAsia="Times New Roman" w:hAnsi="Times New Roman"/>
                <w:snapToGrid w:val="0"/>
                <w:lang w:eastAsia="ar-SA"/>
              </w:rPr>
            </w:pPr>
          </w:p>
          <w:p w:rsidR="00D8614B" w:rsidRDefault="00D8614B">
            <w:pPr>
              <w:suppressAutoHyphens/>
              <w:rPr>
                <w:rFonts w:ascii="Times New Roman" w:eastAsia="Times New Roman" w:hAnsi="Times New Roman"/>
                <w:snapToGrid w:val="0"/>
                <w:lang w:eastAsia="ar-SA"/>
              </w:rPr>
            </w:pPr>
          </w:p>
          <w:p w:rsidR="00D8614B" w:rsidRDefault="00D8614B">
            <w:pPr>
              <w:suppressAutoHyphens/>
              <w:rPr>
                <w:rFonts w:ascii="Times New Roman" w:eastAsia="Times New Roman" w:hAnsi="Times New Roman"/>
                <w:snapToGrid w:val="0"/>
                <w:lang w:eastAsia="ar-SA"/>
              </w:rPr>
            </w:pPr>
          </w:p>
          <w:p w:rsidR="00D8614B" w:rsidRDefault="00D8614B">
            <w:pPr>
              <w:suppressAutoHyphens/>
              <w:rPr>
                <w:rFonts w:ascii="Times New Roman" w:eastAsia="Times New Roman" w:hAnsi="Times New Roman"/>
                <w:snapToGrid w:val="0"/>
                <w:lang w:eastAsia="ar-SA"/>
              </w:rPr>
            </w:pPr>
          </w:p>
          <w:p w:rsidR="00D8614B" w:rsidRDefault="00D8614B">
            <w:pPr>
              <w:suppressAutoHyphens/>
              <w:rPr>
                <w:rFonts w:ascii="Times New Roman" w:eastAsia="Times New Roman" w:hAnsi="Times New Roman"/>
                <w:snapToGrid w:val="0"/>
                <w:lang w:eastAsia="ar-SA"/>
              </w:rPr>
            </w:pPr>
          </w:p>
          <w:p w:rsidR="00D8614B" w:rsidRDefault="00D8614B">
            <w:pPr>
              <w:suppressAutoHyphens/>
              <w:rPr>
                <w:rFonts w:ascii="Times New Roman" w:eastAsia="Times New Roman" w:hAnsi="Times New Roman"/>
                <w:snapToGrid w:val="0"/>
                <w:sz w:val="24"/>
                <w:szCs w:val="24"/>
                <w:lang w:eastAsia="ar-SA" w:bidi="en-US"/>
              </w:rPr>
            </w:pPr>
          </w:p>
        </w:tc>
      </w:tr>
    </w:tbl>
    <w:p w:rsidR="00D8614B" w:rsidRDefault="00D8614B" w:rsidP="00D8614B">
      <w:pPr>
        <w:suppressAutoHyphens/>
        <w:jc w:val="both"/>
        <w:rPr>
          <w:rFonts w:ascii="Times New Roman" w:eastAsia="Times New Roman" w:hAnsi="Times New Roman"/>
          <w:b/>
          <w:sz w:val="24"/>
          <w:szCs w:val="24"/>
          <w:lang w:eastAsia="ar-SA" w:bidi="en-US"/>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ind w:firstLine="709"/>
        <w:jc w:val="center"/>
        <w:rPr>
          <w:rFonts w:ascii="Times New Roman" w:eastAsia="Times New Roman" w:hAnsi="Times New Roman"/>
          <w:b/>
          <w:lang w:eastAsia="ar-SA"/>
        </w:rPr>
      </w:pPr>
    </w:p>
    <w:p w:rsidR="00D8614B" w:rsidRDefault="00D8614B" w:rsidP="00D8614B">
      <w:pPr>
        <w:suppressAutoHyphens/>
        <w:ind w:firstLine="709"/>
        <w:jc w:val="center"/>
        <w:rPr>
          <w:rFonts w:ascii="Times New Roman" w:eastAsia="Times New Roman" w:hAnsi="Times New Roman"/>
          <w:b/>
          <w:lang w:eastAsia="ar-SA"/>
        </w:rPr>
      </w:pPr>
    </w:p>
    <w:p w:rsidR="00D8614B" w:rsidRDefault="00D8614B" w:rsidP="00D8614B">
      <w:pPr>
        <w:suppressAutoHyphens/>
        <w:ind w:firstLine="709"/>
        <w:jc w:val="center"/>
        <w:rPr>
          <w:rFonts w:ascii="Times New Roman" w:eastAsia="Times New Roman" w:hAnsi="Times New Roman"/>
          <w:b/>
          <w:lang w:eastAsia="ar-SA"/>
        </w:rPr>
      </w:pPr>
    </w:p>
    <w:p w:rsidR="00D8614B" w:rsidRDefault="00D8614B" w:rsidP="00D8614B">
      <w:pPr>
        <w:suppressAutoHyphens/>
        <w:ind w:firstLine="709"/>
        <w:jc w:val="center"/>
        <w:rPr>
          <w:rFonts w:ascii="Times New Roman" w:eastAsia="Times New Roman" w:hAnsi="Times New Roman"/>
          <w:b/>
          <w:lang w:eastAsia="ar-SA"/>
        </w:rPr>
      </w:pPr>
    </w:p>
    <w:p w:rsidR="00D8614B" w:rsidRDefault="00D8614B" w:rsidP="00D8614B">
      <w:pPr>
        <w:suppressAutoHyphens/>
        <w:ind w:firstLine="709"/>
        <w:jc w:val="center"/>
        <w:rPr>
          <w:rFonts w:ascii="Times New Roman" w:eastAsia="Times New Roman" w:hAnsi="Times New Roman"/>
          <w:b/>
          <w:lang w:eastAsia="ar-SA"/>
        </w:rPr>
      </w:pPr>
    </w:p>
    <w:p w:rsidR="00D8614B" w:rsidRDefault="00D8614B" w:rsidP="00D8614B">
      <w:pPr>
        <w:suppressAutoHyphens/>
        <w:ind w:firstLine="709"/>
        <w:jc w:val="center"/>
        <w:rPr>
          <w:rFonts w:ascii="Times New Roman" w:eastAsia="Times New Roman" w:hAnsi="Times New Roman"/>
          <w:b/>
          <w:lang w:eastAsia="ar-SA"/>
        </w:rPr>
      </w:pPr>
      <w:r>
        <w:rPr>
          <w:rFonts w:ascii="Times New Roman" w:eastAsia="Times New Roman" w:hAnsi="Times New Roman"/>
          <w:b/>
          <w:lang w:eastAsia="ar-SA"/>
        </w:rPr>
        <w:t>1. Характеристика проблемы</w:t>
      </w:r>
    </w:p>
    <w:p w:rsidR="00D8614B" w:rsidRDefault="00D8614B" w:rsidP="00D8614B">
      <w:pPr>
        <w:suppressAutoHyphens/>
        <w:ind w:firstLine="709"/>
        <w:jc w:val="both"/>
        <w:rPr>
          <w:rFonts w:ascii="Times New Roman" w:eastAsia="Times New Roman" w:hAnsi="Times New Roman"/>
          <w:b/>
          <w:lang w:eastAsia="ar-SA"/>
        </w:rPr>
      </w:pPr>
    </w:p>
    <w:p w:rsidR="00D8614B" w:rsidRDefault="00D8614B" w:rsidP="00D8614B">
      <w:pPr>
        <w:suppressAutoHyphens/>
        <w:ind w:firstLine="709"/>
        <w:jc w:val="both"/>
        <w:rPr>
          <w:rFonts w:ascii="Times New Roman" w:eastAsia="Times New Roman" w:hAnsi="Times New Roman"/>
          <w:snapToGrid w:val="0"/>
          <w:lang w:eastAsia="ar-SA"/>
        </w:rPr>
      </w:pPr>
      <w:r>
        <w:rPr>
          <w:rFonts w:ascii="Times New Roman" w:eastAsia="Times New Roman" w:hAnsi="Times New Roman"/>
          <w:snapToGrid w:val="0"/>
          <w:lang w:eastAsia="ar-SA"/>
        </w:rPr>
        <w:t xml:space="preserve">Одним из приоритетов жилищной политики Рязановского сельсовета </w:t>
      </w:r>
      <w:proofErr w:type="spellStart"/>
      <w:r>
        <w:rPr>
          <w:rFonts w:ascii="Times New Roman" w:eastAsia="Times New Roman" w:hAnsi="Times New Roman"/>
          <w:snapToGrid w:val="0"/>
          <w:lang w:eastAsia="ar-SA"/>
        </w:rPr>
        <w:t>Асекеевского</w:t>
      </w:r>
      <w:proofErr w:type="spellEnd"/>
      <w:r>
        <w:rPr>
          <w:rFonts w:ascii="Times New Roman" w:eastAsia="Times New Roman" w:hAnsi="Times New Roman"/>
          <w:snapToGrid w:val="0"/>
          <w:lang w:eastAsia="ar-SA"/>
        </w:rPr>
        <w:t xml:space="preserve"> района является обеспечение комфортных условий проживания и доступности коммунальных услуг для населения.</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 xml:space="preserve">Деятельность предприятий коммунального комплекса </w:t>
      </w:r>
      <w:r>
        <w:rPr>
          <w:rFonts w:ascii="Times New Roman" w:eastAsia="Times New Roman" w:hAnsi="Times New Roman"/>
          <w:snapToGrid w:val="0"/>
          <w:lang w:eastAsia="ar-SA"/>
        </w:rPr>
        <w:t xml:space="preserve">Рязановского сельсовета </w:t>
      </w:r>
      <w:proofErr w:type="spellStart"/>
      <w:r>
        <w:rPr>
          <w:rFonts w:ascii="Times New Roman" w:eastAsia="Times New Roman" w:hAnsi="Times New Roman"/>
          <w:snapToGrid w:val="0"/>
          <w:lang w:eastAsia="ar-SA"/>
        </w:rPr>
        <w:t>Асекеевского</w:t>
      </w:r>
      <w:proofErr w:type="spellEnd"/>
      <w:r>
        <w:rPr>
          <w:rFonts w:ascii="Times New Roman" w:eastAsia="Times New Roman" w:hAnsi="Times New Roman"/>
          <w:snapToGrid w:val="0"/>
          <w:lang w:eastAsia="ar-SA"/>
        </w:rPr>
        <w:t xml:space="preserve"> района</w:t>
      </w:r>
      <w:r>
        <w:rPr>
          <w:rFonts w:ascii="Times New Roman" w:eastAsia="Times New Roman" w:hAnsi="Times New Roman"/>
          <w:spacing w:val="2"/>
          <w:lang w:eastAsia="ar-SA"/>
        </w:rPr>
        <w:t xml:space="preserve">  характеризуется недостаточным качеством предоставления коммунальных услуг, неэффективным использованием природных ресурсов.</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Причинами возникновения этих проблем являются:</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lastRenderedPageBreak/>
        <w:t>- высокий уровень износа объектов коммунальной инфраструктуры и их технологическая отсталость;         </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 низкая эффективность существующей системы управления в коммунальном  секторе;</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 высокие цены на товары и услуги организаций     коммунального комплекса;</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 преобладание административных методов хозяйствования.</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Следствием высокого износа и технологической отсталости объектов коммунальной инфраструктуры является недостаточное качество предоставления коммунальных услуг, не соответствующее установленным стандартам.</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Уровень износа объектов коммунальной инфраструктуры  составляет в настоящее время в среднем 62  процента.</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 xml:space="preserve">Объектовый износ коммунальной инфраструктуры Рязановского сельсовета </w:t>
      </w:r>
      <w:proofErr w:type="spellStart"/>
      <w:r>
        <w:rPr>
          <w:rFonts w:ascii="Times New Roman" w:eastAsia="Times New Roman" w:hAnsi="Times New Roman"/>
          <w:spacing w:val="2"/>
          <w:lang w:eastAsia="ar-SA"/>
        </w:rPr>
        <w:t>Асекеевского</w:t>
      </w:r>
      <w:proofErr w:type="spellEnd"/>
      <w:r>
        <w:rPr>
          <w:rFonts w:ascii="Times New Roman" w:eastAsia="Times New Roman" w:hAnsi="Times New Roman"/>
          <w:spacing w:val="2"/>
          <w:lang w:eastAsia="ar-SA"/>
        </w:rPr>
        <w:t xml:space="preserve"> района на 01.01.2016 года составил:</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Сети водопроводные –  62 процента</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 xml:space="preserve">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   </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 xml:space="preserve">На территории Рязановского  сельсовета </w:t>
      </w:r>
      <w:proofErr w:type="spellStart"/>
      <w:r>
        <w:rPr>
          <w:rFonts w:ascii="Times New Roman" w:eastAsia="Times New Roman" w:hAnsi="Times New Roman"/>
          <w:spacing w:val="2"/>
          <w:lang w:eastAsia="ar-SA"/>
        </w:rPr>
        <w:t>Асекеевского</w:t>
      </w:r>
      <w:proofErr w:type="spellEnd"/>
      <w:r>
        <w:rPr>
          <w:rFonts w:ascii="Times New Roman" w:eastAsia="Times New Roman" w:hAnsi="Times New Roman"/>
          <w:spacing w:val="2"/>
          <w:lang w:eastAsia="ar-SA"/>
        </w:rPr>
        <w:t xml:space="preserve"> района  1 населенный пункт, из них имеют водопровод  __1__, что составляет  100%. Численность населения 767 человек, из них централизованным водоснабжением обеспечены  647 человек.</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До 100 процентов в структуре питьевой воды водопотребления Рязановского сельсовета забирается из подземных источников.</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 xml:space="preserve">Водопроводные сети в  Рязановском сельсовете </w:t>
      </w:r>
      <w:proofErr w:type="spellStart"/>
      <w:r>
        <w:rPr>
          <w:rFonts w:ascii="Times New Roman" w:eastAsia="Times New Roman" w:hAnsi="Times New Roman"/>
          <w:spacing w:val="2"/>
          <w:lang w:eastAsia="ar-SA"/>
        </w:rPr>
        <w:t>Асекеевского</w:t>
      </w:r>
      <w:proofErr w:type="spellEnd"/>
      <w:r>
        <w:rPr>
          <w:rFonts w:ascii="Times New Roman" w:eastAsia="Times New Roman" w:hAnsi="Times New Roman"/>
          <w:spacing w:val="2"/>
          <w:lang w:eastAsia="ar-SA"/>
        </w:rPr>
        <w:t xml:space="preserve"> района составляют 8669,6 км.</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Большинство  водопроводов и локальных систем водоснабжения были введены в эксплуатацию  более   30 лет назад. Срок эксплуатации  водопровода  и отдельных его веток истек, соответственно увеличилось количество аварий. Высокая аварийность способствует вторичному загрязнению, длительным перебоям в подаче воды, большим утечкам в сети, достигающим в отдельных случаях 30 и более процентов, что ведет к перерасходу электроэнергии и, в конечном счете, к увеличению себестоимости 1 куб. м. воды.</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 xml:space="preserve">Для решения проблемы обеспечения населения качественной питьевой водой необходимо бурение новых артезианских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lastRenderedPageBreak/>
        <w:t xml:space="preserve">Стоимость коммунальных услуг для населения в последние годы значительно возросла. </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Себестоимость 1 куб.</w:t>
      </w:r>
      <w:proofErr w:type="gramStart"/>
      <w:r>
        <w:rPr>
          <w:rFonts w:ascii="Times New Roman" w:eastAsia="Times New Roman" w:hAnsi="Times New Roman"/>
          <w:spacing w:val="2"/>
          <w:lang w:eastAsia="ar-SA"/>
        </w:rPr>
        <w:t>м</w:t>
      </w:r>
      <w:proofErr w:type="gramEnd"/>
      <w:r>
        <w:rPr>
          <w:rFonts w:ascii="Times New Roman" w:eastAsia="Times New Roman" w:hAnsi="Times New Roman"/>
          <w:spacing w:val="2"/>
          <w:lang w:eastAsia="ar-SA"/>
        </w:rPr>
        <w:t xml:space="preserve"> отпущенной воды (без НДС) </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2010 год -18,60 руб./куб</w:t>
      </w:r>
      <w:proofErr w:type="gramStart"/>
      <w:r>
        <w:rPr>
          <w:rFonts w:ascii="Times New Roman" w:eastAsia="Times New Roman" w:hAnsi="Times New Roman"/>
          <w:spacing w:val="2"/>
          <w:lang w:eastAsia="ar-SA"/>
        </w:rPr>
        <w:t>.м</w:t>
      </w:r>
      <w:proofErr w:type="gramEnd"/>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2016 год –29,99 руб./куб</w:t>
      </w:r>
      <w:proofErr w:type="gramStart"/>
      <w:r>
        <w:rPr>
          <w:rFonts w:ascii="Times New Roman" w:eastAsia="Times New Roman" w:hAnsi="Times New Roman"/>
          <w:spacing w:val="2"/>
          <w:lang w:eastAsia="ar-SA"/>
        </w:rPr>
        <w:t>.м</w:t>
      </w:r>
      <w:proofErr w:type="gramEnd"/>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Еще одной причиной высокого уровня износа объектов коммунальной инфраструктуры является проблематичность доступа организаций коммунального комплекса к долгосрочным инвестиционным ресурсам. Как следствие, у этих организаций нет возможности осуществить проекты модернизации объектов коммунальной инфраструктуры без  повышения тарифов.   </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Для снижения уровня износа коммунальной инфраструктуры до  40 процентов в 2020 году необходимо направить в коммунальный комплекс инвестиций в объеме 9824,321 млн. руб., в том числе из бюджета Рязановского сельсовета 563,812 млн. руб.</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Реализация инвестиционных проектов модернизации объектов коммунальной инфраструктуры позволит:</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повысить надежность работы инженерной инфраструктуры;</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 xml:space="preserve">повысить комфортность условий проживания населения на территории Рязановского сельсовета </w:t>
      </w:r>
      <w:proofErr w:type="spellStart"/>
      <w:r>
        <w:rPr>
          <w:rFonts w:ascii="Times New Roman" w:eastAsia="Times New Roman" w:hAnsi="Times New Roman"/>
          <w:spacing w:val="2"/>
          <w:lang w:eastAsia="ar-SA"/>
        </w:rPr>
        <w:t>Асекеевского</w:t>
      </w:r>
      <w:proofErr w:type="spellEnd"/>
      <w:r>
        <w:rPr>
          <w:rFonts w:ascii="Times New Roman" w:eastAsia="Times New Roman" w:hAnsi="Times New Roman"/>
          <w:spacing w:val="2"/>
          <w:lang w:eastAsia="ar-SA"/>
        </w:rPr>
        <w:t xml:space="preserve"> района за счет повышения качества предоставляемых коммунальных услуг;</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снизить потребление энергетических ресурсов в результате снижения потерь в процессе производства и доставки энергоресурсов потребителям;</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повысить рациональное использование энергоресурсов;</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улучшить экологическое состояние территорий.</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Одной из основных задач Программы является формирование условий, обеспечивающих вовлечение частных средств (в том числе заемных) в комплексное развитие систем коммунальной инфраструктуры.</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 xml:space="preserve">Комплексное развитие систем коммунальной инфраструктуры отвечает  интересам муниципального образования Рязановского сельсовет </w:t>
      </w:r>
      <w:proofErr w:type="spellStart"/>
      <w:r>
        <w:rPr>
          <w:rFonts w:ascii="Times New Roman" w:eastAsia="Times New Roman" w:hAnsi="Times New Roman"/>
          <w:spacing w:val="2"/>
          <w:lang w:eastAsia="ar-SA"/>
        </w:rPr>
        <w:t>Асекеевского</w:t>
      </w:r>
      <w:proofErr w:type="spellEnd"/>
      <w:r>
        <w:rPr>
          <w:rFonts w:ascii="Times New Roman" w:eastAsia="Times New Roman" w:hAnsi="Times New Roman"/>
          <w:spacing w:val="2"/>
          <w:lang w:eastAsia="ar-SA"/>
        </w:rPr>
        <w:t xml:space="preserve"> района и позволит:</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привлечь к модернизации объектов коммунальной инфраструктуры средства бюджета сельского поселения, внебюджетные средства  (частные инвестиции) и средства областного бюджета (при условии участия и победы в конкурсе);</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обеспечить направление бюджетных средств на реализацию инвестиционных проектов модернизации объектов коммунальной инфраструктуры;</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выявить и использовать доступные источники частных инвестиций для капитальных вложений в объекты коммунальной инфраструктуры;</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lastRenderedPageBreak/>
        <w:t>разрабатывать и развивать механизмы привлечения в коммунальный сектор экономики частных инвестиций и заемных средств.</w:t>
      </w:r>
    </w:p>
    <w:p w:rsidR="00D8614B" w:rsidRDefault="00D8614B" w:rsidP="00D8614B">
      <w:pPr>
        <w:suppressAutoHyphens/>
        <w:ind w:firstLine="709"/>
        <w:jc w:val="both"/>
        <w:rPr>
          <w:rFonts w:ascii="Times New Roman" w:eastAsia="Times New Roman" w:hAnsi="Times New Roman"/>
          <w:spacing w:val="2"/>
          <w:lang w:eastAsia="ar-SA"/>
        </w:rPr>
      </w:pPr>
    </w:p>
    <w:p w:rsidR="00D8614B" w:rsidRDefault="00D8614B" w:rsidP="00D8614B">
      <w:pPr>
        <w:suppressAutoHyphens/>
        <w:ind w:firstLine="709"/>
        <w:jc w:val="both"/>
        <w:rPr>
          <w:rFonts w:ascii="Times New Roman" w:eastAsia="Times New Roman" w:hAnsi="Times New Roman"/>
          <w:b/>
          <w:snapToGrid w:val="0"/>
          <w:lang w:eastAsia="ar-SA"/>
        </w:rPr>
      </w:pPr>
    </w:p>
    <w:p w:rsidR="00D8614B" w:rsidRDefault="00D8614B" w:rsidP="00D8614B">
      <w:pPr>
        <w:suppressAutoHyphens/>
        <w:ind w:firstLine="709"/>
        <w:jc w:val="center"/>
        <w:rPr>
          <w:rFonts w:ascii="Times New Roman" w:eastAsia="Times New Roman" w:hAnsi="Times New Roman"/>
          <w:b/>
          <w:snapToGrid w:val="0"/>
          <w:lang w:eastAsia="ar-SA"/>
        </w:rPr>
      </w:pPr>
      <w:r>
        <w:rPr>
          <w:rFonts w:ascii="Times New Roman" w:eastAsia="Times New Roman" w:hAnsi="Times New Roman"/>
          <w:b/>
          <w:snapToGrid w:val="0"/>
          <w:lang w:eastAsia="ar-SA"/>
        </w:rPr>
        <w:t>2. Основные цели и задачи  Программы</w:t>
      </w:r>
    </w:p>
    <w:p w:rsidR="00D8614B" w:rsidRDefault="00D8614B" w:rsidP="00D8614B">
      <w:pPr>
        <w:suppressAutoHyphens/>
        <w:jc w:val="both"/>
        <w:rPr>
          <w:rFonts w:ascii="Times New Roman" w:eastAsia="Times New Roman" w:hAnsi="Times New Roman"/>
          <w:b/>
          <w:snapToGrid w:val="0"/>
          <w:lang w:eastAsia="ar-SA"/>
        </w:rPr>
      </w:pP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Целью Программы  является повышение качества и надежности предоставления коммунальных услуг населению, улучшение экологической ситуации в поселении, создание устойчивых и эффективных механизмов привлечения частных инвестиций для модернизации объектов коммунальной инфраструктуры, условий обеспечивающих вовлечение, в том числе заемных, сре</w:t>
      </w:r>
      <w:proofErr w:type="gramStart"/>
      <w:r>
        <w:rPr>
          <w:rFonts w:ascii="Times New Roman" w:eastAsia="Times New Roman" w:hAnsi="Times New Roman"/>
          <w:spacing w:val="2"/>
          <w:lang w:eastAsia="ar-SA"/>
        </w:rPr>
        <w:t>дств дл</w:t>
      </w:r>
      <w:proofErr w:type="gramEnd"/>
      <w:r>
        <w:rPr>
          <w:rFonts w:ascii="Times New Roman" w:eastAsia="Times New Roman" w:hAnsi="Times New Roman"/>
          <w:spacing w:val="2"/>
          <w:lang w:eastAsia="ar-SA"/>
        </w:rPr>
        <w:t>я реализации на территории поселения инвестиционных проектов. Реализация мероприятий по комплексному развитию систем коммунальной инфраструктуры приведет к улучшению состояния коммунальной инфраструктуры и, как следствие, к повышению качества предоставляемых коммунальных услуг. Преобразования, проводимые в рамках Программы, обеспечат сдерживание темпов роста тарифов на коммунальные услуги и привлечение частного капитала в проекты комплексного развития систем коммунальной инфраструктуры.</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Программа основана на следующих базовых принципах:</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финансирование инвестиционных проектов из разных источников;</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развитие различных форм  партнерства с целью привлечения частных средств.</w:t>
      </w:r>
      <w:r>
        <w:rPr>
          <w:rFonts w:ascii="Times New Roman" w:eastAsia="Times New Roman" w:hAnsi="Times New Roman"/>
          <w:spacing w:val="2"/>
          <w:lang w:eastAsia="ar-SA"/>
        </w:rPr>
        <w:tab/>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Для достижения поставленных целей предполагается решить следующие задачи:</w:t>
      </w:r>
    </w:p>
    <w:p w:rsidR="00D8614B" w:rsidRDefault="00D8614B" w:rsidP="00D8614B">
      <w:pPr>
        <w:suppressAutoHyphens/>
        <w:jc w:val="both"/>
        <w:rPr>
          <w:rFonts w:ascii="Times New Roman" w:eastAsia="Times New Roman" w:hAnsi="Times New Roman"/>
          <w:b/>
          <w:spacing w:val="2"/>
          <w:lang w:eastAsia="ar-SA"/>
        </w:rPr>
      </w:pPr>
      <w:r>
        <w:rPr>
          <w:rFonts w:ascii="Times New Roman" w:eastAsia="Times New Roman" w:hAnsi="Times New Roman"/>
          <w:spacing w:val="2"/>
          <w:lang w:eastAsia="ar-SA"/>
        </w:rPr>
        <w:t>1. Направление инвестиций на комплексное развитие систем коммунальной инфраструктуры.</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 xml:space="preserve"> Бюджетные средства и  частные инвестиции направляются на реализацию инвестиционных проектов по модернизации объектов коммунальной инфраструктуры, на реконструкцию объектов  с высоким уровнем износа и строительством новых объектов, направленных на замещение объектов с высоким уровнем износа.</w:t>
      </w:r>
    </w:p>
    <w:p w:rsidR="00D8614B" w:rsidRDefault="00D8614B" w:rsidP="00D8614B">
      <w:pPr>
        <w:suppressAutoHyphens/>
        <w:ind w:firstLine="709"/>
        <w:jc w:val="both"/>
        <w:rPr>
          <w:rFonts w:ascii="Times New Roman" w:eastAsia="Times New Roman" w:hAnsi="Times New Roman"/>
          <w:spacing w:val="2"/>
          <w:u w:val="single"/>
          <w:lang w:eastAsia="ar-SA"/>
        </w:rPr>
      </w:pPr>
      <w:r>
        <w:rPr>
          <w:rFonts w:ascii="Times New Roman" w:eastAsia="Times New Roman" w:hAnsi="Times New Roman"/>
          <w:spacing w:val="2"/>
          <w:lang w:eastAsia="ar-SA"/>
        </w:rPr>
        <w:t>Муниципальное образование и организации коммунального комплекса для модернизации объектов коммунальной инфраструктуры привлекают частные инвестиции, в том числе развивая механизм заимствований и кредитования инвестиционных проектов.</w:t>
      </w:r>
    </w:p>
    <w:p w:rsidR="00D8614B" w:rsidRDefault="00D8614B" w:rsidP="00D8614B">
      <w:pPr>
        <w:suppressAutoHyphens/>
        <w:jc w:val="both"/>
        <w:rPr>
          <w:rFonts w:ascii="Times New Roman" w:eastAsia="Times New Roman" w:hAnsi="Times New Roman"/>
          <w:spacing w:val="2"/>
          <w:lang w:eastAsia="ar-SA"/>
        </w:rPr>
      </w:pPr>
      <w:r>
        <w:rPr>
          <w:rFonts w:ascii="Times New Roman" w:eastAsia="Times New Roman" w:hAnsi="Times New Roman"/>
          <w:spacing w:val="2"/>
          <w:lang w:eastAsia="ar-SA"/>
        </w:rPr>
        <w:t>2. Повышение эффективности управления объектами коммунальной инфраструктуры.</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t>Данная задача не предполагает непосредственного целевого бюджетного финансирования, но ее выполнение будет обеспечиваться условиями участия в конкурсе  на получение средств областного бюджета для реализации инвестиционных проектов. 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 Другим важным направлением является широкое привлечение к управлению объектами коммунальной инфраструктуры на конкурсной основе частных компаний и формирование органами местного самоуправления договорных отношений концессионного типа.</w:t>
      </w:r>
    </w:p>
    <w:p w:rsidR="00D8614B" w:rsidRDefault="00D8614B" w:rsidP="00D8614B">
      <w:pPr>
        <w:suppressAutoHyphens/>
        <w:ind w:firstLine="709"/>
        <w:jc w:val="both"/>
        <w:rPr>
          <w:rFonts w:ascii="Times New Roman" w:eastAsia="Times New Roman" w:hAnsi="Times New Roman"/>
          <w:spacing w:val="2"/>
          <w:lang w:eastAsia="ar-SA"/>
        </w:rPr>
      </w:pPr>
      <w:r>
        <w:rPr>
          <w:rFonts w:ascii="Times New Roman" w:eastAsia="Times New Roman" w:hAnsi="Times New Roman"/>
          <w:spacing w:val="2"/>
          <w:lang w:eastAsia="ar-SA"/>
        </w:rPr>
        <w:lastRenderedPageBreak/>
        <w:t>Решение поставленных задач позволит снизить уровень износа объектов коммунальной инфраструктуры к 2020 году до 40 процентов.</w:t>
      </w:r>
    </w:p>
    <w:p w:rsidR="00D8614B" w:rsidRDefault="00D8614B" w:rsidP="00D8614B">
      <w:pPr>
        <w:suppressAutoHyphens/>
        <w:ind w:firstLine="709"/>
        <w:jc w:val="both"/>
        <w:rPr>
          <w:rFonts w:ascii="Times New Roman" w:eastAsia="Times New Roman" w:hAnsi="Times New Roman"/>
          <w:snapToGrid w:val="0"/>
          <w:u w:val="single"/>
          <w:lang w:eastAsia="ar-SA"/>
        </w:rPr>
      </w:pPr>
      <w:r>
        <w:rPr>
          <w:rFonts w:ascii="Times New Roman" w:eastAsia="Times New Roman" w:hAnsi="Times New Roman"/>
          <w:spacing w:val="2"/>
          <w:lang w:eastAsia="ar-SA"/>
        </w:rPr>
        <w:t xml:space="preserve">Программные мероприятия будут реализованы в период с 2017 по 2020 год. </w:t>
      </w:r>
    </w:p>
    <w:p w:rsidR="00D8614B" w:rsidRDefault="00D8614B" w:rsidP="00D8614B">
      <w:pPr>
        <w:suppressAutoHyphens/>
        <w:ind w:firstLine="709"/>
        <w:jc w:val="both"/>
        <w:rPr>
          <w:rFonts w:ascii="Times New Roman" w:eastAsia="Times New Roman" w:hAnsi="Times New Roman"/>
          <w:snapToGrid w:val="0"/>
          <w:lang w:eastAsia="ar-SA"/>
        </w:rPr>
      </w:pPr>
    </w:p>
    <w:p w:rsidR="00D8614B" w:rsidRDefault="00D8614B" w:rsidP="00D8614B">
      <w:pPr>
        <w:suppressAutoHyphens/>
        <w:ind w:firstLine="709"/>
        <w:jc w:val="both"/>
        <w:rPr>
          <w:rFonts w:ascii="Times New Roman" w:eastAsia="Times New Roman" w:hAnsi="Times New Roman"/>
          <w:b/>
          <w:spacing w:val="2"/>
          <w:lang w:eastAsia="ar-SA"/>
        </w:rPr>
      </w:pPr>
    </w:p>
    <w:p w:rsidR="00D8614B" w:rsidRDefault="00D8614B" w:rsidP="00D8614B">
      <w:pPr>
        <w:suppressAutoHyphens/>
        <w:ind w:firstLine="709"/>
        <w:jc w:val="center"/>
        <w:rPr>
          <w:rFonts w:ascii="Times New Roman" w:eastAsia="Times New Roman" w:hAnsi="Times New Roman"/>
          <w:b/>
          <w:bCs/>
          <w:spacing w:val="2"/>
          <w:lang w:eastAsia="ar-SA"/>
        </w:rPr>
      </w:pPr>
      <w:r>
        <w:rPr>
          <w:rFonts w:ascii="Times New Roman" w:eastAsia="Times New Roman" w:hAnsi="Times New Roman"/>
          <w:b/>
          <w:spacing w:val="2"/>
          <w:lang w:eastAsia="ar-SA"/>
        </w:rPr>
        <w:t>3.</w:t>
      </w:r>
      <w:r>
        <w:rPr>
          <w:rFonts w:ascii="Times New Roman" w:eastAsia="Times New Roman" w:hAnsi="Times New Roman"/>
          <w:b/>
          <w:bCs/>
          <w:spacing w:val="2"/>
          <w:lang w:eastAsia="ar-SA"/>
        </w:rPr>
        <w:t xml:space="preserve"> Перечень программных мероприятий</w:t>
      </w:r>
    </w:p>
    <w:p w:rsidR="00D8614B" w:rsidRDefault="00D8614B" w:rsidP="00D8614B">
      <w:pPr>
        <w:suppressAutoHyphens/>
        <w:ind w:firstLine="709"/>
        <w:jc w:val="both"/>
        <w:rPr>
          <w:rFonts w:ascii="Times New Roman" w:eastAsia="Times New Roman" w:hAnsi="Times New Roman"/>
          <w:b/>
          <w:bCs/>
          <w:spacing w:val="2"/>
          <w:lang w:eastAsia="ar-SA"/>
        </w:rPr>
      </w:pPr>
    </w:p>
    <w:p w:rsidR="00D8614B" w:rsidRDefault="00D8614B" w:rsidP="00D8614B">
      <w:pPr>
        <w:suppressAutoHyphens/>
        <w:ind w:firstLine="709"/>
        <w:jc w:val="both"/>
        <w:rPr>
          <w:rFonts w:ascii="Times New Roman" w:eastAsia="Times New Roman" w:hAnsi="Times New Roman"/>
          <w:snapToGrid w:val="0"/>
          <w:u w:val="single"/>
          <w:lang w:eastAsia="ar-SA"/>
        </w:rPr>
      </w:pPr>
      <w:r>
        <w:rPr>
          <w:rFonts w:ascii="Times New Roman" w:eastAsia="Times New Roman" w:hAnsi="Times New Roman"/>
          <w:snapToGrid w:val="0"/>
          <w:lang w:eastAsia="ar-SA"/>
        </w:rPr>
        <w:t>Перечень мероприятий Программы и объёмы финансирования представлены в Приложении 1 к настоящей Программе.</w:t>
      </w:r>
    </w:p>
    <w:p w:rsidR="00D8614B" w:rsidRDefault="00D8614B" w:rsidP="00D8614B">
      <w:pPr>
        <w:suppressAutoHyphens/>
        <w:ind w:firstLine="709"/>
        <w:jc w:val="both"/>
        <w:rPr>
          <w:rFonts w:ascii="Times New Roman" w:eastAsia="Times New Roman" w:hAnsi="Times New Roman"/>
          <w:bCs/>
          <w:spacing w:val="2"/>
          <w:lang w:eastAsia="ar-SA"/>
        </w:rPr>
      </w:pPr>
      <w:r>
        <w:rPr>
          <w:rFonts w:ascii="Times New Roman" w:eastAsia="Times New Roman" w:hAnsi="Times New Roman"/>
          <w:bCs/>
          <w:spacing w:val="2"/>
          <w:lang w:eastAsia="ar-SA"/>
        </w:rPr>
        <w:t>Программа включает в себя меры оказания государственной и муниципальной поддержки по реализации проектов модернизации объектов коммунальной инфраструктуры в виде капитальных вложений, проведение реконструкции коммунальной инфраструктуры.</w:t>
      </w:r>
    </w:p>
    <w:p w:rsidR="00D8614B" w:rsidRDefault="00D8614B" w:rsidP="00D8614B">
      <w:pPr>
        <w:suppressAutoHyphens/>
        <w:ind w:firstLine="709"/>
        <w:jc w:val="both"/>
        <w:rPr>
          <w:rFonts w:ascii="Times New Roman" w:eastAsia="Times New Roman" w:hAnsi="Times New Roman"/>
          <w:bCs/>
          <w:spacing w:val="2"/>
          <w:lang w:eastAsia="ar-SA"/>
        </w:rPr>
      </w:pPr>
      <w:r>
        <w:rPr>
          <w:rFonts w:ascii="Times New Roman" w:eastAsia="Times New Roman" w:hAnsi="Times New Roman"/>
          <w:bCs/>
          <w:spacing w:val="2"/>
          <w:lang w:eastAsia="ar-SA"/>
        </w:rPr>
        <w:t xml:space="preserve">Финансовые средства для реализации инвестиционных проектов по </w:t>
      </w:r>
      <w:r>
        <w:rPr>
          <w:rFonts w:ascii="Times New Roman" w:eastAsia="Times New Roman" w:hAnsi="Times New Roman"/>
          <w:spacing w:val="2"/>
          <w:lang w:eastAsia="ar-SA"/>
        </w:rPr>
        <w:t>комплексному развитию систем</w:t>
      </w:r>
      <w:r>
        <w:rPr>
          <w:rFonts w:ascii="Times New Roman" w:eastAsia="Times New Roman" w:hAnsi="Times New Roman"/>
          <w:bCs/>
          <w:spacing w:val="2"/>
          <w:lang w:eastAsia="ar-SA"/>
        </w:rPr>
        <w:t xml:space="preserve"> коммунальной инфраструктуры предусматриваются на условиях </w:t>
      </w:r>
      <w:proofErr w:type="spellStart"/>
      <w:r>
        <w:rPr>
          <w:rFonts w:ascii="Times New Roman" w:eastAsia="Times New Roman" w:hAnsi="Times New Roman"/>
          <w:bCs/>
          <w:spacing w:val="2"/>
          <w:lang w:eastAsia="ar-SA"/>
        </w:rPr>
        <w:t>софинансирования</w:t>
      </w:r>
      <w:proofErr w:type="spellEnd"/>
      <w:r>
        <w:rPr>
          <w:rFonts w:ascii="Times New Roman" w:eastAsia="Times New Roman" w:hAnsi="Times New Roman"/>
          <w:bCs/>
          <w:spacing w:val="2"/>
          <w:lang w:eastAsia="ar-SA"/>
        </w:rPr>
        <w:t xml:space="preserve"> из средств частных инвестиций и областного бюджета при условии участия и в случае победы в конкурсе.</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Ежегодный перечень мероприятий предусматривает распределение средств и финансирование за счет сре</w:t>
      </w:r>
      <w:proofErr w:type="gramStart"/>
      <w:r>
        <w:rPr>
          <w:rFonts w:ascii="Times New Roman" w:eastAsia="Times New Roman" w:hAnsi="Times New Roman"/>
          <w:lang w:eastAsia="ar-SA"/>
        </w:rPr>
        <w:t>дств  Пр</w:t>
      </w:r>
      <w:proofErr w:type="gramEnd"/>
      <w:r>
        <w:rPr>
          <w:rFonts w:ascii="Times New Roman" w:eastAsia="Times New Roman" w:hAnsi="Times New Roman"/>
          <w:lang w:eastAsia="ar-SA"/>
        </w:rPr>
        <w:t xml:space="preserve">ограммы по двум направлениям: </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xml:space="preserve">выделение средств на переходящие строительством объекты, ранее финансировавшиеся за счет средств областного и бюджета поселения; </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xml:space="preserve">выделение средств на вновь начинаемые объекты, отбор которых осуществляется на конкурсной основе. </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Программа предусматривает выделение средств на проведение проектно-изыскательских работ, капитальное строительство и реконструкцию по модернизации объектов коммунальной инфраструктуры.</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xml:space="preserve">Необходимым условием предоставления средств областного бюджета по данной  программе является </w:t>
      </w:r>
      <w:proofErr w:type="spellStart"/>
      <w:r>
        <w:rPr>
          <w:rFonts w:ascii="Times New Roman" w:eastAsia="Times New Roman" w:hAnsi="Times New Roman"/>
          <w:lang w:eastAsia="ar-SA"/>
        </w:rPr>
        <w:t>софинансирование</w:t>
      </w:r>
      <w:proofErr w:type="spellEnd"/>
      <w:r>
        <w:rPr>
          <w:rFonts w:ascii="Times New Roman" w:eastAsia="Times New Roman" w:hAnsi="Times New Roman"/>
          <w:lang w:eastAsia="ar-SA"/>
        </w:rPr>
        <w:t xml:space="preserve"> проектов модернизации объектов коммунальной инфраструктуры со  стороны участвующих в программе муниципальных образований сельских поселений и частных инвесторов. </w:t>
      </w:r>
    </w:p>
    <w:p w:rsidR="00D8614B" w:rsidRDefault="00D8614B" w:rsidP="00D8614B">
      <w:pPr>
        <w:suppressAutoHyphens/>
        <w:ind w:firstLine="709"/>
        <w:jc w:val="center"/>
        <w:rPr>
          <w:rFonts w:ascii="Times New Roman" w:eastAsia="Times New Roman" w:hAnsi="Times New Roman"/>
          <w:b/>
          <w:bCs/>
          <w:spacing w:val="2"/>
          <w:lang w:eastAsia="ar-SA"/>
        </w:rPr>
      </w:pPr>
      <w:r>
        <w:rPr>
          <w:rFonts w:ascii="Times New Roman" w:eastAsia="Times New Roman" w:hAnsi="Times New Roman"/>
          <w:b/>
          <w:bCs/>
          <w:spacing w:val="2"/>
          <w:lang w:eastAsia="ar-SA"/>
        </w:rPr>
        <w:t>4.  Ресурсное обеспечение Программы</w:t>
      </w:r>
    </w:p>
    <w:p w:rsidR="00D8614B" w:rsidRDefault="00D8614B" w:rsidP="00D8614B">
      <w:pPr>
        <w:suppressAutoHyphens/>
        <w:ind w:firstLine="709"/>
        <w:jc w:val="both"/>
        <w:rPr>
          <w:rFonts w:ascii="Times New Roman" w:eastAsia="Times New Roman" w:hAnsi="Times New Roman"/>
          <w:b/>
          <w:bCs/>
          <w:spacing w:val="2"/>
          <w:lang w:eastAsia="ar-SA"/>
        </w:rPr>
      </w:pP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xml:space="preserve">В рамках программы предусматривается финансирование мероприятий по </w:t>
      </w:r>
      <w:r>
        <w:rPr>
          <w:rFonts w:ascii="Times New Roman" w:eastAsia="Times New Roman" w:hAnsi="Times New Roman"/>
          <w:spacing w:val="2"/>
          <w:lang w:eastAsia="ar-SA"/>
        </w:rPr>
        <w:t>комплексному развитию систем</w:t>
      </w:r>
      <w:r>
        <w:rPr>
          <w:rFonts w:ascii="Times New Roman" w:eastAsia="Times New Roman" w:hAnsi="Times New Roman"/>
          <w:lang w:eastAsia="ar-SA"/>
        </w:rPr>
        <w:t xml:space="preserve"> коммунальной инфраструктуры с привлечением средств </w:t>
      </w:r>
      <w:r>
        <w:rPr>
          <w:rFonts w:ascii="Times New Roman" w:eastAsia="Times New Roman" w:hAnsi="Times New Roman"/>
          <w:snapToGrid w:val="0"/>
          <w:lang w:eastAsia="ar-SA"/>
        </w:rPr>
        <w:t xml:space="preserve">бюджета сельсовета, </w:t>
      </w:r>
      <w:r>
        <w:rPr>
          <w:rFonts w:ascii="Times New Roman" w:eastAsia="Times New Roman" w:hAnsi="Times New Roman"/>
          <w:lang w:eastAsia="ar-SA"/>
        </w:rPr>
        <w:t>частных инвестиций, привлекаемых на договорной основе, и областного бюджета при условии участия и в случае победы проекта в конкурсе.</w:t>
      </w:r>
    </w:p>
    <w:p w:rsidR="00D8614B" w:rsidRDefault="00D8614B" w:rsidP="00D8614B">
      <w:pPr>
        <w:suppressAutoHyphens/>
        <w:ind w:firstLine="709"/>
        <w:jc w:val="both"/>
        <w:rPr>
          <w:rFonts w:ascii="Times New Roman" w:eastAsia="Times New Roman" w:hAnsi="Times New Roman"/>
          <w:snapToGrid w:val="0"/>
          <w:u w:val="single"/>
          <w:lang w:eastAsia="ar-SA"/>
        </w:rPr>
      </w:pPr>
      <w:r>
        <w:rPr>
          <w:rFonts w:ascii="Times New Roman" w:eastAsia="Times New Roman" w:hAnsi="Times New Roman"/>
          <w:lang w:eastAsia="ar-SA"/>
        </w:rPr>
        <w:t xml:space="preserve">Объемы  и источники финансирования мероприятий программы приведены в Приложении 2 </w:t>
      </w:r>
      <w:r>
        <w:rPr>
          <w:rFonts w:ascii="Times New Roman" w:eastAsia="Times New Roman" w:hAnsi="Times New Roman"/>
          <w:snapToGrid w:val="0"/>
          <w:lang w:eastAsia="ar-SA"/>
        </w:rPr>
        <w:t>к настоящей Программе.</w:t>
      </w:r>
    </w:p>
    <w:p w:rsidR="00D8614B" w:rsidRDefault="00D8614B" w:rsidP="00D8614B">
      <w:pPr>
        <w:suppressAutoHyphens/>
        <w:ind w:firstLine="709"/>
        <w:jc w:val="both"/>
        <w:rPr>
          <w:rFonts w:ascii="Times New Roman" w:eastAsia="Times New Roman" w:hAnsi="Times New Roman"/>
          <w:u w:val="single"/>
          <w:lang w:eastAsia="ar-SA"/>
        </w:rPr>
      </w:pPr>
    </w:p>
    <w:p w:rsidR="00D8614B" w:rsidRDefault="00D8614B" w:rsidP="00D8614B">
      <w:pPr>
        <w:suppressAutoHyphens/>
        <w:ind w:firstLine="709"/>
        <w:jc w:val="center"/>
        <w:rPr>
          <w:rFonts w:ascii="Times New Roman" w:eastAsia="Times New Roman" w:hAnsi="Times New Roman"/>
          <w:b/>
          <w:spacing w:val="2"/>
          <w:lang w:eastAsia="ar-SA"/>
        </w:rPr>
      </w:pPr>
      <w:r>
        <w:rPr>
          <w:rFonts w:ascii="Times New Roman" w:eastAsia="Times New Roman" w:hAnsi="Times New Roman"/>
          <w:b/>
          <w:spacing w:val="2"/>
          <w:lang w:eastAsia="ar-SA"/>
        </w:rPr>
        <w:t>5. Механизм реализации Программы</w:t>
      </w:r>
    </w:p>
    <w:p w:rsidR="00D8614B" w:rsidRDefault="00D8614B" w:rsidP="00D8614B">
      <w:pPr>
        <w:suppressAutoHyphens/>
        <w:ind w:firstLine="709"/>
        <w:jc w:val="both"/>
        <w:rPr>
          <w:rFonts w:ascii="Times New Roman" w:eastAsia="Times New Roman" w:hAnsi="Times New Roman"/>
          <w:b/>
          <w:lang w:eastAsia="ar-SA"/>
        </w:rPr>
      </w:pP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xml:space="preserve">Мероприятия Программы предусматривают осуществление мер по оказанию органами государственной  и муниципальной властей </w:t>
      </w:r>
      <w:proofErr w:type="gramStart"/>
      <w:r>
        <w:rPr>
          <w:rFonts w:ascii="Times New Roman" w:eastAsia="Times New Roman" w:hAnsi="Times New Roman"/>
          <w:lang w:eastAsia="ar-SA"/>
        </w:rPr>
        <w:t xml:space="preserve">поддержки проектов </w:t>
      </w:r>
      <w:r>
        <w:rPr>
          <w:rFonts w:ascii="Times New Roman" w:eastAsia="Times New Roman" w:hAnsi="Times New Roman"/>
          <w:spacing w:val="2"/>
          <w:lang w:eastAsia="ar-SA"/>
        </w:rPr>
        <w:t>комплексного развития систем</w:t>
      </w:r>
      <w:r>
        <w:rPr>
          <w:rFonts w:ascii="Times New Roman" w:eastAsia="Times New Roman" w:hAnsi="Times New Roman"/>
          <w:lang w:eastAsia="ar-SA"/>
        </w:rPr>
        <w:t xml:space="preserve"> коммунальной инфраструктуры</w:t>
      </w:r>
      <w:proofErr w:type="gramEnd"/>
      <w:r>
        <w:rPr>
          <w:rFonts w:ascii="Times New Roman" w:eastAsia="Times New Roman" w:hAnsi="Times New Roman"/>
          <w:lang w:eastAsia="ar-SA"/>
        </w:rPr>
        <w:t>.</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xml:space="preserve">Администрация сельского поселения ежегодно в установленном порядке представляют в архитектурно-строительный отдел администрации </w:t>
      </w:r>
      <w:proofErr w:type="spellStart"/>
      <w:r>
        <w:rPr>
          <w:rFonts w:ascii="Times New Roman" w:eastAsia="Times New Roman" w:hAnsi="Times New Roman"/>
          <w:lang w:eastAsia="ar-SA"/>
        </w:rPr>
        <w:t>Асекеевского</w:t>
      </w:r>
      <w:proofErr w:type="spellEnd"/>
      <w:r>
        <w:rPr>
          <w:rFonts w:ascii="Times New Roman" w:eastAsia="Times New Roman" w:hAnsi="Times New Roman"/>
          <w:lang w:eastAsia="ar-SA"/>
        </w:rPr>
        <w:t xml:space="preserve"> района предложения:</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xml:space="preserve">по реализации на территории муниципального образования инвестиционных проектов, </w:t>
      </w:r>
      <w:r>
        <w:rPr>
          <w:rFonts w:ascii="Times New Roman" w:eastAsia="Times New Roman" w:hAnsi="Times New Roman"/>
          <w:spacing w:val="2"/>
          <w:lang w:eastAsia="ar-SA"/>
        </w:rPr>
        <w:t>комплексному развитию систем</w:t>
      </w:r>
      <w:r>
        <w:rPr>
          <w:rFonts w:ascii="Times New Roman" w:eastAsia="Times New Roman" w:hAnsi="Times New Roman"/>
          <w:lang w:eastAsia="ar-SA"/>
        </w:rPr>
        <w:t xml:space="preserve"> коммунальной инфраструктуры по двум направлениям: </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xml:space="preserve">- инвестиционные проекты </w:t>
      </w:r>
      <w:proofErr w:type="gramStart"/>
      <w:r>
        <w:rPr>
          <w:rFonts w:ascii="Times New Roman" w:eastAsia="Times New Roman" w:hAnsi="Times New Roman"/>
          <w:lang w:eastAsia="ar-SA"/>
        </w:rPr>
        <w:t>на</w:t>
      </w:r>
      <w:proofErr w:type="gramEnd"/>
      <w:r>
        <w:rPr>
          <w:rFonts w:ascii="Times New Roman" w:eastAsia="Times New Roman" w:hAnsi="Times New Roman"/>
          <w:lang w:eastAsia="ar-SA"/>
        </w:rPr>
        <w:t>:</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вновь начинаемые объекты;</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переходящие строительством объекты, ранее финансировавшиеся за счет средств областного бюджета (при наличии);</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капитальный ремонт объектов коммунальной инфраструктуры.</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Отбор вновь начинаемых объектов  коммунальной инфраструктуры, требующих строительства, осуществляется на конкурсной основе. Одним из основных критериев отбора является отношение уровня износа объектов коммунальной инфраструктуры (по отраслям инфраструктуры) в  муниципальном образовании Рязановский сельсовет к соответствующему уровню в среднем по району.</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xml:space="preserve">Отбор предложений, представленных администрацией Рязановского сельсовета для участия в мероприятиях программы по модернизации объектов коммунальной инфраструктуры, производится с учетом их соответствия условиям участия в программе и оценочным критериям: </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состояние коммунальной инфраструктуры;</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инвестирование в объекты коммунальной инфраструктуры;</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планируемое инвестирование в объекты коммунальной инфраструктуры.</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xml:space="preserve">Предоставление субсидий осуществляется на основании заключенных соглашений с администрацией Рязановского сельсовета о предоставлении субсидий местным бюджетам сельских поселений на </w:t>
      </w:r>
      <w:proofErr w:type="spellStart"/>
      <w:r>
        <w:rPr>
          <w:rFonts w:ascii="Times New Roman" w:eastAsia="Times New Roman" w:hAnsi="Times New Roman"/>
          <w:lang w:eastAsia="ar-SA"/>
        </w:rPr>
        <w:t>софинансирование</w:t>
      </w:r>
      <w:proofErr w:type="spellEnd"/>
      <w:r>
        <w:rPr>
          <w:rFonts w:ascii="Times New Roman" w:eastAsia="Times New Roman" w:hAnsi="Times New Roman"/>
          <w:lang w:eastAsia="ar-SA"/>
        </w:rPr>
        <w:t xml:space="preserve"> мероприятий.</w:t>
      </w:r>
    </w:p>
    <w:p w:rsidR="00D8614B" w:rsidRDefault="00D8614B" w:rsidP="00D8614B">
      <w:pPr>
        <w:suppressAutoHyphens/>
        <w:ind w:firstLine="709"/>
        <w:jc w:val="both"/>
        <w:rPr>
          <w:rFonts w:ascii="Times New Roman" w:eastAsia="Times New Roman" w:hAnsi="Times New Roman"/>
          <w:lang w:eastAsia="ar-SA"/>
        </w:rPr>
      </w:pPr>
    </w:p>
    <w:p w:rsidR="00D8614B" w:rsidRDefault="00D8614B" w:rsidP="00D8614B">
      <w:pPr>
        <w:suppressAutoHyphens/>
        <w:ind w:firstLine="709"/>
        <w:jc w:val="center"/>
        <w:rPr>
          <w:rFonts w:ascii="Times New Roman" w:eastAsia="Times New Roman" w:hAnsi="Times New Roman"/>
          <w:b/>
          <w:lang w:eastAsia="ar-SA"/>
        </w:rPr>
      </w:pPr>
    </w:p>
    <w:p w:rsidR="00D8614B" w:rsidRDefault="00D8614B" w:rsidP="00D8614B">
      <w:pPr>
        <w:suppressAutoHyphens/>
        <w:ind w:firstLine="709"/>
        <w:jc w:val="center"/>
        <w:rPr>
          <w:rFonts w:ascii="Times New Roman" w:eastAsia="Times New Roman" w:hAnsi="Times New Roman"/>
          <w:b/>
          <w:lang w:eastAsia="ar-SA"/>
        </w:rPr>
      </w:pPr>
    </w:p>
    <w:p w:rsidR="00D8614B" w:rsidRDefault="00D8614B" w:rsidP="00D8614B">
      <w:pPr>
        <w:suppressAutoHyphens/>
        <w:ind w:firstLine="709"/>
        <w:jc w:val="center"/>
        <w:rPr>
          <w:rFonts w:ascii="Times New Roman" w:eastAsia="Times New Roman" w:hAnsi="Times New Roman"/>
          <w:b/>
          <w:lang w:eastAsia="ar-SA"/>
        </w:rPr>
      </w:pPr>
      <w:r>
        <w:rPr>
          <w:rFonts w:ascii="Times New Roman" w:eastAsia="Times New Roman" w:hAnsi="Times New Roman"/>
          <w:b/>
          <w:lang w:eastAsia="ar-SA"/>
        </w:rPr>
        <w:t>6. Система организации контроля исполнения Программы</w:t>
      </w:r>
    </w:p>
    <w:p w:rsidR="00D8614B" w:rsidRDefault="00D8614B" w:rsidP="00D8614B">
      <w:pPr>
        <w:suppressAutoHyphens/>
        <w:ind w:firstLine="709"/>
        <w:jc w:val="both"/>
        <w:rPr>
          <w:rFonts w:ascii="Times New Roman" w:eastAsia="Times New Roman" w:hAnsi="Times New Roman"/>
          <w:b/>
          <w:lang w:eastAsia="ar-SA"/>
        </w:rPr>
      </w:pPr>
    </w:p>
    <w:p w:rsidR="00D8614B" w:rsidRDefault="00D8614B" w:rsidP="00D8614B">
      <w:pPr>
        <w:suppressAutoHyphens/>
        <w:ind w:firstLine="709"/>
        <w:jc w:val="both"/>
        <w:rPr>
          <w:rFonts w:ascii="Times New Roman" w:eastAsia="Times New Roman" w:hAnsi="Times New Roman"/>
          <w:lang w:eastAsia="ar-SA"/>
        </w:rPr>
      </w:pPr>
      <w:proofErr w:type="gramStart"/>
      <w:r>
        <w:rPr>
          <w:rFonts w:ascii="Times New Roman" w:eastAsia="Times New Roman" w:hAnsi="Times New Roman"/>
          <w:lang w:eastAsia="ar-SA"/>
        </w:rPr>
        <w:lastRenderedPageBreak/>
        <w:t>Контроль за</w:t>
      </w:r>
      <w:proofErr w:type="gramEnd"/>
      <w:r>
        <w:rPr>
          <w:rFonts w:ascii="Times New Roman" w:eastAsia="Times New Roman" w:hAnsi="Times New Roman"/>
          <w:lang w:eastAsia="ar-SA"/>
        </w:rPr>
        <w:t xml:space="preserve"> исполнением мероприятий Программы осуществляет администрация Рязановского сельсовета </w:t>
      </w:r>
      <w:proofErr w:type="spellStart"/>
      <w:r>
        <w:rPr>
          <w:rFonts w:ascii="Times New Roman" w:eastAsia="Times New Roman" w:hAnsi="Times New Roman"/>
          <w:lang w:eastAsia="ar-SA"/>
        </w:rPr>
        <w:t>Асекеевского</w:t>
      </w:r>
      <w:proofErr w:type="spellEnd"/>
      <w:r>
        <w:rPr>
          <w:rFonts w:ascii="Times New Roman" w:eastAsia="Times New Roman" w:hAnsi="Times New Roman"/>
          <w:lang w:eastAsia="ar-SA"/>
        </w:rPr>
        <w:t xml:space="preserve"> района. Исполнители мероприятий Программы несут ответственность за их качественное и своевременное выполнение, рациональное использование выделяемых на их реализацию средств.</w:t>
      </w:r>
    </w:p>
    <w:p w:rsidR="00D8614B" w:rsidRDefault="00D8614B" w:rsidP="00D8614B">
      <w:pPr>
        <w:suppressAutoHyphens/>
        <w:ind w:firstLine="709"/>
        <w:jc w:val="both"/>
        <w:rPr>
          <w:rFonts w:ascii="Times New Roman" w:eastAsia="Times New Roman" w:hAnsi="Times New Roman"/>
          <w:spacing w:val="-11"/>
          <w:lang w:eastAsia="ar-SA"/>
        </w:rPr>
      </w:pPr>
      <w:r>
        <w:rPr>
          <w:rFonts w:ascii="Times New Roman" w:eastAsia="Times New Roman" w:hAnsi="Times New Roman"/>
          <w:spacing w:val="-11"/>
          <w:lang w:eastAsia="ar-SA"/>
        </w:rPr>
        <w:t xml:space="preserve">Субъекты реализации Программных  мероприятий предоставляют в архитектурно-строительный отдел администрации района отчет о реализации Программы до 1 февраля года, следующего за </w:t>
      </w:r>
      <w:proofErr w:type="gramStart"/>
      <w:r>
        <w:rPr>
          <w:rFonts w:ascii="Times New Roman" w:eastAsia="Times New Roman" w:hAnsi="Times New Roman"/>
          <w:spacing w:val="-11"/>
          <w:lang w:eastAsia="ar-SA"/>
        </w:rPr>
        <w:t>отчетным</w:t>
      </w:r>
      <w:proofErr w:type="gramEnd"/>
      <w:r>
        <w:rPr>
          <w:rFonts w:ascii="Times New Roman" w:eastAsia="Times New Roman" w:hAnsi="Times New Roman"/>
          <w:spacing w:val="-11"/>
          <w:lang w:eastAsia="ar-SA"/>
        </w:rPr>
        <w:t xml:space="preserve">. </w:t>
      </w:r>
    </w:p>
    <w:p w:rsidR="00D8614B" w:rsidRDefault="00D8614B" w:rsidP="00D8614B">
      <w:pPr>
        <w:suppressAutoHyphens/>
        <w:ind w:firstLine="709"/>
        <w:jc w:val="both"/>
        <w:rPr>
          <w:rFonts w:ascii="Times New Roman" w:eastAsia="Times New Roman" w:hAnsi="Times New Roman"/>
          <w:spacing w:val="-11"/>
          <w:lang w:eastAsia="ar-SA"/>
        </w:rPr>
      </w:pPr>
      <w:r>
        <w:rPr>
          <w:rFonts w:ascii="Times New Roman" w:eastAsia="Times New Roman" w:hAnsi="Times New Roman"/>
          <w:spacing w:val="-11"/>
          <w:lang w:eastAsia="ar-SA"/>
        </w:rPr>
        <w:t>Отчёт о реализации   программы в соответствующем году должен содержать:</w:t>
      </w:r>
    </w:p>
    <w:p w:rsidR="00D8614B" w:rsidRDefault="00D8614B" w:rsidP="00D8614B">
      <w:pPr>
        <w:suppressAutoHyphens/>
        <w:ind w:firstLine="709"/>
        <w:jc w:val="both"/>
        <w:rPr>
          <w:rFonts w:ascii="Times New Roman" w:eastAsia="Times New Roman" w:hAnsi="Times New Roman"/>
          <w:spacing w:val="-11"/>
          <w:lang w:eastAsia="ar-SA"/>
        </w:rPr>
      </w:pPr>
      <w:r>
        <w:rPr>
          <w:rFonts w:ascii="Times New Roman" w:eastAsia="Times New Roman" w:hAnsi="Times New Roman"/>
          <w:spacing w:val="-11"/>
          <w:lang w:eastAsia="ar-SA"/>
        </w:rPr>
        <w:t>общий объём фактически произведённых расходов, всего и в том числе по источникам финансирования;</w:t>
      </w:r>
    </w:p>
    <w:p w:rsidR="00D8614B" w:rsidRDefault="00D8614B" w:rsidP="00D8614B">
      <w:pPr>
        <w:suppressAutoHyphens/>
        <w:ind w:firstLine="709"/>
        <w:jc w:val="both"/>
        <w:rPr>
          <w:rFonts w:ascii="Times New Roman" w:eastAsia="Times New Roman" w:hAnsi="Times New Roman"/>
          <w:spacing w:val="-11"/>
          <w:lang w:eastAsia="ar-SA"/>
        </w:rPr>
      </w:pPr>
      <w:r>
        <w:rPr>
          <w:rFonts w:ascii="Times New Roman" w:eastAsia="Times New Roman" w:hAnsi="Times New Roman"/>
          <w:spacing w:val="-11"/>
          <w:lang w:eastAsia="ar-SA"/>
        </w:rPr>
        <w:t>перечень завершённых в течение года мероприятий программы;</w:t>
      </w:r>
    </w:p>
    <w:p w:rsidR="00D8614B" w:rsidRDefault="00D8614B" w:rsidP="00D8614B">
      <w:pPr>
        <w:suppressAutoHyphens/>
        <w:ind w:firstLine="709"/>
        <w:jc w:val="both"/>
        <w:rPr>
          <w:rFonts w:ascii="Times New Roman" w:eastAsia="Times New Roman" w:hAnsi="Times New Roman"/>
          <w:spacing w:val="-11"/>
          <w:lang w:eastAsia="ar-SA"/>
        </w:rPr>
      </w:pPr>
      <w:r>
        <w:rPr>
          <w:rFonts w:ascii="Times New Roman" w:eastAsia="Times New Roman" w:hAnsi="Times New Roman"/>
          <w:spacing w:val="-11"/>
          <w:lang w:eastAsia="ar-SA"/>
        </w:rPr>
        <w:t>перечень незавершенных мероприятий программы и процент их не завершения;</w:t>
      </w:r>
    </w:p>
    <w:p w:rsidR="00D8614B" w:rsidRDefault="00D8614B" w:rsidP="00D8614B">
      <w:pPr>
        <w:suppressAutoHyphens/>
        <w:ind w:firstLine="709"/>
        <w:jc w:val="both"/>
        <w:rPr>
          <w:rFonts w:ascii="Times New Roman" w:eastAsia="Times New Roman" w:hAnsi="Times New Roman"/>
          <w:spacing w:val="-11"/>
          <w:lang w:eastAsia="ar-SA"/>
        </w:rPr>
      </w:pPr>
      <w:r>
        <w:rPr>
          <w:rFonts w:ascii="Times New Roman" w:eastAsia="Times New Roman" w:hAnsi="Times New Roman"/>
          <w:spacing w:val="-11"/>
          <w:lang w:eastAsia="ar-SA"/>
        </w:rPr>
        <w:t>анализ причин несвоевременного завершения мероприятий программы.</w:t>
      </w:r>
    </w:p>
    <w:p w:rsidR="00D8614B" w:rsidRDefault="00D8614B" w:rsidP="00D8614B">
      <w:pPr>
        <w:suppressAutoHyphens/>
        <w:ind w:firstLine="709"/>
        <w:jc w:val="both"/>
        <w:rPr>
          <w:rFonts w:ascii="Times New Roman" w:eastAsia="Times New Roman" w:hAnsi="Times New Roman"/>
          <w:b/>
          <w:lang w:eastAsia="ar-SA"/>
        </w:rPr>
      </w:pPr>
    </w:p>
    <w:p w:rsidR="00D8614B" w:rsidRDefault="00D8614B" w:rsidP="00D8614B">
      <w:pPr>
        <w:suppressAutoHyphens/>
        <w:ind w:firstLine="709"/>
        <w:jc w:val="center"/>
        <w:rPr>
          <w:rFonts w:ascii="Times New Roman" w:eastAsia="Times New Roman" w:hAnsi="Times New Roman"/>
          <w:b/>
          <w:lang w:eastAsia="ar-SA"/>
        </w:rPr>
      </w:pPr>
      <w:r>
        <w:rPr>
          <w:rFonts w:ascii="Times New Roman" w:eastAsia="Times New Roman" w:hAnsi="Times New Roman"/>
          <w:b/>
          <w:lang w:eastAsia="ar-SA"/>
        </w:rPr>
        <w:t>7. Оценка социально-экономической эффективности Программы</w:t>
      </w:r>
    </w:p>
    <w:p w:rsidR="00D8614B" w:rsidRDefault="00D8614B" w:rsidP="00D8614B">
      <w:pPr>
        <w:suppressAutoHyphens/>
        <w:ind w:firstLine="709"/>
        <w:jc w:val="both"/>
        <w:rPr>
          <w:rFonts w:ascii="Times New Roman" w:eastAsia="Times New Roman" w:hAnsi="Times New Roman"/>
          <w:b/>
          <w:lang w:eastAsia="ar-SA"/>
        </w:rPr>
      </w:pP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Эффективность реализации Программы и использование выделенных на нее средств обеспечиваются за счет:</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исключения возможности нецелевого использования бюджетных средств;</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xml:space="preserve">прозрачности прохождения </w:t>
      </w:r>
      <w:r>
        <w:rPr>
          <w:rFonts w:ascii="Times New Roman" w:eastAsia="Times New Roman" w:hAnsi="Times New Roman"/>
          <w:snapToGrid w:val="0"/>
          <w:lang w:eastAsia="ar-SA"/>
        </w:rPr>
        <w:t xml:space="preserve">средств бюджетов сельсовета </w:t>
      </w:r>
      <w:r>
        <w:rPr>
          <w:rFonts w:ascii="Times New Roman" w:eastAsia="Times New Roman" w:hAnsi="Times New Roman"/>
          <w:lang w:eastAsia="ar-SA"/>
        </w:rPr>
        <w:t>и областного бюджета;</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xml:space="preserve">привлечения частного капитала в проекты </w:t>
      </w:r>
      <w:r>
        <w:rPr>
          <w:rFonts w:ascii="Times New Roman" w:eastAsia="Times New Roman" w:hAnsi="Times New Roman"/>
          <w:spacing w:val="2"/>
          <w:lang w:eastAsia="ar-SA"/>
        </w:rPr>
        <w:t>комплексного развития систем</w:t>
      </w:r>
      <w:r>
        <w:rPr>
          <w:rFonts w:ascii="Times New Roman" w:eastAsia="Times New Roman" w:hAnsi="Times New Roman"/>
          <w:lang w:eastAsia="ar-SA"/>
        </w:rPr>
        <w:t xml:space="preserve"> коммунальной инфраструктуры;</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создания эффективных механизмов оценки и управления инвестиционными рисками.</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Оценка эффективности реализации программы осуществляется на основе следующих индикаторов:</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снижение общего износа основных фондов коммунального сектора;</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доля частных инвестиций в общем объеме инвестиций в модернизацию коммунальной инфраструктуры;</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доля частных компаний, управляющих объектами коммунальной инфраструктуры, от общего количества всех организаций коммунального комплекса.</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Успешное выполнение мероприятий Программы к 2020 году обеспечит:</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снижение уровня общего износа основных фондов коммунального сектора с  62 процентов в 2017 году до  40  процентов в 2020 году;</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повышение качества и надежности коммунальных услуг;</w:t>
      </w:r>
    </w:p>
    <w:p w:rsidR="00D8614B" w:rsidRDefault="00D8614B" w:rsidP="00D8614B">
      <w:pPr>
        <w:suppressAutoHyphens/>
        <w:ind w:firstLine="709"/>
        <w:jc w:val="both"/>
        <w:rPr>
          <w:rFonts w:ascii="Times New Roman" w:eastAsia="Times New Roman" w:hAnsi="Times New Roman"/>
          <w:lang w:eastAsia="ar-SA"/>
        </w:rPr>
      </w:pPr>
      <w:r>
        <w:rPr>
          <w:rFonts w:ascii="Times New Roman" w:eastAsia="Times New Roman" w:hAnsi="Times New Roman"/>
          <w:lang w:eastAsia="ar-SA"/>
        </w:rPr>
        <w:t xml:space="preserve">улучшение экологической ситуации в Рязановском сельсовете </w:t>
      </w:r>
      <w:proofErr w:type="spellStart"/>
      <w:r>
        <w:rPr>
          <w:rFonts w:ascii="Times New Roman" w:eastAsia="Times New Roman" w:hAnsi="Times New Roman"/>
          <w:lang w:eastAsia="ar-SA"/>
        </w:rPr>
        <w:t>Асекеевского</w:t>
      </w:r>
      <w:proofErr w:type="spellEnd"/>
      <w:r>
        <w:rPr>
          <w:rFonts w:ascii="Times New Roman" w:eastAsia="Times New Roman" w:hAnsi="Times New Roman"/>
          <w:lang w:eastAsia="ar-SA"/>
        </w:rPr>
        <w:t xml:space="preserve"> района.</w:t>
      </w:r>
    </w:p>
    <w:p w:rsidR="00D8614B" w:rsidRDefault="00D8614B" w:rsidP="00D8614B">
      <w:pPr>
        <w:suppressAutoHyphens/>
        <w:ind w:firstLine="709"/>
        <w:jc w:val="both"/>
        <w:rPr>
          <w:rFonts w:ascii="Times New Roman" w:eastAsia="Times New Roman" w:hAnsi="Times New Roman"/>
          <w:b/>
          <w:spacing w:val="2"/>
          <w:lang w:eastAsia="ar-SA"/>
        </w:rPr>
      </w:pPr>
      <w:r>
        <w:rPr>
          <w:rFonts w:ascii="Times New Roman" w:eastAsia="Times New Roman" w:hAnsi="Times New Roman"/>
          <w:lang w:eastAsia="ar-SA"/>
        </w:rPr>
        <w:lastRenderedPageBreak/>
        <w:t xml:space="preserve">Система целевых индикаторов оценки социально-экономической эффективности представлена в  Приложении 2 </w:t>
      </w:r>
      <w:r>
        <w:rPr>
          <w:rFonts w:ascii="Times New Roman" w:eastAsia="Times New Roman" w:hAnsi="Times New Roman"/>
          <w:snapToGrid w:val="0"/>
          <w:lang w:eastAsia="ar-SA"/>
        </w:rPr>
        <w:t>к настоящей Программе.</w:t>
      </w:r>
    </w:p>
    <w:p w:rsidR="00D8614B" w:rsidRDefault="00D8614B" w:rsidP="00D8614B">
      <w:pPr>
        <w:rPr>
          <w:rFonts w:ascii="Times New Roman" w:eastAsia="Times New Roman" w:hAnsi="Times New Roman"/>
          <w:sz w:val="20"/>
          <w:szCs w:val="20"/>
        </w:rPr>
      </w:pPr>
    </w:p>
    <w:p w:rsidR="00D8614B" w:rsidRDefault="00D8614B" w:rsidP="00D8614B">
      <w:pPr>
        <w:jc w:val="both"/>
        <w:rPr>
          <w:rFonts w:ascii="Times New Roman" w:eastAsia="Times New Roman" w:hAnsi="Times New Roman"/>
          <w:sz w:val="28"/>
          <w:szCs w:val="28"/>
        </w:rPr>
      </w:pPr>
    </w:p>
    <w:p w:rsidR="00D8614B" w:rsidRDefault="00D8614B" w:rsidP="00D8614B">
      <w:pPr>
        <w:jc w:val="both"/>
        <w:rPr>
          <w:rFonts w:ascii="Times New Roman" w:eastAsia="Times New Roman" w:hAnsi="Times New Roman"/>
          <w:sz w:val="28"/>
          <w:szCs w:val="28"/>
        </w:rPr>
      </w:pPr>
    </w:p>
    <w:p w:rsidR="00D8614B" w:rsidRDefault="00D8614B" w:rsidP="00D8614B">
      <w:pPr>
        <w:jc w:val="both"/>
        <w:rPr>
          <w:rFonts w:ascii="Times New Roman" w:eastAsia="Times New Roman" w:hAnsi="Times New Roman"/>
          <w:sz w:val="28"/>
          <w:szCs w:val="28"/>
        </w:rPr>
      </w:pPr>
    </w:p>
    <w:p w:rsidR="00D8614B" w:rsidRDefault="00D8614B" w:rsidP="00D8614B">
      <w:pPr>
        <w:jc w:val="both"/>
        <w:rPr>
          <w:rFonts w:ascii="Times New Roman" w:eastAsia="Times New Roman" w:hAnsi="Times New Roman"/>
          <w:sz w:val="28"/>
          <w:szCs w:val="28"/>
        </w:rPr>
      </w:pPr>
    </w:p>
    <w:p w:rsidR="00D8614B" w:rsidRDefault="00D8614B" w:rsidP="00D8614B">
      <w:pPr>
        <w:jc w:val="both"/>
        <w:rPr>
          <w:rFonts w:ascii="Times New Roman" w:eastAsia="Times New Roman" w:hAnsi="Times New Roman"/>
          <w:sz w:val="28"/>
          <w:szCs w:val="28"/>
        </w:rPr>
      </w:pPr>
    </w:p>
    <w:p w:rsidR="00D8614B" w:rsidRDefault="00D8614B" w:rsidP="00D8614B">
      <w:pPr>
        <w:jc w:val="both"/>
        <w:rPr>
          <w:rFonts w:ascii="Times New Roman" w:eastAsia="Times New Roman" w:hAnsi="Times New Roman"/>
          <w:sz w:val="28"/>
          <w:szCs w:val="28"/>
        </w:rPr>
      </w:pPr>
    </w:p>
    <w:p w:rsidR="00D8614B" w:rsidRDefault="00D8614B" w:rsidP="00D8614B">
      <w:pPr>
        <w:jc w:val="both"/>
        <w:rPr>
          <w:rFonts w:ascii="Times New Roman" w:eastAsia="Times New Roman" w:hAnsi="Times New Roman"/>
          <w:sz w:val="28"/>
          <w:szCs w:val="28"/>
        </w:rPr>
      </w:pPr>
    </w:p>
    <w:p w:rsidR="00D8614B" w:rsidRDefault="00D8614B" w:rsidP="00D8614B">
      <w:pPr>
        <w:jc w:val="both"/>
        <w:rPr>
          <w:rFonts w:ascii="Times New Roman" w:eastAsia="Times New Roman" w:hAnsi="Times New Roman"/>
          <w:sz w:val="28"/>
          <w:szCs w:val="28"/>
        </w:rPr>
      </w:pPr>
    </w:p>
    <w:p w:rsidR="00D8614B" w:rsidRDefault="00D8614B" w:rsidP="00D8614B">
      <w:pPr>
        <w:jc w:val="both"/>
        <w:rPr>
          <w:rFonts w:ascii="Times New Roman" w:eastAsia="Times New Roman" w:hAnsi="Times New Roman"/>
          <w:sz w:val="28"/>
          <w:szCs w:val="28"/>
        </w:rPr>
      </w:pPr>
    </w:p>
    <w:tbl>
      <w:tblPr>
        <w:tblW w:w="0" w:type="auto"/>
        <w:tblLook w:val="04A0"/>
      </w:tblPr>
      <w:tblGrid>
        <w:gridCol w:w="5523"/>
        <w:gridCol w:w="4048"/>
      </w:tblGrid>
      <w:tr w:rsidR="00D8614B" w:rsidTr="00D8614B">
        <w:tc>
          <w:tcPr>
            <w:tcW w:w="5920" w:type="dxa"/>
          </w:tcPr>
          <w:p w:rsidR="00D8614B" w:rsidRDefault="00D8614B">
            <w:pPr>
              <w:jc w:val="both"/>
              <w:rPr>
                <w:rFonts w:ascii="Times New Roman" w:eastAsia="Times New Roman" w:hAnsi="Times New Roman"/>
                <w:color w:val="332E2D"/>
                <w:spacing w:val="2"/>
                <w:sz w:val="24"/>
                <w:szCs w:val="24"/>
              </w:rPr>
            </w:pPr>
          </w:p>
          <w:p w:rsidR="00D8614B" w:rsidRDefault="00D8614B">
            <w:pPr>
              <w:jc w:val="both"/>
              <w:rPr>
                <w:rFonts w:ascii="Times New Roman" w:eastAsia="Times New Roman" w:hAnsi="Times New Roman"/>
                <w:color w:val="332E2D"/>
                <w:spacing w:val="2"/>
              </w:rPr>
            </w:pPr>
          </w:p>
          <w:p w:rsidR="00D8614B" w:rsidRDefault="00D8614B">
            <w:pPr>
              <w:jc w:val="both"/>
              <w:rPr>
                <w:rFonts w:ascii="Times New Roman" w:eastAsia="Times New Roman" w:hAnsi="Times New Roman"/>
                <w:color w:val="332E2D"/>
                <w:spacing w:val="2"/>
              </w:rPr>
            </w:pPr>
          </w:p>
          <w:p w:rsidR="00D8614B" w:rsidRDefault="00D8614B">
            <w:pPr>
              <w:jc w:val="both"/>
              <w:rPr>
                <w:rFonts w:ascii="Times New Roman" w:eastAsia="Times New Roman" w:hAnsi="Times New Roman"/>
                <w:color w:val="332E2D"/>
                <w:spacing w:val="2"/>
              </w:rPr>
            </w:pPr>
          </w:p>
          <w:p w:rsidR="00D8614B" w:rsidRDefault="00D8614B">
            <w:pPr>
              <w:jc w:val="both"/>
              <w:rPr>
                <w:rFonts w:ascii="Times New Roman" w:eastAsia="Times New Roman" w:hAnsi="Times New Roman"/>
                <w:color w:val="332E2D"/>
                <w:spacing w:val="2"/>
              </w:rPr>
            </w:pPr>
          </w:p>
          <w:p w:rsidR="00D8614B" w:rsidRDefault="00D8614B">
            <w:pPr>
              <w:jc w:val="both"/>
              <w:rPr>
                <w:rFonts w:ascii="Times New Roman" w:eastAsia="Times New Roman" w:hAnsi="Times New Roman"/>
                <w:color w:val="332E2D"/>
                <w:spacing w:val="2"/>
              </w:rPr>
            </w:pPr>
          </w:p>
          <w:p w:rsidR="00D8614B" w:rsidRDefault="00D8614B">
            <w:pPr>
              <w:jc w:val="both"/>
              <w:rPr>
                <w:rFonts w:ascii="Times New Roman" w:eastAsia="Times New Roman" w:hAnsi="Times New Roman"/>
                <w:color w:val="332E2D"/>
                <w:spacing w:val="2"/>
              </w:rPr>
            </w:pPr>
          </w:p>
          <w:p w:rsidR="00D8614B" w:rsidRDefault="00D8614B">
            <w:pPr>
              <w:jc w:val="both"/>
              <w:rPr>
                <w:rFonts w:ascii="Times New Roman" w:eastAsia="Times New Roman" w:hAnsi="Times New Roman"/>
                <w:color w:val="332E2D"/>
                <w:spacing w:val="2"/>
              </w:rPr>
            </w:pPr>
          </w:p>
          <w:p w:rsidR="00D8614B" w:rsidRDefault="00D8614B">
            <w:pPr>
              <w:jc w:val="both"/>
              <w:rPr>
                <w:rFonts w:ascii="Times New Roman" w:eastAsia="Times New Roman" w:hAnsi="Times New Roman"/>
                <w:color w:val="332E2D"/>
                <w:spacing w:val="2"/>
              </w:rPr>
            </w:pPr>
          </w:p>
          <w:p w:rsidR="00D8614B" w:rsidRDefault="00D8614B">
            <w:pPr>
              <w:jc w:val="both"/>
              <w:rPr>
                <w:rFonts w:ascii="Times New Roman" w:eastAsia="Times New Roman" w:hAnsi="Times New Roman"/>
                <w:color w:val="332E2D"/>
                <w:spacing w:val="2"/>
              </w:rPr>
            </w:pPr>
          </w:p>
          <w:p w:rsidR="00D8614B" w:rsidRDefault="00D8614B">
            <w:pPr>
              <w:jc w:val="both"/>
              <w:rPr>
                <w:rFonts w:ascii="Times New Roman" w:eastAsia="Times New Roman" w:hAnsi="Times New Roman"/>
                <w:color w:val="332E2D"/>
                <w:spacing w:val="2"/>
                <w:sz w:val="24"/>
                <w:szCs w:val="24"/>
                <w:lang w:bidi="en-US"/>
              </w:rPr>
            </w:pPr>
          </w:p>
        </w:tc>
        <w:tc>
          <w:tcPr>
            <w:tcW w:w="4217" w:type="dxa"/>
            <w:hideMark/>
          </w:tcPr>
          <w:p w:rsidR="00D8614B" w:rsidRDefault="00D8614B">
            <w:pPr>
              <w:suppressAutoHyphens/>
              <w:rPr>
                <w:rFonts w:ascii="Times New Roman" w:eastAsia="Times New Roman" w:hAnsi="Times New Roman"/>
                <w:sz w:val="24"/>
                <w:szCs w:val="24"/>
                <w:lang w:eastAsia="ar-SA"/>
              </w:rPr>
            </w:pPr>
            <w:r>
              <w:rPr>
                <w:rFonts w:ascii="Times New Roman" w:eastAsia="Times New Roman" w:hAnsi="Times New Roman"/>
                <w:lang w:eastAsia="ar-SA"/>
              </w:rPr>
              <w:t xml:space="preserve">Приложение 2 </w:t>
            </w:r>
          </w:p>
          <w:p w:rsidR="00D8614B" w:rsidRDefault="00D8614B">
            <w:pPr>
              <w:suppressAutoHyphens/>
              <w:rPr>
                <w:rFonts w:ascii="Times New Roman" w:eastAsia="Times New Roman" w:hAnsi="Times New Roman"/>
                <w:bCs/>
                <w:lang w:eastAsia="ar-SA"/>
              </w:rPr>
            </w:pPr>
            <w:r>
              <w:rPr>
                <w:rFonts w:ascii="Times New Roman" w:eastAsia="Times New Roman" w:hAnsi="Times New Roman"/>
                <w:lang w:eastAsia="ar-SA"/>
              </w:rPr>
              <w:t xml:space="preserve">к муниципальной  целевой программе </w:t>
            </w:r>
            <w:r>
              <w:rPr>
                <w:rFonts w:ascii="Times New Roman" w:eastAsia="Times New Roman" w:hAnsi="Times New Roman"/>
                <w:bCs/>
                <w:lang w:eastAsia="ar-SA"/>
              </w:rPr>
              <w:t xml:space="preserve">«Комплексное развитие систем коммунальной инфраструктуры МО Рязановский сельсовет </w:t>
            </w:r>
            <w:proofErr w:type="spellStart"/>
            <w:r>
              <w:rPr>
                <w:rFonts w:ascii="Times New Roman" w:eastAsia="Times New Roman" w:hAnsi="Times New Roman"/>
                <w:bCs/>
                <w:lang w:eastAsia="ar-SA"/>
              </w:rPr>
              <w:t>Асекеевского</w:t>
            </w:r>
            <w:proofErr w:type="spellEnd"/>
            <w:r>
              <w:rPr>
                <w:rFonts w:ascii="Times New Roman" w:eastAsia="Times New Roman" w:hAnsi="Times New Roman"/>
                <w:bCs/>
                <w:lang w:eastAsia="ar-SA"/>
              </w:rPr>
              <w:t xml:space="preserve"> района» </w:t>
            </w:r>
          </w:p>
          <w:p w:rsidR="00D8614B" w:rsidRDefault="00D8614B">
            <w:pPr>
              <w:suppressAutoHyphens/>
              <w:rPr>
                <w:rFonts w:ascii="Times New Roman" w:eastAsia="Times New Roman" w:hAnsi="Times New Roman"/>
                <w:sz w:val="24"/>
                <w:szCs w:val="24"/>
                <w:lang w:val="en-US" w:eastAsia="ar-SA" w:bidi="en-US"/>
              </w:rPr>
            </w:pPr>
            <w:r>
              <w:rPr>
                <w:rFonts w:ascii="Times New Roman" w:eastAsia="Times New Roman" w:hAnsi="Times New Roman"/>
                <w:bCs/>
                <w:lang w:eastAsia="ar-SA"/>
              </w:rPr>
              <w:t>на 2017 – 2020 годы</w:t>
            </w:r>
          </w:p>
        </w:tc>
      </w:tr>
    </w:tbl>
    <w:p w:rsidR="00D8614B" w:rsidRDefault="00D8614B" w:rsidP="00D8614B">
      <w:pPr>
        <w:jc w:val="both"/>
        <w:rPr>
          <w:rFonts w:ascii="Times New Roman" w:eastAsia="Times New Roman" w:hAnsi="Times New Roman"/>
          <w:sz w:val="24"/>
          <w:szCs w:val="24"/>
          <w:lang w:val="en-US" w:bidi="en-US"/>
        </w:rPr>
      </w:pPr>
    </w:p>
    <w:p w:rsidR="00D8614B" w:rsidRDefault="00D8614B" w:rsidP="00D8614B">
      <w:pPr>
        <w:rPr>
          <w:rFonts w:ascii="Times New Roman" w:eastAsia="Times New Roman" w:hAnsi="Times New Roman"/>
        </w:rPr>
      </w:pPr>
    </w:p>
    <w:p w:rsidR="00D8614B" w:rsidRDefault="00D8614B" w:rsidP="00D8614B">
      <w:pPr>
        <w:jc w:val="center"/>
        <w:rPr>
          <w:rFonts w:ascii="Times New Roman" w:eastAsia="Times New Roman" w:hAnsi="Times New Roman"/>
          <w:b/>
          <w:color w:val="332E2D"/>
          <w:spacing w:val="2"/>
        </w:rPr>
      </w:pPr>
      <w:r>
        <w:rPr>
          <w:rFonts w:ascii="Times New Roman" w:eastAsia="Times New Roman" w:hAnsi="Times New Roman"/>
          <w:b/>
        </w:rPr>
        <w:t xml:space="preserve">Важнейшие целевые индикаторы и показатели эффективности  Программы </w:t>
      </w:r>
    </w:p>
    <w:p w:rsidR="00D8614B" w:rsidRDefault="00D8614B" w:rsidP="00D8614B">
      <w:pPr>
        <w:jc w:val="center"/>
        <w:rPr>
          <w:rFonts w:ascii="Times New Roman" w:eastAsia="Times New Roman" w:hAnsi="Times New Roman"/>
          <w:b/>
          <w:color w:val="332E2D"/>
          <w:spacing w:val="2"/>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3400"/>
        <w:gridCol w:w="1560"/>
        <w:gridCol w:w="1142"/>
        <w:gridCol w:w="992"/>
        <w:gridCol w:w="992"/>
        <w:gridCol w:w="851"/>
        <w:gridCol w:w="1084"/>
      </w:tblGrid>
      <w:tr w:rsidR="00D8614B" w:rsidTr="00D8614B">
        <w:trPr>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t xml:space="preserve">№ </w:t>
            </w:r>
            <w:proofErr w:type="spellStart"/>
            <w:proofErr w:type="gramStart"/>
            <w:r>
              <w:rPr>
                <w:rFonts w:ascii="Times New Roman" w:eastAsia="Times New Roman" w:hAnsi="Times New Roman"/>
                <w:color w:val="332E2D"/>
                <w:spacing w:val="2"/>
              </w:rPr>
              <w:lastRenderedPageBreak/>
              <w:t>п</w:t>
            </w:r>
            <w:proofErr w:type="spellEnd"/>
            <w:proofErr w:type="gramEnd"/>
            <w:r>
              <w:rPr>
                <w:rFonts w:ascii="Times New Roman" w:eastAsia="Times New Roman" w:hAnsi="Times New Roman"/>
                <w:color w:val="332E2D"/>
                <w:spacing w:val="2"/>
              </w:rPr>
              <w:t>/</w:t>
            </w:r>
            <w:proofErr w:type="spellStart"/>
            <w:r>
              <w:rPr>
                <w:rFonts w:ascii="Times New Roman" w:eastAsia="Times New Roman" w:hAnsi="Times New Roman"/>
                <w:color w:val="332E2D"/>
                <w:spacing w:val="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lastRenderedPageBreak/>
              <w:t>Целевые индикаторы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t xml:space="preserve">Единица </w:t>
            </w:r>
            <w:r>
              <w:rPr>
                <w:rFonts w:ascii="Times New Roman" w:eastAsia="Times New Roman" w:hAnsi="Times New Roman"/>
                <w:color w:val="332E2D"/>
                <w:spacing w:val="2"/>
              </w:rPr>
              <w:lastRenderedPageBreak/>
              <w:t>измерения</w:t>
            </w: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lastRenderedPageBreak/>
              <w:t>Исходны</w:t>
            </w:r>
            <w:r>
              <w:rPr>
                <w:rFonts w:ascii="Times New Roman" w:eastAsia="Times New Roman" w:hAnsi="Times New Roman"/>
                <w:color w:val="332E2D"/>
                <w:spacing w:val="2"/>
              </w:rPr>
              <w:lastRenderedPageBreak/>
              <w:t xml:space="preserve">е показатели базового года </w:t>
            </w:r>
          </w:p>
        </w:tc>
        <w:tc>
          <w:tcPr>
            <w:tcW w:w="3919" w:type="dxa"/>
            <w:gridSpan w:val="4"/>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lastRenderedPageBreak/>
              <w:t xml:space="preserve">Показатели эффективности </w:t>
            </w:r>
            <w:r>
              <w:rPr>
                <w:rFonts w:ascii="Times New Roman" w:eastAsia="Times New Roman" w:hAnsi="Times New Roman"/>
                <w:color w:val="332E2D"/>
                <w:spacing w:val="2"/>
              </w:rPr>
              <w:lastRenderedPageBreak/>
              <w:t>реализации Программы</w:t>
            </w:r>
          </w:p>
        </w:tc>
      </w:tr>
      <w:tr w:rsidR="00D8614B" w:rsidTr="00D8614B">
        <w:trPr>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8614B" w:rsidRDefault="00D8614B">
            <w:pPr>
              <w:rPr>
                <w:rFonts w:ascii="Times New Roman" w:eastAsia="Times New Roman" w:hAnsi="Times New Roman"/>
                <w:color w:val="332E2D"/>
                <w:spacing w:val="2"/>
                <w:sz w:val="24"/>
                <w:szCs w:val="24"/>
                <w:lang w:val="en-US" w:bidi="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8614B" w:rsidRDefault="00D8614B">
            <w:pPr>
              <w:rPr>
                <w:rFonts w:ascii="Times New Roman" w:eastAsia="Times New Roman" w:hAnsi="Times New Roman"/>
                <w:color w:val="332E2D"/>
                <w:spacing w:val="2"/>
                <w:sz w:val="24"/>
                <w:szCs w:val="24"/>
                <w:lang w:val="en-US" w:bidi="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8614B" w:rsidRDefault="00D8614B">
            <w:pPr>
              <w:rPr>
                <w:rFonts w:ascii="Times New Roman" w:eastAsia="Times New Roman" w:hAnsi="Times New Roman"/>
                <w:color w:val="332E2D"/>
                <w:spacing w:val="2"/>
                <w:sz w:val="24"/>
                <w:szCs w:val="24"/>
                <w:lang w:val="en-US"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D8614B" w:rsidRDefault="00D8614B">
            <w:pPr>
              <w:rPr>
                <w:rFonts w:ascii="Times New Roman" w:eastAsia="Times New Roman" w:hAnsi="Times New Roman"/>
                <w:color w:val="332E2D"/>
                <w:spacing w:val="2"/>
                <w:sz w:val="24"/>
                <w:szCs w:val="24"/>
                <w:lang w:val="en-US" w:bidi="en-US"/>
              </w:rPr>
            </w:pPr>
          </w:p>
        </w:tc>
        <w:tc>
          <w:tcPr>
            <w:tcW w:w="992" w:type="dxa"/>
            <w:tcBorders>
              <w:top w:val="single" w:sz="4" w:space="0" w:color="auto"/>
              <w:left w:val="single" w:sz="4" w:space="0" w:color="auto"/>
              <w:bottom w:val="single" w:sz="4" w:space="0" w:color="auto"/>
              <w:right w:val="single" w:sz="4" w:space="0" w:color="auto"/>
            </w:tcBorders>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t>2017 год</w:t>
            </w:r>
          </w:p>
        </w:tc>
        <w:tc>
          <w:tcPr>
            <w:tcW w:w="992" w:type="dxa"/>
            <w:tcBorders>
              <w:top w:val="single" w:sz="4" w:space="0" w:color="auto"/>
              <w:left w:val="single" w:sz="4" w:space="0" w:color="auto"/>
              <w:bottom w:val="single" w:sz="4" w:space="0" w:color="auto"/>
              <w:right w:val="single" w:sz="4" w:space="0" w:color="auto"/>
            </w:tcBorders>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t>2018 год</w:t>
            </w:r>
          </w:p>
        </w:tc>
        <w:tc>
          <w:tcPr>
            <w:tcW w:w="851" w:type="dxa"/>
            <w:tcBorders>
              <w:top w:val="single" w:sz="4" w:space="0" w:color="auto"/>
              <w:left w:val="single" w:sz="4" w:space="0" w:color="auto"/>
              <w:bottom w:val="single" w:sz="4" w:space="0" w:color="auto"/>
              <w:right w:val="single" w:sz="4" w:space="0" w:color="auto"/>
            </w:tcBorders>
            <w:hideMark/>
          </w:tcPr>
          <w:p w:rsidR="00D8614B" w:rsidRDefault="00D8614B">
            <w:pP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t>2019 год</w:t>
            </w:r>
          </w:p>
        </w:tc>
        <w:tc>
          <w:tcPr>
            <w:tcW w:w="1084" w:type="dxa"/>
            <w:tcBorders>
              <w:top w:val="single" w:sz="4" w:space="0" w:color="auto"/>
              <w:left w:val="single" w:sz="4" w:space="0" w:color="auto"/>
              <w:bottom w:val="single" w:sz="4" w:space="0" w:color="auto"/>
              <w:right w:val="single" w:sz="4" w:space="0" w:color="auto"/>
            </w:tcBorders>
            <w:hideMark/>
          </w:tcPr>
          <w:p w:rsidR="00D8614B" w:rsidRDefault="00D8614B">
            <w:pPr>
              <w:jc w:val="center"/>
              <w:rPr>
                <w:rFonts w:ascii="Times New Roman" w:eastAsia="Times New Roman" w:hAnsi="Times New Roman"/>
                <w:color w:val="332E2D"/>
                <w:spacing w:val="2"/>
                <w:sz w:val="24"/>
                <w:szCs w:val="24"/>
                <w:lang w:bidi="en-US"/>
              </w:rPr>
            </w:pPr>
            <w:r>
              <w:rPr>
                <w:rFonts w:ascii="Times New Roman" w:eastAsia="Times New Roman" w:hAnsi="Times New Roman"/>
                <w:color w:val="332E2D"/>
                <w:spacing w:val="2"/>
              </w:rPr>
              <w:t>2020 год</w:t>
            </w:r>
          </w:p>
        </w:tc>
      </w:tr>
      <w:tr w:rsidR="00D8614B" w:rsidTr="00D8614B">
        <w:trPr>
          <w:jc w:val="center"/>
        </w:trPr>
        <w:tc>
          <w:tcPr>
            <w:tcW w:w="675" w:type="dxa"/>
            <w:tcBorders>
              <w:top w:val="single" w:sz="4" w:space="0" w:color="auto"/>
              <w:left w:val="single" w:sz="4" w:space="0" w:color="auto"/>
              <w:bottom w:val="single" w:sz="4" w:space="0" w:color="auto"/>
              <w:right w:val="single" w:sz="4" w:space="0" w:color="auto"/>
            </w:tcBorders>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t>1</w:t>
            </w:r>
          </w:p>
        </w:tc>
        <w:tc>
          <w:tcPr>
            <w:tcW w:w="3402" w:type="dxa"/>
            <w:tcBorders>
              <w:top w:val="single" w:sz="4" w:space="0" w:color="auto"/>
              <w:left w:val="single" w:sz="4" w:space="0" w:color="auto"/>
              <w:bottom w:val="single" w:sz="4" w:space="0" w:color="auto"/>
              <w:right w:val="single" w:sz="4" w:space="0" w:color="auto"/>
            </w:tcBorders>
            <w:hideMark/>
          </w:tcPr>
          <w:p w:rsidR="00D8614B" w:rsidRDefault="00D8614B">
            <w:pPr>
              <w:rPr>
                <w:rFonts w:ascii="Times New Roman" w:eastAsia="Times New Roman" w:hAnsi="Times New Roman"/>
                <w:color w:val="332E2D"/>
                <w:spacing w:val="2"/>
                <w:sz w:val="24"/>
                <w:szCs w:val="24"/>
                <w:lang w:bidi="en-US"/>
              </w:rPr>
            </w:pPr>
            <w:r>
              <w:rPr>
                <w:rFonts w:ascii="Times New Roman" w:eastAsia="Times New Roman" w:hAnsi="Times New Roman"/>
                <w:color w:val="332E2D"/>
                <w:spacing w:val="2"/>
              </w:rPr>
              <w:t>Уровень износа объектов коммунальной инфраструктуры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t>процентов</w:t>
            </w:r>
          </w:p>
        </w:tc>
        <w:tc>
          <w:tcPr>
            <w:tcW w:w="1142" w:type="dxa"/>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bidi="en-US"/>
              </w:rPr>
            </w:pPr>
            <w:r>
              <w:rPr>
                <w:rFonts w:ascii="Times New Roman" w:eastAsia="Times New Roman" w:hAnsi="Times New Roman"/>
                <w:color w:val="332E2D"/>
                <w:spacing w:val="2"/>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bidi="en-US"/>
              </w:rPr>
            </w:pPr>
            <w:r>
              <w:rPr>
                <w:rFonts w:ascii="Times New Roman" w:eastAsia="Times New Roman" w:hAnsi="Times New Roman"/>
                <w:color w:val="332E2D"/>
                <w:spacing w:val="2"/>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bidi="en-US"/>
              </w:rPr>
            </w:pPr>
            <w:r>
              <w:rPr>
                <w:rFonts w:ascii="Times New Roman" w:eastAsia="Times New Roman" w:hAnsi="Times New Roman"/>
                <w:color w:val="332E2D"/>
                <w:spacing w:val="2"/>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bidi="en-US"/>
              </w:rPr>
            </w:pPr>
            <w:r>
              <w:rPr>
                <w:rFonts w:ascii="Times New Roman" w:eastAsia="Times New Roman" w:hAnsi="Times New Roman"/>
                <w:color w:val="332E2D"/>
                <w:spacing w:val="2"/>
              </w:rPr>
              <w:t>45</w:t>
            </w:r>
          </w:p>
        </w:tc>
        <w:tc>
          <w:tcPr>
            <w:tcW w:w="1084" w:type="dxa"/>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bidi="en-US"/>
              </w:rPr>
            </w:pPr>
            <w:r>
              <w:rPr>
                <w:rFonts w:ascii="Times New Roman" w:eastAsia="Times New Roman" w:hAnsi="Times New Roman"/>
                <w:color w:val="332E2D"/>
                <w:spacing w:val="2"/>
              </w:rPr>
              <w:t>40</w:t>
            </w:r>
          </w:p>
        </w:tc>
      </w:tr>
      <w:tr w:rsidR="00D8614B" w:rsidTr="00D8614B">
        <w:trPr>
          <w:jc w:val="center"/>
        </w:trPr>
        <w:tc>
          <w:tcPr>
            <w:tcW w:w="675" w:type="dxa"/>
            <w:tcBorders>
              <w:top w:val="single" w:sz="4" w:space="0" w:color="auto"/>
              <w:left w:val="single" w:sz="4" w:space="0" w:color="auto"/>
              <w:bottom w:val="single" w:sz="4" w:space="0" w:color="auto"/>
              <w:right w:val="single" w:sz="4" w:space="0" w:color="auto"/>
            </w:tcBorders>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t>2</w:t>
            </w:r>
          </w:p>
        </w:tc>
        <w:tc>
          <w:tcPr>
            <w:tcW w:w="3402" w:type="dxa"/>
            <w:tcBorders>
              <w:top w:val="single" w:sz="4" w:space="0" w:color="auto"/>
              <w:left w:val="single" w:sz="4" w:space="0" w:color="auto"/>
              <w:bottom w:val="single" w:sz="4" w:space="0" w:color="auto"/>
              <w:right w:val="single" w:sz="4" w:space="0" w:color="auto"/>
            </w:tcBorders>
            <w:hideMark/>
          </w:tcPr>
          <w:p w:rsidR="00D8614B" w:rsidRDefault="00D8614B">
            <w:pPr>
              <w:rPr>
                <w:rFonts w:ascii="Times New Roman" w:eastAsia="Times New Roman" w:hAnsi="Times New Roman"/>
                <w:color w:val="332E2D"/>
                <w:spacing w:val="2"/>
                <w:sz w:val="24"/>
                <w:szCs w:val="24"/>
                <w:lang w:bidi="en-US"/>
              </w:rPr>
            </w:pPr>
            <w:r>
              <w:rPr>
                <w:rFonts w:ascii="Times New Roman" w:eastAsia="Times New Roman" w:hAnsi="Times New Roman"/>
                <w:color w:val="332E2D"/>
                <w:spacing w:val="2"/>
              </w:rPr>
              <w:t>Доля частных компаний, управляющих объектами коммунальной инфраструктуры на  основе концессионных соглашений и других договоров, от общего количества всех организаций  коммунального комплекса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t>процентов</w:t>
            </w:r>
          </w:p>
        </w:tc>
        <w:tc>
          <w:tcPr>
            <w:tcW w:w="1142" w:type="dxa"/>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val="en-US" w:bidi="en-US"/>
              </w:rPr>
            </w:pPr>
            <w:r>
              <w:rPr>
                <w:rFonts w:ascii="Times New Roman" w:eastAsia="Times New Roman" w:hAnsi="Times New Roman"/>
                <w:color w:val="332E2D"/>
                <w:spacing w:val="2"/>
              </w:rPr>
              <w:t>100</w:t>
            </w:r>
          </w:p>
        </w:tc>
        <w:tc>
          <w:tcPr>
            <w:tcW w:w="1084" w:type="dxa"/>
            <w:tcBorders>
              <w:top w:val="single" w:sz="4" w:space="0" w:color="auto"/>
              <w:left w:val="single" w:sz="4" w:space="0" w:color="auto"/>
              <w:bottom w:val="single" w:sz="4" w:space="0" w:color="auto"/>
              <w:right w:val="single" w:sz="4" w:space="0" w:color="auto"/>
            </w:tcBorders>
            <w:vAlign w:val="center"/>
            <w:hideMark/>
          </w:tcPr>
          <w:p w:rsidR="00D8614B" w:rsidRDefault="00D8614B">
            <w:pPr>
              <w:jc w:val="center"/>
              <w:rPr>
                <w:rFonts w:ascii="Times New Roman" w:eastAsia="Times New Roman" w:hAnsi="Times New Roman"/>
                <w:color w:val="332E2D"/>
                <w:spacing w:val="2"/>
                <w:sz w:val="24"/>
                <w:szCs w:val="24"/>
                <w:lang w:bidi="en-US"/>
              </w:rPr>
            </w:pPr>
            <w:r>
              <w:rPr>
                <w:rFonts w:ascii="Times New Roman" w:eastAsia="Times New Roman" w:hAnsi="Times New Roman"/>
                <w:color w:val="332E2D"/>
                <w:spacing w:val="2"/>
              </w:rPr>
              <w:t>100</w:t>
            </w:r>
          </w:p>
        </w:tc>
      </w:tr>
    </w:tbl>
    <w:p w:rsidR="00D8614B" w:rsidRDefault="00D8614B" w:rsidP="00D8614B">
      <w:pPr>
        <w:widowControl w:val="0"/>
        <w:autoSpaceDE w:val="0"/>
        <w:autoSpaceDN w:val="0"/>
        <w:adjustRightInd w:val="0"/>
        <w:jc w:val="both"/>
        <w:rPr>
          <w:rFonts w:ascii="Times New Roman" w:eastAsia="Times New Roman" w:hAnsi="Times New Roman"/>
          <w:color w:val="332E2D"/>
          <w:spacing w:val="2"/>
          <w:lang w:val="en-US" w:bidi="en-US"/>
        </w:rPr>
      </w:pPr>
    </w:p>
    <w:p w:rsidR="00D8614B" w:rsidRDefault="00D8614B" w:rsidP="00D8614B">
      <w:pPr>
        <w:widowControl w:val="0"/>
        <w:autoSpaceDE w:val="0"/>
        <w:autoSpaceDN w:val="0"/>
        <w:adjustRightInd w:val="0"/>
        <w:jc w:val="both"/>
        <w:rPr>
          <w:rFonts w:ascii="Times New Roman" w:eastAsia="Times New Roman" w:hAnsi="Times New Roman"/>
          <w:color w:val="332E2D"/>
          <w:spacing w:val="2"/>
        </w:rPr>
      </w:pPr>
    </w:p>
    <w:p w:rsidR="00D8614B" w:rsidRDefault="00D8614B" w:rsidP="00D8614B">
      <w:pPr>
        <w:widowControl w:val="0"/>
        <w:autoSpaceDE w:val="0"/>
        <w:autoSpaceDN w:val="0"/>
        <w:adjustRightInd w:val="0"/>
        <w:jc w:val="both"/>
        <w:rPr>
          <w:rFonts w:ascii="Times New Roman" w:eastAsia="Times New Roman" w:hAnsi="Times New Roman"/>
          <w:color w:val="332E2D"/>
          <w:spacing w:val="2"/>
        </w:rPr>
      </w:pPr>
    </w:p>
    <w:p w:rsidR="00D8614B" w:rsidRDefault="00D8614B" w:rsidP="00D8614B">
      <w:pPr>
        <w:widowControl w:val="0"/>
        <w:autoSpaceDE w:val="0"/>
        <w:autoSpaceDN w:val="0"/>
        <w:adjustRightInd w:val="0"/>
        <w:jc w:val="both"/>
        <w:rPr>
          <w:rFonts w:ascii="Times New Roman" w:eastAsia="Times New Roman" w:hAnsi="Times New Roman"/>
          <w:color w:val="332E2D"/>
          <w:spacing w:val="2"/>
        </w:rPr>
      </w:pPr>
    </w:p>
    <w:p w:rsidR="00D8614B" w:rsidRDefault="00D8614B" w:rsidP="00D8614B">
      <w:pPr>
        <w:widowControl w:val="0"/>
        <w:autoSpaceDE w:val="0"/>
        <w:autoSpaceDN w:val="0"/>
        <w:adjustRightInd w:val="0"/>
        <w:jc w:val="both"/>
        <w:rPr>
          <w:rFonts w:ascii="Times New Roman" w:eastAsia="Times New Roman" w:hAnsi="Times New Roman"/>
          <w:color w:val="332E2D"/>
          <w:spacing w:val="2"/>
        </w:rPr>
      </w:pPr>
    </w:p>
    <w:p w:rsidR="00D8614B" w:rsidRDefault="00D8614B" w:rsidP="00D8614B">
      <w:pPr>
        <w:rPr>
          <w:rFonts w:ascii="Times New Roman" w:eastAsia="Times New Roman" w:hAnsi="Times New Roman"/>
        </w:rPr>
      </w:pPr>
    </w:p>
    <w:p w:rsidR="00D8614B" w:rsidRDefault="00D8614B" w:rsidP="00D8614B">
      <w:pPr>
        <w:suppressAutoHyphens/>
        <w:jc w:val="both"/>
        <w:rPr>
          <w:rFonts w:ascii="Times New Roman" w:eastAsia="Times New Roman" w:hAnsi="Times New Roman"/>
          <w:b/>
          <w:lang w:eastAsia="ar-SA"/>
        </w:rPr>
      </w:pPr>
    </w:p>
    <w:p w:rsidR="00D8614B" w:rsidRDefault="00D8614B" w:rsidP="00D8614B">
      <w:pPr>
        <w:suppressAutoHyphens/>
        <w:ind w:firstLine="709"/>
        <w:jc w:val="both"/>
        <w:rPr>
          <w:rFonts w:ascii="Times New Roman" w:eastAsia="Times New Roman" w:hAnsi="Times New Roman"/>
          <w:b/>
          <w:lang w:eastAsia="ar-SA"/>
        </w:rPr>
      </w:pPr>
    </w:p>
    <w:p w:rsidR="00D8614B" w:rsidRDefault="00D8614B" w:rsidP="00D8614B">
      <w:pPr>
        <w:rPr>
          <w:lang w:eastAsia="en-US"/>
        </w:rPr>
      </w:pPr>
    </w:p>
    <w:p w:rsidR="006157E1" w:rsidRDefault="006157E1"/>
    <w:sectPr w:rsidR="006157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5FA2"/>
    <w:multiLevelType w:val="hybridMultilevel"/>
    <w:tmpl w:val="6C5C64F4"/>
    <w:lvl w:ilvl="0" w:tplc="6276D8D2">
      <w:start w:val="1"/>
      <w:numFmt w:val="decimal"/>
      <w:lvlText w:val="%1."/>
      <w:lvlJc w:val="left"/>
      <w:pPr>
        <w:ind w:left="1879" w:hanging="117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614B"/>
    <w:rsid w:val="006157E1"/>
    <w:rsid w:val="00D86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D86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D861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834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2829</Words>
  <Characters>16129</Characters>
  <Application>Microsoft Office Word</Application>
  <DocSecurity>0</DocSecurity>
  <Lines>134</Lines>
  <Paragraphs>37</Paragraphs>
  <ScaleCrop>false</ScaleCrop>
  <Company>Microsoft</Company>
  <LinksUpToDate>false</LinksUpToDate>
  <CharactersWithSpaces>18921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 сельсовет</dc:creator>
  <cp:keywords/>
  <dc:description/>
  <cp:lastModifiedBy>Рязановка сельсовет</cp:lastModifiedBy>
  <cp:revision>3</cp:revision>
  <dcterms:created xsi:type="dcterms:W3CDTF">2016-09-29T05:58:00Z</dcterms:created>
  <dcterms:modified xsi:type="dcterms:W3CDTF">2016-09-29T05:59:00Z</dcterms:modified>
</cp:coreProperties>
</file>