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FD" w:rsidRDefault="00A16DFD" w:rsidP="00A16DFD">
      <w:pPr>
        <w:spacing w:line="240" w:lineRule="exact"/>
        <w:ind w:right="571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-«О введении запрета на выдачу займов под залог недвижимости»</w:t>
      </w:r>
    </w:p>
    <w:p w:rsidR="00A16DFD" w:rsidRDefault="00A16DFD" w:rsidP="00A16DFD">
      <w:pPr>
        <w:jc w:val="both"/>
        <w:rPr>
          <w:color w:val="000000"/>
        </w:rPr>
      </w:pPr>
    </w:p>
    <w:p w:rsidR="00A16DFD" w:rsidRPr="003B7B9B" w:rsidRDefault="00A16DFD" w:rsidP="00A16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7B9B">
        <w:rPr>
          <w:rStyle w:val="a4"/>
          <w:b w:val="0"/>
          <w:color w:val="000000"/>
          <w:sz w:val="28"/>
          <w:szCs w:val="28"/>
        </w:rPr>
        <w:t>Введен запрет на выдачу гражданам микрофинансовыми организациями займов под залог недвижимости</w:t>
      </w:r>
    </w:p>
    <w:p w:rsidR="00A16DFD" w:rsidRPr="003B7B9B" w:rsidRDefault="00A16DFD" w:rsidP="00A16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7B9B">
        <w:rPr>
          <w:color w:val="000000"/>
          <w:sz w:val="28"/>
          <w:szCs w:val="28"/>
        </w:rPr>
        <w:t>Федеральным законом от 02.08.2019 № 271-ФЗ внесены изменения в ст</w:t>
      </w:r>
      <w:r>
        <w:rPr>
          <w:color w:val="000000"/>
          <w:sz w:val="28"/>
          <w:szCs w:val="28"/>
        </w:rPr>
        <w:t>атью</w:t>
      </w:r>
      <w:r w:rsidRPr="003B7B9B">
        <w:rPr>
          <w:color w:val="000000"/>
          <w:sz w:val="28"/>
          <w:szCs w:val="28"/>
        </w:rPr>
        <w:t xml:space="preserve"> 12 Федерального закона от 02.07.2010 № 151-ФЗ «О микрофинансовой деятельности и микрофинансовых организациях».</w:t>
      </w:r>
    </w:p>
    <w:p w:rsidR="00A16DFD" w:rsidRPr="003B7B9B" w:rsidRDefault="00A16DFD" w:rsidP="00A16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7B9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еперь</w:t>
      </w:r>
      <w:r w:rsidRPr="003B7B9B">
        <w:rPr>
          <w:color w:val="000000"/>
          <w:sz w:val="28"/>
          <w:szCs w:val="28"/>
        </w:rPr>
        <w:t>, ч</w:t>
      </w:r>
      <w:r>
        <w:rPr>
          <w:color w:val="000000"/>
          <w:sz w:val="28"/>
          <w:szCs w:val="28"/>
        </w:rPr>
        <w:t>асть</w:t>
      </w:r>
      <w:r w:rsidRPr="003B7B9B">
        <w:rPr>
          <w:color w:val="000000"/>
          <w:sz w:val="28"/>
          <w:szCs w:val="28"/>
        </w:rPr>
        <w:t xml:space="preserve"> 1 статьи</w:t>
      </w:r>
      <w:r>
        <w:rPr>
          <w:color w:val="000000"/>
          <w:sz w:val="28"/>
          <w:szCs w:val="28"/>
        </w:rPr>
        <w:t xml:space="preserve"> 12</w:t>
      </w:r>
      <w:r w:rsidRPr="003B7B9B">
        <w:rPr>
          <w:color w:val="000000"/>
          <w:sz w:val="28"/>
          <w:szCs w:val="28"/>
        </w:rPr>
        <w:t xml:space="preserve"> дополнена п. 11, которым установлены дополнительные ограничения деятельности микрофинансовых организаций.</w:t>
      </w:r>
    </w:p>
    <w:p w:rsidR="00A16DFD" w:rsidRDefault="00A16DFD" w:rsidP="00A16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7B9B">
        <w:rPr>
          <w:color w:val="000000"/>
          <w:sz w:val="28"/>
          <w:szCs w:val="28"/>
        </w:rPr>
        <w:t>В частности, микрофинансовым организациям запрещено выдавать физическим лицам займы под залог недвижимого имущества для целей, не связанных с предпринимательской деятельностью, обязательства заемщика п</w:t>
      </w:r>
      <w:r>
        <w:rPr>
          <w:color w:val="000000"/>
          <w:sz w:val="28"/>
          <w:szCs w:val="28"/>
        </w:rPr>
        <w:t xml:space="preserve">о которым обеспечены залогом </w:t>
      </w:r>
      <w:r w:rsidRPr="003B7B9B">
        <w:rPr>
          <w:color w:val="000000"/>
          <w:sz w:val="28"/>
          <w:szCs w:val="28"/>
        </w:rPr>
        <w:t>жилого помещения заемщика и (или) иного физического лица - залогодателя по такому займу;</w:t>
      </w:r>
      <w:r>
        <w:rPr>
          <w:color w:val="000000"/>
          <w:sz w:val="28"/>
          <w:szCs w:val="28"/>
        </w:rPr>
        <w:t xml:space="preserve"> </w:t>
      </w:r>
      <w:r w:rsidRPr="003B7B9B">
        <w:rPr>
          <w:color w:val="000000"/>
          <w:sz w:val="28"/>
          <w:szCs w:val="28"/>
        </w:rPr>
        <w:t>доли в праве на общее имущество участника общей долевой собственности жилого помещения заемщика и (или) иного физического лица - залогодателя по такому займу;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B7B9B">
        <w:rPr>
          <w:color w:val="000000"/>
          <w:sz w:val="28"/>
          <w:szCs w:val="28"/>
        </w:rPr>
        <w:t>права требования участника долевого строительства в отношении жилого помещения заемщика и (или) иного физического лица - залогодателя, вытекающего из договора участия в долевом строительстве, заключенного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proofErr w:type="gramEnd"/>
    </w:p>
    <w:p w:rsidR="00A16DFD" w:rsidRDefault="00A16DFD" w:rsidP="00A16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7B9B">
        <w:rPr>
          <w:color w:val="000000"/>
          <w:sz w:val="28"/>
          <w:szCs w:val="28"/>
        </w:rPr>
        <w:t>Внесенные изменения вступили в силу с 1 ноября 2019 года.</w:t>
      </w:r>
    </w:p>
    <w:p w:rsidR="00A16DFD" w:rsidRDefault="00A16DFD" w:rsidP="00A16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6DFD" w:rsidRDefault="00A16DFD" w:rsidP="00A16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6DFD" w:rsidRDefault="00A16DFD" w:rsidP="00A16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6DFD" w:rsidRDefault="00A16DFD" w:rsidP="00A16DFD">
      <w:pPr>
        <w:spacing w:line="240" w:lineRule="exact"/>
        <w:ind w:right="5715"/>
        <w:jc w:val="both"/>
        <w:rPr>
          <w:rFonts w:eastAsia="Calibri"/>
          <w:lang w:eastAsia="en-US"/>
        </w:rPr>
      </w:pPr>
      <w:r>
        <w:rPr>
          <w:color w:val="000000"/>
        </w:rPr>
        <w:t>-</w:t>
      </w:r>
      <w:r>
        <w:rPr>
          <w:rFonts w:eastAsia="Calibri"/>
          <w:lang w:eastAsia="en-US"/>
        </w:rPr>
        <w:t>«О запрете взыскания с выплат социального характера»</w:t>
      </w:r>
    </w:p>
    <w:p w:rsidR="00A16DFD" w:rsidRDefault="00A16DFD" w:rsidP="00A16DFD">
      <w:pPr>
        <w:jc w:val="both"/>
        <w:rPr>
          <w:color w:val="000000"/>
        </w:rPr>
      </w:pPr>
    </w:p>
    <w:p w:rsidR="00A16DFD" w:rsidRPr="003C195B" w:rsidRDefault="00A16DFD" w:rsidP="00A16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195B">
        <w:rPr>
          <w:rStyle w:val="a4"/>
          <w:b w:val="0"/>
          <w:color w:val="000000"/>
          <w:sz w:val="28"/>
          <w:szCs w:val="28"/>
        </w:rPr>
        <w:t>С 1 июня 2020 года взыскание по исполнительным листам не может быть обращено на денежные выплаты социального характера</w:t>
      </w:r>
    </w:p>
    <w:p w:rsidR="00A16DFD" w:rsidRPr="003C195B" w:rsidRDefault="00A16DFD" w:rsidP="00A16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195B">
        <w:rPr>
          <w:color w:val="000000"/>
          <w:sz w:val="28"/>
          <w:szCs w:val="28"/>
        </w:rPr>
        <w:t>Федеральным законом от 21.02.2019 №12-ФЗ в статью 101 Федерального закона «Об исполнительном производстве» внесены изменения.</w:t>
      </w:r>
    </w:p>
    <w:p w:rsidR="00A16DFD" w:rsidRDefault="00A16DFD" w:rsidP="00A16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195B">
        <w:rPr>
          <w:color w:val="000000"/>
          <w:sz w:val="28"/>
          <w:szCs w:val="28"/>
        </w:rPr>
        <w:t xml:space="preserve">Статья о видах доходов, на которые не может быть обращено взыскание дополнена пунктом 18 в </w:t>
      </w:r>
      <w:proofErr w:type="gramStart"/>
      <w:r w:rsidRPr="003C195B">
        <w:rPr>
          <w:color w:val="000000"/>
          <w:sz w:val="28"/>
          <w:szCs w:val="28"/>
        </w:rPr>
        <w:t>соответствии</w:t>
      </w:r>
      <w:proofErr w:type="gramEnd"/>
      <w:r w:rsidRPr="003C195B">
        <w:rPr>
          <w:color w:val="000000"/>
          <w:sz w:val="28"/>
          <w:szCs w:val="28"/>
        </w:rPr>
        <w:t xml:space="preserve"> с которым не допускается взыскание по исполнительным листам с денежных средств, выделенные гражданам, пострадавшим в результате чрезвычайной ситуации, в качестве единовременной материальной помощи и (или) финансовой помощи в связи с утратой имущества первой необходимости и (или) в качестве единовременного пособия членам семей граждан, погибших (умерших) в результате чрезвычайной ситуации, и гражданам, здоровью которых в </w:t>
      </w:r>
      <w:r w:rsidRPr="003C195B">
        <w:rPr>
          <w:color w:val="000000"/>
          <w:sz w:val="28"/>
          <w:szCs w:val="28"/>
        </w:rPr>
        <w:lastRenderedPageBreak/>
        <w:t>результате чрезвычайной ситуации причинен вред различной степени тяжести.</w:t>
      </w:r>
    </w:p>
    <w:p w:rsidR="00A16DFD" w:rsidRPr="003C195B" w:rsidRDefault="00A16DFD" w:rsidP="00A16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195B">
        <w:rPr>
          <w:color w:val="000000"/>
          <w:sz w:val="28"/>
          <w:szCs w:val="28"/>
        </w:rPr>
        <w:t>Изменения вступают в силу с 1 июня 2020 года.</w:t>
      </w:r>
    </w:p>
    <w:p w:rsidR="00A16DFD" w:rsidRDefault="00A16DFD" w:rsidP="00A16D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6DFD" w:rsidRDefault="00A16DFD" w:rsidP="00A16D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6DFD" w:rsidRDefault="00A16DFD" w:rsidP="00A16DFD">
      <w:pPr>
        <w:spacing w:line="240" w:lineRule="exact"/>
        <w:ind w:right="5715"/>
        <w:jc w:val="both"/>
        <w:rPr>
          <w:rFonts w:eastAsia="Calibri"/>
          <w:lang w:eastAsia="en-US"/>
        </w:rPr>
      </w:pPr>
      <w:r>
        <w:rPr>
          <w:color w:val="000000"/>
        </w:rPr>
        <w:t>-</w:t>
      </w:r>
      <w:r>
        <w:rPr>
          <w:rFonts w:eastAsia="Calibri"/>
          <w:lang w:eastAsia="en-US"/>
        </w:rPr>
        <w:t>«Об изменении правил подача исковых заявлений в суд»</w:t>
      </w:r>
    </w:p>
    <w:p w:rsidR="00A16DFD" w:rsidRDefault="00A16DFD" w:rsidP="00A16DFD">
      <w:pPr>
        <w:jc w:val="both"/>
        <w:rPr>
          <w:color w:val="000000"/>
        </w:rPr>
      </w:pPr>
    </w:p>
    <w:p w:rsidR="00A16DFD" w:rsidRPr="00CD1695" w:rsidRDefault="00A16DFD" w:rsidP="00A16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1695">
        <w:rPr>
          <w:color w:val="000000"/>
          <w:sz w:val="28"/>
          <w:szCs w:val="28"/>
        </w:rPr>
        <w:t>1 октября 2019 года вступили в силу изменения, внесенные Федеральным законом от 20.11.2018 № 451-ФЗ, в Гражданский процессуальный кодекс Российской Федерации.</w:t>
      </w:r>
    </w:p>
    <w:p w:rsidR="00A16DFD" w:rsidRPr="00CD1695" w:rsidRDefault="00A16DFD" w:rsidP="00A16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Теперь</w:t>
      </w:r>
      <w:r w:rsidRPr="00CD1695">
        <w:rPr>
          <w:color w:val="000000"/>
          <w:sz w:val="28"/>
          <w:szCs w:val="28"/>
        </w:rPr>
        <w:t xml:space="preserve"> к исковому заявлению, направленному в судебный орган истец должен приложить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отсутствуют, в том числе в случае подачи в суд искового заявления и приложенных к нему документов посредством заполнения формы, размещенной на</w:t>
      </w:r>
      <w:proofErr w:type="gramEnd"/>
      <w:r w:rsidRPr="00CD1695">
        <w:rPr>
          <w:color w:val="000000"/>
          <w:sz w:val="28"/>
          <w:szCs w:val="28"/>
        </w:rPr>
        <w:t xml:space="preserve"> официальном </w:t>
      </w:r>
      <w:proofErr w:type="gramStart"/>
      <w:r w:rsidRPr="00CD1695">
        <w:rPr>
          <w:color w:val="000000"/>
          <w:sz w:val="28"/>
          <w:szCs w:val="28"/>
        </w:rPr>
        <w:t>сайте</w:t>
      </w:r>
      <w:proofErr w:type="gramEnd"/>
      <w:r w:rsidRPr="00CD1695">
        <w:rPr>
          <w:color w:val="000000"/>
          <w:sz w:val="28"/>
          <w:szCs w:val="28"/>
        </w:rPr>
        <w:t xml:space="preserve"> соответствующего суда в информационно-телекоммуникационной сети «Интернет».</w:t>
      </w:r>
    </w:p>
    <w:p w:rsidR="00A16DFD" w:rsidRDefault="00A16DFD" w:rsidP="00A16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Истцу в</w:t>
      </w:r>
      <w:r w:rsidRPr="00CD1695">
        <w:rPr>
          <w:color w:val="000000"/>
          <w:sz w:val="28"/>
          <w:szCs w:val="28"/>
        </w:rPr>
        <w:t xml:space="preserve"> исковом заявлении необходимо будет указывать следующие сведения об ответчике: для гражданина - фамилия, имя, отчество (при наличии) и место жительства, а также дата и место рождения, место работы (если они известны) и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</w:t>
      </w:r>
      <w:proofErr w:type="gramEnd"/>
      <w:r w:rsidRPr="00CD1695">
        <w:rPr>
          <w:color w:val="000000"/>
          <w:sz w:val="28"/>
          <w:szCs w:val="28"/>
        </w:rPr>
        <w:t xml:space="preserve"> удостоверения, серия и номер свидетельства о регистрации транспортного средства), для организации - наименование и адрес, а также, если они известны, идентификационный номер налогоплательщика и основной государственный регистрационный номер.</w:t>
      </w:r>
    </w:p>
    <w:p w:rsidR="00A16DFD" w:rsidRPr="00CD1695" w:rsidRDefault="00A16DFD" w:rsidP="00A16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6DFD" w:rsidRPr="003B7B9B" w:rsidRDefault="00A16DFD" w:rsidP="00A16D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695">
        <w:rPr>
          <w:color w:val="000000"/>
          <w:sz w:val="28"/>
          <w:szCs w:val="28"/>
        </w:rPr>
        <w:t>В исковом заявлении гражданина один из идентификаторов гражданина</w:t>
      </w:r>
      <w:r>
        <w:rPr>
          <w:color w:val="000000"/>
          <w:sz w:val="28"/>
          <w:szCs w:val="28"/>
        </w:rPr>
        <w:t>-</w:t>
      </w:r>
    </w:p>
    <w:p w:rsidR="00A16DFD" w:rsidRPr="00CD1695" w:rsidRDefault="00A16DFD" w:rsidP="00A16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1695">
        <w:rPr>
          <w:color w:val="000000"/>
          <w:sz w:val="28"/>
          <w:szCs w:val="28"/>
        </w:rPr>
        <w:t>ответчика указывается, если он известен истцу.</w:t>
      </w:r>
    </w:p>
    <w:p w:rsidR="00FB0549" w:rsidRDefault="00FB0549"/>
    <w:p w:rsidR="00A16DFD" w:rsidRDefault="00A16DFD"/>
    <w:p w:rsidR="00A16DFD" w:rsidRDefault="00A16DFD" w:rsidP="00A16DFD">
      <w:pPr>
        <w:spacing w:line="240" w:lineRule="exact"/>
        <w:ind w:right="5715"/>
        <w:jc w:val="both"/>
        <w:rPr>
          <w:rFonts w:eastAsia="Calibri"/>
          <w:lang w:eastAsia="en-US"/>
        </w:rPr>
      </w:pPr>
      <w:r>
        <w:t>-</w:t>
      </w:r>
      <w:r>
        <w:rPr>
          <w:rFonts w:eastAsia="Calibri"/>
          <w:lang w:eastAsia="en-US"/>
        </w:rPr>
        <w:t>«О проверках госпожнадзора»</w:t>
      </w:r>
    </w:p>
    <w:p w:rsidR="00A16DFD" w:rsidRDefault="00A16DFD" w:rsidP="00A16DFD">
      <w:pPr>
        <w:jc w:val="both"/>
        <w:rPr>
          <w:color w:val="000000"/>
        </w:rPr>
      </w:pPr>
    </w:p>
    <w:p w:rsidR="00A16DFD" w:rsidRPr="00911095" w:rsidRDefault="00A16DFD" w:rsidP="00A16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1095">
        <w:rPr>
          <w:color w:val="000000"/>
          <w:sz w:val="28"/>
          <w:szCs w:val="28"/>
        </w:rPr>
        <w:t xml:space="preserve">В соответствии с Постановлением Правительства РФ от 9 октября 2019 г. № 1303 "О внесении изменений в некоторые акты Правительства Российской Федерации" пересмотрена модель </w:t>
      </w:r>
      <w:proofErr w:type="gramStart"/>
      <w:r w:rsidRPr="00911095">
        <w:rPr>
          <w:color w:val="000000"/>
          <w:sz w:val="28"/>
          <w:szCs w:val="28"/>
        </w:rPr>
        <w:t>риск-ориентированного</w:t>
      </w:r>
      <w:proofErr w:type="gramEnd"/>
      <w:r w:rsidRPr="00911095">
        <w:rPr>
          <w:color w:val="000000"/>
          <w:sz w:val="28"/>
          <w:szCs w:val="28"/>
        </w:rPr>
        <w:t xml:space="preserve"> подхода в рамках госпожнадзора. Изменены критерии отнесения объектов к определенной категории риска и периодичность проведения плановых проверок.</w:t>
      </w:r>
    </w:p>
    <w:p w:rsidR="00A16DFD" w:rsidRPr="00911095" w:rsidRDefault="00A16DFD" w:rsidP="00A16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1095">
        <w:rPr>
          <w:color w:val="000000"/>
          <w:sz w:val="28"/>
          <w:szCs w:val="28"/>
        </w:rPr>
        <w:lastRenderedPageBreak/>
        <w:t>Введена категория чрезвычайно высокого риска. К ней отнесены детские дома, дома инвалидов и престарелых, детские сады, детские лагеря, объекты спецназначения в сфере мобилизации. На этих объектах плановые проверки госпожнадзора будут проводиться 1 раз в год.</w:t>
      </w:r>
    </w:p>
    <w:p w:rsidR="00A16DFD" w:rsidRPr="00911095" w:rsidRDefault="00A16DFD" w:rsidP="00A16D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1095">
        <w:rPr>
          <w:color w:val="000000"/>
          <w:sz w:val="28"/>
          <w:szCs w:val="28"/>
        </w:rPr>
        <w:t>На объектах высокого риска (например, в школах, больницах) плановые проверки проводятся 1 раз в 2 года (а не 1 раз в 3 года, как ранее). Чаще будут проходить проверки и на объектах иных категорий.</w:t>
      </w:r>
    </w:p>
    <w:p w:rsidR="00A16DFD" w:rsidRDefault="00A16DFD"/>
    <w:sectPr w:rsidR="00A16DFD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DFD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F59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790"/>
    <w:rsid w:val="000A283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F"/>
    <w:rsid w:val="001609AA"/>
    <w:rsid w:val="00160ACD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8FE"/>
    <w:rsid w:val="00320A34"/>
    <w:rsid w:val="00320B1D"/>
    <w:rsid w:val="00320BEC"/>
    <w:rsid w:val="00320CE3"/>
    <w:rsid w:val="00320E06"/>
    <w:rsid w:val="00320E9C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505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C0A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BD6"/>
    <w:rsid w:val="00734E26"/>
    <w:rsid w:val="00735324"/>
    <w:rsid w:val="00735828"/>
    <w:rsid w:val="00735A33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958"/>
    <w:rsid w:val="007B6B11"/>
    <w:rsid w:val="007B6C91"/>
    <w:rsid w:val="007B6C92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8CB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DFD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1A2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429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2F40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287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1DC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048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6DF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16DFD"/>
    <w:rPr>
      <w:b/>
      <w:bCs/>
    </w:rPr>
  </w:style>
  <w:style w:type="paragraph" w:styleId="a5">
    <w:name w:val="Balloon Text"/>
    <w:basedOn w:val="a"/>
    <w:link w:val="a6"/>
    <w:semiHidden/>
    <w:rsid w:val="00A16D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16D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4106</Characters>
  <Application>Microsoft Office Word</Application>
  <DocSecurity>0</DocSecurity>
  <Lines>34</Lines>
  <Paragraphs>9</Paragraphs>
  <ScaleCrop>false</ScaleCrop>
  <Company>Microsoft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2019-11-13T09:11:00Z</dcterms:created>
  <dcterms:modified xsi:type="dcterms:W3CDTF">2019-11-13T09:14:00Z</dcterms:modified>
</cp:coreProperties>
</file>