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ужесточено наказание за диверсию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Президент Российской Федерации 17 ноября 2025 года подписал Федеральный закон «О внесении изменений в Уголовный кодекс Российской Федерации», ужесточающий уголовную ответственность за диверсии.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Так, статья 281.1 УК РФ (содействие диверсионной деятельности) дополнена </w:t>
      </w:r>
      <w:r>
        <w:rPr>
          <w:rFonts w:ascii="Times New Roman" w:hAnsi="Times New Roman"/>
          <w:color w:val="000000"/>
          <w:sz w:val="28"/>
        </w:rPr>
        <w:t>положением об ответственности за вовлечение подростков в диверсионные действия. Санкция за данное деяние предусматривает лишение свободы на срок от 10 до 20 лет со штрафом от 500 тысяч до 1 миллиона рублей или пожизненное лишение свободы.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Аналогичное наказание грозит за содействие террористической деятельности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статья</w:t>
      </w:r>
      <w:r>
        <w:rPr>
          <w:rFonts w:ascii="Times New Roman" w:hAnsi="Times New Roman"/>
          <w:color w:val="000000"/>
          <w:sz w:val="28"/>
        </w:rPr>
        <w:t xml:space="preserve"> 205.1 УК РФ.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Кроме того, законодатель снизил возраст уголовной ответственности до 14 лет за ряд особо тяжких преступлений, а именно: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содействие террористической деятельности;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организацию террористического сообщества;</w:t>
      </w:r>
    </w:p>
    <w:p w14:paraId="08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диверсию;</w:t>
      </w:r>
    </w:p>
    <w:p w14:paraId="09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содействие диверсионной деятельности;</w:t>
      </w:r>
    </w:p>
    <w:p w14:paraId="0A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прохождение обучения в целях осуществления диверсий;</w:t>
      </w:r>
    </w:p>
    <w:p w14:paraId="0B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организацию диверсионного сообщества и участие в нем.</w:t>
      </w:r>
    </w:p>
    <w:p w14:paraId="0C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Новый закон отменяет сроки давности уголовного преследования и сроки давности обвинительного приговора суда, ужесточает порядок отбывания наказания для осужденных за диверсии. Участие в диверсионном сообществе включено в перечень преступлений, за которые не назначается условное осуждение. Для условно-досрочного освобождения осужденным придется отбыть не менее 3/4 назначенного срока наказания. Для них исключена возможность назначения более мягкого наказания, чем предусмотрено санкциями соответствующих статей.</w:t>
      </w:r>
    </w:p>
    <w:p w14:paraId="0D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E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F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10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11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no-indent"/>
    <w:basedOn w:val="Style_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-indent"/>
    <w:basedOn w:val="Style_1_ch"/>
    <w:link w:val="Style_9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eeds-page__navigation_tooltip"/>
    <w:basedOn w:val="Style_10"/>
    <w:link w:val="Style_11_ch"/>
  </w:style>
  <w:style w:styleId="Style_11_ch" w:type="character">
    <w:name w:val="feeds-page__navigation_tooltip"/>
    <w:basedOn w:val="Style_10_ch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0"/>
    <w:link w:val="Style_14_ch"/>
    <w:rPr>
      <w:color w:val="0000FF"/>
      <w:u w:val="single"/>
    </w:rPr>
  </w:style>
  <w:style w:styleId="Style_14_ch" w:type="character">
    <w:name w:val="Hyperlink"/>
    <w:basedOn w:val="Style_10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2025-12-12T10:09:25Z</dcterms:modified>
</cp:coreProperties>
</file>