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5B" w:rsidRPr="000071B6" w:rsidRDefault="008F6D5B" w:rsidP="008F6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РЕЕСТР</w:t>
      </w:r>
      <w:bookmarkStart w:id="0" w:name="_GoBack"/>
      <w:bookmarkEnd w:id="0"/>
      <w:r w:rsidRPr="000071B6">
        <w:rPr>
          <w:rFonts w:ascii="Times New Roman" w:hAnsi="Times New Roman" w:cs="Times New Roman"/>
          <w:b/>
          <w:sz w:val="24"/>
          <w:szCs w:val="24"/>
        </w:rPr>
        <w:br/>
        <w:t>муниципального имущества муниципального образования Рязановский сельсовет, Асекеевского района, Оренбургской области.</w:t>
      </w:r>
    </w:p>
    <w:p w:rsidR="008F6D5B" w:rsidRPr="000071B6" w:rsidRDefault="008F6D5B" w:rsidP="008F6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A92">
        <w:rPr>
          <w:rFonts w:ascii="Times New Roman" w:hAnsi="Times New Roman" w:cs="Times New Roman"/>
          <w:b/>
          <w:sz w:val="24"/>
          <w:szCs w:val="24"/>
        </w:rPr>
        <w:t>июн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66B6">
        <w:rPr>
          <w:rFonts w:ascii="Times New Roman" w:hAnsi="Times New Roman" w:cs="Times New Roman"/>
          <w:b/>
          <w:sz w:val="24"/>
          <w:szCs w:val="24"/>
        </w:rPr>
        <w:t>1</w:t>
      </w:r>
      <w:r w:rsidRPr="000071B6">
        <w:rPr>
          <w:rFonts w:ascii="Times New Roman" w:hAnsi="Times New Roman" w:cs="Times New Roman"/>
          <w:b/>
          <w:sz w:val="24"/>
          <w:szCs w:val="24"/>
        </w:rPr>
        <w:t>г.</w:t>
      </w:r>
      <w:r w:rsidRPr="000071B6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4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3748"/>
      </w:tblGrid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Подраздел 1.2. Сведения о зданиях, сооружениях, объектах незавершенного строительства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Подраздел 1.3. Сведения о жилых, нежилых помещениях               </w:t>
            </w:r>
          </w:p>
        </w:tc>
      </w:tr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Раздел 2. Сведения о движимом имуществе и иных правах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 Подраздел 2.1. Сведения об акциях. 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>Подраздел 2.3. Сведения об ином  движимом имуществе.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Раздел 3. </w:t>
            </w:r>
            <w:proofErr w:type="gramStart"/>
            <w:r w:rsidRPr="000071B6">
              <w:rPr>
                <w:rFonts w:ascii="Times New Roman" w:hAnsi="Times New Roman" w:cs="Times New Roman"/>
                <w:b/>
              </w:rPr>
      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      </w:r>
            <w:proofErr w:type="gramEnd"/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0071B6">
        <w:rPr>
          <w:rFonts w:ascii="Times New Roman" w:hAnsi="Times New Roman" w:cs="Times New Roman"/>
          <w:b/>
        </w:rPr>
        <w:t xml:space="preserve"> Сведения о недвижимом имуществе         </w:t>
      </w: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1.1. Сведения о земельных участках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984"/>
        <w:gridCol w:w="1560"/>
        <w:gridCol w:w="1417"/>
        <w:gridCol w:w="1418"/>
        <w:gridCol w:w="1134"/>
        <w:gridCol w:w="1558"/>
        <w:gridCol w:w="1418"/>
        <w:gridCol w:w="1418"/>
        <w:gridCol w:w="2020"/>
      </w:tblGrid>
      <w:tr w:rsidR="008F6D5B" w:rsidRPr="000071B6" w:rsidTr="008F6D5B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характеризую-щие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общая долевая собственность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 юго-восточной части Асекеевского районного кадастрового квартала 56:05:1504003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56:05:0000000:171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1377000кв.м.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30.01.2017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Решение Бугурусланского рай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уда Оренбургской области от 24.12.2014г.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№ 56:05:1504003:247-56/003/2017-1 от 3001.2015г.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Кинельская  Асекеевского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13 435кв.м.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521327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3 026кв.м.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521332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4 000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521334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1 470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521331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Рязановка, ул. Набережная  Асекеевского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1 240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права собственности 56-АВ № 521333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4 120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521328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Нефтяников  Асекеевского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1 446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521335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Нефтяников  Асекеевского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1 285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521330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2 870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521326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840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521325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3 425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521329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Подраздел 1.2. Сведения о зданиях, сооружениях, объектах незавершенного строительства </w:t>
      </w:r>
    </w:p>
    <w:tbl>
      <w:tblPr>
        <w:tblpPr w:leftFromText="180" w:rightFromText="180" w:bottomFromText="200" w:vertAnchor="text" w:tblpX="-459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843"/>
        <w:gridCol w:w="1701"/>
        <w:gridCol w:w="1417"/>
        <w:gridCol w:w="1418"/>
        <w:gridCol w:w="1417"/>
        <w:gridCol w:w="1276"/>
        <w:gridCol w:w="1417"/>
        <w:gridCol w:w="1418"/>
        <w:gridCol w:w="1984"/>
      </w:tblGrid>
      <w:tr w:rsidR="008F6D5B" w:rsidRPr="000071B6" w:rsidTr="008F6D5B">
        <w:trPr>
          <w:trHeight w:val="9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характеризую-щие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D5B" w:rsidRPr="000071B6" w:rsidTr="008F6D5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F6D5B" w:rsidRPr="000071B6" w:rsidTr="008F6D5B">
        <w:trPr>
          <w:trHeight w:val="24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19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56-56-15/008/2012-471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441,5 кв.м.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853B8C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2464739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56-АБ 841764  от 01.10.2012г.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7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853B8C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11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:05:1501001:477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71,3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215767,32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56-АБ 841763  от 01.10.2012г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Водопровод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  Асекеевского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56:05:1501001:364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8669,6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02.10.2012г.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АБ 841773 от 02.10.2012г.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Сооружение.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резервуар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21 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 56:05:1504003:230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50 куб.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регистрации права собственности 56- АВ 311315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21/1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311314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21/2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311316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21/3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311318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21/4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311319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21/5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311325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</w:t>
            </w: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вероисповедальное православноекладбище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 Асекеевского района Оренбургской области,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56:05:0000000:1411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13 256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 АВ 405840 от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вероисповедальное мусульманское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с. Рязановка Асекеевского района Оренбургской области,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56:05:0000000:1413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2 080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405842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вероисповедальное казахское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часть кадастрового квартала 56:05:1504003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56:05:1504003:237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4 164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405838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(внутрипоселковая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Кинельская Асекеевского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2 265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541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798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права собственности 56-АВ № 311324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(внутрипоселковая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97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Набережная Асекеевского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94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19.06.2014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405319 от 19.06.2014г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937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311312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Нефтяников Асекеевского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на земельном участке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307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09.07.2014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404591 от 09.07.2014г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Нефтяников Асекеевского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292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613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172635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199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172636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на земельном участке расположена автомобильная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870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311313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Подраздел 1.3. Сведения      о жилых, нежилых помещениях </w:t>
      </w:r>
      <w:r w:rsidRPr="000071B6">
        <w:rPr>
          <w:rFonts w:ascii="Times New Roman" w:hAnsi="Times New Roman" w:cs="Times New Roman"/>
        </w:rPr>
        <w:t xml:space="preserve">              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985"/>
        <w:gridCol w:w="1984"/>
        <w:gridCol w:w="1134"/>
        <w:gridCol w:w="1418"/>
        <w:gridCol w:w="1134"/>
        <w:gridCol w:w="1559"/>
        <w:gridCol w:w="1417"/>
        <w:gridCol w:w="1418"/>
        <w:gridCol w:w="2020"/>
      </w:tblGrid>
      <w:tr w:rsidR="008F6D5B" w:rsidRPr="000071B6" w:rsidTr="008F6D5B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D5B" w:rsidRPr="000071B6" w:rsidTr="008F6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F6D5B" w:rsidRPr="000071B6" w:rsidTr="008F6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Аварийный многоквартирный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Нефтяников, дом № 9, Асекеевского района,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71B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 N 695/135-IV-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Аварийный многоквартирный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Нефтяников, дом № 10, Асекеевского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71B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3C6CE0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дом № 2, кв.11, Асекеевского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103CB1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39,5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100304,74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26.08.2015г.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№ 014047 от 26.08.2015г.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Пчелинцева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Разия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Адгемовна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04 от 04.09.2015г.</w:t>
            </w:r>
          </w:p>
        </w:tc>
      </w:tr>
      <w:tr w:rsidR="00103CB1" w:rsidRPr="000071B6" w:rsidTr="008F6D5B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Default="003C6CE0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 № 2, кв.9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36,7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166837,83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02.11.2020г.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ЕГРН от 02.11.2020</w:t>
            </w:r>
            <w:r w:rsidR="00C446B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Кадрасев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Минибулатов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ич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социального найма жилого помещения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03CB1" w:rsidRPr="000071B6" w:rsidTr="008F6D5B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Default="003C6CE0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 № 2/1, кв.10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56:05:1501001:786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37,1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168656,23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103CB1" w:rsidRPr="000071B6" w:rsidRDefault="00EF48A9" w:rsidP="00EF4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103CB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03CB1">
              <w:rPr>
                <w:rFonts w:ascii="Times New Roman" w:hAnsi="Times New Roman" w:cs="Times New Roman"/>
                <w:sz w:val="20"/>
                <w:szCs w:val="20"/>
              </w:rPr>
              <w:t>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EF48A9" w:rsidP="00EF4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30</w:t>
            </w:r>
            <w:r w:rsidR="00103CB1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03CB1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  <w:r w:rsidR="00C446B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EF48A9" w:rsidP="00EF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 Александр Николаевич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EF4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</w:t>
            </w:r>
            <w:r w:rsidR="00EF48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F48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48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C446BF" w:rsidRPr="000071B6" w:rsidTr="008F6D5B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Default="003C6CE0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 № 2/1, кв.5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56:05:1501001:781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38,8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176384,41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Голышкин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Алексеевич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C446BF" w:rsidRPr="000071B6" w:rsidTr="008F6D5B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Default="003C6CE0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Асекеево, ул.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д.32, кв. 16,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56:05:0301011:274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8.12.2020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Default="00C446BF" w:rsidP="00C4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Мифтахова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Фатыховна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B6">
        <w:rPr>
          <w:rFonts w:ascii="Times New Roman" w:hAnsi="Times New Roman" w:cs="Times New Roman"/>
          <w:b/>
          <w:sz w:val="28"/>
          <w:szCs w:val="28"/>
        </w:rPr>
        <w:t>Раздел 2. Сведения о движимом имуществе.</w:t>
      </w: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Подраздел 2.1. Сведения об акциях  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1559"/>
        <w:gridCol w:w="1417"/>
        <w:gridCol w:w="1278"/>
      </w:tblGrid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муниципального движимого имущества ограничениях (обременениях) с указанием основания и даты их возникновения и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прекращения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Наименование акционерного общества-эмитента, его ОГРН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акций, выпущенных АО (количество привилегированных акций), размер доли в уставном капитале, принадлежащей муниципальному образованию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Номинальная стоимость акций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2126"/>
        <w:gridCol w:w="2128"/>
      </w:tblGrid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хозяйственного общества, товарищества, его ОГРН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Размер уставного (складочного) капитала хозяйственного общества, товарищества и доли муниципального образования в уставном (складочном) капитале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2.3. Сведения об ином движимом имуществе.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2840"/>
        <w:gridCol w:w="2127"/>
        <w:gridCol w:w="2693"/>
        <w:gridCol w:w="3118"/>
        <w:gridCol w:w="1985"/>
        <w:gridCol w:w="2695"/>
      </w:tblGrid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 руб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 ВАЗ 210740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170940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Паспорт технического средства 63 МХ 825052 от 26.01.2010г.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Покупка 03.02.2010г.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ЛАДА ГРАНТА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540936,69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FA1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Эл. ПТС:164301000597140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Default="00FA17D7" w:rsidP="00FA1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Покупка 15.11.2019г.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ЗИЛ 131 АРС 15 (спецавтомобиль)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778508,37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ТС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5627 №336651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6D5B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Pr="000071B6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5B" w:rsidRPr="000071B6" w:rsidRDefault="008F6D5B" w:rsidP="008F6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B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proofErr w:type="gramStart"/>
      <w:r w:rsidRPr="000071B6">
        <w:rPr>
          <w:rFonts w:ascii="Times New Roman" w:hAnsi="Times New Roman" w:cs="Times New Roman"/>
          <w:b/>
          <w:sz w:val="28"/>
          <w:szCs w:val="28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</w:r>
      <w:proofErr w:type="gramEnd"/>
    </w:p>
    <w:tbl>
      <w:tblPr>
        <w:tblW w:w="15417" w:type="dxa"/>
        <w:tblLook w:val="04A0" w:firstRow="1" w:lastRow="0" w:firstColumn="1" w:lastColumn="0" w:noHBand="0" w:noVBand="1"/>
      </w:tblPr>
      <w:tblGrid>
        <w:gridCol w:w="531"/>
        <w:gridCol w:w="1911"/>
        <w:gridCol w:w="2103"/>
        <w:gridCol w:w="1738"/>
        <w:gridCol w:w="1753"/>
        <w:gridCol w:w="1868"/>
        <w:gridCol w:w="1957"/>
        <w:gridCol w:w="1868"/>
        <w:gridCol w:w="1810"/>
      </w:tblGrid>
      <w:tr w:rsidR="008F6D5B" w:rsidRPr="000071B6" w:rsidTr="008F6D5B">
        <w:tc>
          <w:tcPr>
            <w:tcW w:w="78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0071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41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0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Адрес (местонахождение)</w:t>
            </w:r>
          </w:p>
        </w:tc>
        <w:tc>
          <w:tcPr>
            <w:tcW w:w="173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ОГРН и дата государственной регистрации</w:t>
            </w:r>
          </w:p>
        </w:tc>
        <w:tc>
          <w:tcPr>
            <w:tcW w:w="175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Размер доли, принадлежащей муниципальному образованию в уставном (складочном) капитале, </w:t>
            </w:r>
            <w:proofErr w:type="gramStart"/>
            <w:r w:rsidRPr="000071B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0071B6">
              <w:rPr>
                <w:rFonts w:ascii="Times New Roman" w:hAnsi="Times New Roman" w:cs="Times New Roman"/>
                <w:b/>
              </w:rPr>
              <w:t xml:space="preserve"> % (для хозяйственных обществ и товариществ)</w:t>
            </w:r>
          </w:p>
        </w:tc>
        <w:tc>
          <w:tcPr>
            <w:tcW w:w="1499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13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8F6D5B" w:rsidRPr="000071B6" w:rsidTr="008F6D5B">
        <w:tc>
          <w:tcPr>
            <w:tcW w:w="78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6D5B" w:rsidRPr="000071B6" w:rsidTr="008F6D5B">
        <w:tc>
          <w:tcPr>
            <w:tcW w:w="78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</w:rPr>
      </w:pPr>
      <w:r w:rsidRPr="000071B6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                                      А.В. Брусилов</w:t>
      </w: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</w:rPr>
      </w:pPr>
    </w:p>
    <w:p w:rsidR="00FB0549" w:rsidRDefault="00FB0549"/>
    <w:sectPr w:rsidR="00FB0549" w:rsidSect="008F6D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D5B"/>
    <w:rsid w:val="000006EA"/>
    <w:rsid w:val="0000087F"/>
    <w:rsid w:val="0000099B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F9"/>
    <w:rsid w:val="0003441E"/>
    <w:rsid w:val="00034646"/>
    <w:rsid w:val="00034836"/>
    <w:rsid w:val="000348FB"/>
    <w:rsid w:val="00034B9E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CB1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68C"/>
    <w:rsid w:val="00282893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C4C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88"/>
    <w:rsid w:val="003173F3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CE0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5DF"/>
    <w:rsid w:val="00444889"/>
    <w:rsid w:val="00444B2C"/>
    <w:rsid w:val="00445382"/>
    <w:rsid w:val="004457FF"/>
    <w:rsid w:val="00445806"/>
    <w:rsid w:val="00445AFE"/>
    <w:rsid w:val="00446215"/>
    <w:rsid w:val="00446320"/>
    <w:rsid w:val="004465D6"/>
    <w:rsid w:val="004466D6"/>
    <w:rsid w:val="00446AFF"/>
    <w:rsid w:val="00446B4A"/>
    <w:rsid w:val="00446D37"/>
    <w:rsid w:val="00446F13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BF0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783"/>
    <w:rsid w:val="004857F5"/>
    <w:rsid w:val="004858EB"/>
    <w:rsid w:val="00485A77"/>
    <w:rsid w:val="00485D90"/>
    <w:rsid w:val="004861C6"/>
    <w:rsid w:val="00486467"/>
    <w:rsid w:val="0048676E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A02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CAB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3FB6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71A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1D7"/>
    <w:rsid w:val="00744259"/>
    <w:rsid w:val="00744543"/>
    <w:rsid w:val="00744648"/>
    <w:rsid w:val="007449B9"/>
    <w:rsid w:val="00744E5F"/>
    <w:rsid w:val="00744ED1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0C7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A92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A80"/>
    <w:rsid w:val="00822CDD"/>
    <w:rsid w:val="00822DEF"/>
    <w:rsid w:val="00822F80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6B6"/>
    <w:rsid w:val="008F6BD4"/>
    <w:rsid w:val="008F6C59"/>
    <w:rsid w:val="008F6D5B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92D"/>
    <w:rsid w:val="00A349A1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0F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520"/>
    <w:rsid w:val="00BC282F"/>
    <w:rsid w:val="00BC304B"/>
    <w:rsid w:val="00BC3069"/>
    <w:rsid w:val="00BC32CC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4043F"/>
    <w:rsid w:val="00C40CA1"/>
    <w:rsid w:val="00C40DD3"/>
    <w:rsid w:val="00C40EDE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6BF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061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06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8A9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FE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7D7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B0273"/>
    <w:rsid w:val="00FB03BA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39C"/>
    <w:rsid w:val="00FE6A4A"/>
    <w:rsid w:val="00FE6ACE"/>
    <w:rsid w:val="00FE6CAA"/>
    <w:rsid w:val="00FE6D09"/>
    <w:rsid w:val="00FE713B"/>
    <w:rsid w:val="00FE723E"/>
    <w:rsid w:val="00FE7253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F6D5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F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F6D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6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3824</Words>
  <Characters>21798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2020-01-24T04:36:00Z</dcterms:created>
  <dcterms:modified xsi:type="dcterms:W3CDTF">2021-06-24T07:04:00Z</dcterms:modified>
</cp:coreProperties>
</file>