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1FCD" w:rsidRDefault="00211FCD" w:rsidP="00211F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2"/>
        <w:tblpPr w:leftFromText="180" w:rightFromText="180" w:bottomFromText="20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211FCD" w:rsidRPr="00211FCD" w:rsidTr="003554F4">
        <w:tc>
          <w:tcPr>
            <w:tcW w:w="9570" w:type="dxa"/>
          </w:tcPr>
          <w:p w:rsidR="00211FCD" w:rsidRPr="00211FCD" w:rsidRDefault="00211FCD" w:rsidP="00211F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11FCD">
              <w:rPr>
                <w:noProof/>
                <w:sz w:val="24"/>
                <w:lang w:eastAsia="ru-RU"/>
              </w:rPr>
              <w:drawing>
                <wp:inline distT="0" distB="0" distL="0" distR="0" wp14:anchorId="11D226D2" wp14:editId="462804EE">
                  <wp:extent cx="504825" cy="609600"/>
                  <wp:effectExtent l="19050" t="0" r="9525" b="0"/>
                  <wp:docPr id="1" name="Рисунок 4" descr="asekeevo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asekeevo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11FCD" w:rsidRPr="00211FCD" w:rsidRDefault="00211FCD" w:rsidP="00211FCD">
            <w:pPr>
              <w:spacing w:after="0" w:line="240" w:lineRule="auto"/>
              <w:jc w:val="center"/>
              <w:rPr>
                <w:b/>
                <w:caps/>
              </w:rPr>
            </w:pPr>
          </w:p>
          <w:p w:rsidR="00211FCD" w:rsidRPr="00211FCD" w:rsidRDefault="00211FCD" w:rsidP="00211FCD">
            <w:pPr>
              <w:spacing w:after="0" w:line="240" w:lineRule="auto"/>
              <w:jc w:val="center"/>
              <w:rPr>
                <w:b/>
                <w:sz w:val="28"/>
                <w:szCs w:val="28"/>
                <w:lang w:val="ru-RU"/>
              </w:rPr>
            </w:pPr>
            <w:r w:rsidRPr="00211FCD">
              <w:rPr>
                <w:b/>
                <w:sz w:val="28"/>
                <w:szCs w:val="28"/>
                <w:lang w:val="ru-RU"/>
              </w:rPr>
              <w:t>СОВЕТ ДЕПУТАТОВ</w:t>
            </w:r>
          </w:p>
          <w:p w:rsidR="00211FCD" w:rsidRPr="00211FCD" w:rsidRDefault="00211FCD" w:rsidP="00211FCD">
            <w:pPr>
              <w:spacing w:after="0" w:line="240" w:lineRule="auto"/>
              <w:jc w:val="center"/>
              <w:rPr>
                <w:b/>
                <w:sz w:val="28"/>
                <w:szCs w:val="28"/>
                <w:lang w:val="ru-RU"/>
              </w:rPr>
            </w:pPr>
            <w:r w:rsidRPr="00211FCD">
              <w:rPr>
                <w:b/>
                <w:sz w:val="28"/>
                <w:szCs w:val="28"/>
                <w:lang w:val="ru-RU"/>
              </w:rPr>
              <w:t>МУНИЦИПАЛЬНОГО ОБРАЗОВАНИЯ РЯЗАНОВСКИЙ СЕЛЬСОВЕТ</w:t>
            </w:r>
          </w:p>
          <w:p w:rsidR="00211FCD" w:rsidRPr="00B06934" w:rsidRDefault="00211FCD" w:rsidP="00211FC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06934">
              <w:rPr>
                <w:b/>
                <w:sz w:val="28"/>
                <w:szCs w:val="28"/>
                <w:lang w:val="ru-RU"/>
              </w:rPr>
              <w:t>АСЕКЕЕВСКОГО РАЙОНА ОРЕНБУРГСКОЙ ОБЛАСТИ</w:t>
            </w:r>
          </w:p>
          <w:p w:rsidR="00211FCD" w:rsidRPr="00B06934" w:rsidRDefault="00B06934" w:rsidP="00211FCD">
            <w:pPr>
              <w:spacing w:after="0" w:line="240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B06934">
              <w:rPr>
                <w:b/>
                <w:sz w:val="24"/>
                <w:szCs w:val="24"/>
                <w:lang w:val="ru-RU"/>
              </w:rPr>
              <w:t>четвертого созыва</w:t>
            </w:r>
          </w:p>
        </w:tc>
      </w:tr>
    </w:tbl>
    <w:p w:rsidR="00211FCD" w:rsidRPr="00B06934" w:rsidRDefault="00211FCD" w:rsidP="00211FCD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0"/>
          <w:szCs w:val="20"/>
          <w:lang w:eastAsia="ru-RU" w:bidi="en-US"/>
        </w:rPr>
      </w:pPr>
      <w:bookmarkStart w:id="0" w:name="_GoBack"/>
    </w:p>
    <w:bookmarkEnd w:id="0"/>
    <w:p w:rsidR="00211FCD" w:rsidRPr="00211FCD" w:rsidRDefault="00211FCD" w:rsidP="00211F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 w:bidi="en-US"/>
        </w:rPr>
      </w:pPr>
      <w:r w:rsidRPr="00211FCD">
        <w:rPr>
          <w:rFonts w:ascii="Times New Roman" w:eastAsia="Times New Roman" w:hAnsi="Times New Roman" w:cs="Times New Roman"/>
          <w:b/>
          <w:caps/>
          <w:sz w:val="28"/>
          <w:szCs w:val="28"/>
          <w:lang w:eastAsia="ru-RU" w:bidi="en-US"/>
        </w:rPr>
        <w:t>РЕШЕНИЕ</w:t>
      </w:r>
    </w:p>
    <w:p w:rsidR="00211FCD" w:rsidRPr="00211FCD" w:rsidRDefault="00211FCD" w:rsidP="00211F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  <w:lang w:eastAsia="ru-RU" w:bidi="en-US"/>
        </w:rPr>
      </w:pPr>
      <w:r w:rsidRPr="00211FCD">
        <w:rPr>
          <w:rFonts w:ascii="Times New Roman" w:eastAsia="Times New Roman" w:hAnsi="Times New Roman" w:cs="Times New Roman"/>
          <w:b/>
          <w:caps/>
          <w:sz w:val="28"/>
          <w:szCs w:val="28"/>
          <w:lang w:val="en-US" w:eastAsia="ru-RU" w:bidi="en-US"/>
        </w:rPr>
        <w:t xml:space="preserve"> </w:t>
      </w:r>
      <w:r w:rsidRPr="00211FCD">
        <w:rPr>
          <w:rFonts w:ascii="Times New Roman" w:eastAsia="Times New Roman" w:hAnsi="Times New Roman" w:cs="Times New Roman"/>
          <w:b/>
          <w:caps/>
          <w:sz w:val="28"/>
          <w:szCs w:val="28"/>
          <w:lang w:eastAsia="ru-RU" w:bidi="en-US"/>
        </w:rPr>
        <w:t xml:space="preserve"> 14.</w:t>
      </w:r>
      <w:r w:rsidRPr="00211FCD">
        <w:rPr>
          <w:rFonts w:ascii="Times New Roman" w:eastAsia="Times New Roman" w:hAnsi="Times New Roman" w:cs="Times New Roman"/>
          <w:b/>
          <w:caps/>
          <w:sz w:val="28"/>
          <w:szCs w:val="28"/>
          <w:lang w:val="en-US" w:eastAsia="ru-RU" w:bidi="en-US"/>
        </w:rPr>
        <w:t>0</w:t>
      </w:r>
      <w:r w:rsidRPr="00211FCD">
        <w:rPr>
          <w:rFonts w:ascii="Times New Roman" w:eastAsia="Times New Roman" w:hAnsi="Times New Roman" w:cs="Times New Roman"/>
          <w:b/>
          <w:caps/>
          <w:sz w:val="28"/>
          <w:szCs w:val="28"/>
          <w:lang w:eastAsia="ru-RU" w:bidi="en-US"/>
        </w:rPr>
        <w:t xml:space="preserve">4.2022                                                                           </w:t>
      </w:r>
      <w:r w:rsidRPr="00211FCD">
        <w:rPr>
          <w:rFonts w:ascii="Times New Roman" w:eastAsia="Times New Roman" w:hAnsi="Times New Roman" w:cs="Times New Roman"/>
          <w:b/>
          <w:caps/>
          <w:sz w:val="28"/>
          <w:szCs w:val="28"/>
          <w:lang w:val="en-US" w:eastAsia="ru-RU" w:bidi="en-US"/>
        </w:rPr>
        <w:t xml:space="preserve"> </w:t>
      </w:r>
      <w:r w:rsidRPr="00211FCD">
        <w:rPr>
          <w:rFonts w:ascii="Times New Roman" w:eastAsia="Times New Roman" w:hAnsi="Times New Roman" w:cs="Times New Roman"/>
          <w:b/>
          <w:caps/>
          <w:sz w:val="28"/>
          <w:szCs w:val="28"/>
          <w:lang w:eastAsia="ru-RU" w:bidi="en-US"/>
        </w:rPr>
        <w:t xml:space="preserve">        </w:t>
      </w:r>
      <w:r w:rsidRPr="00211FCD">
        <w:rPr>
          <w:rFonts w:ascii="Times New Roman" w:eastAsia="Times New Roman" w:hAnsi="Times New Roman" w:cs="Times New Roman"/>
          <w:b/>
          <w:caps/>
          <w:sz w:val="28"/>
          <w:szCs w:val="28"/>
          <w:lang w:val="en-US" w:eastAsia="ru-RU" w:bidi="en-US"/>
        </w:rPr>
        <w:t xml:space="preserve">                 </w:t>
      </w:r>
      <w:r w:rsidRPr="00211FCD">
        <w:rPr>
          <w:rFonts w:ascii="Times New Roman" w:eastAsia="Times New Roman" w:hAnsi="Times New Roman" w:cs="Times New Roman"/>
          <w:b/>
          <w:caps/>
          <w:sz w:val="28"/>
          <w:szCs w:val="28"/>
          <w:lang w:eastAsia="ru-RU" w:bidi="en-US"/>
        </w:rPr>
        <w:t xml:space="preserve">   № 5</w:t>
      </w:r>
      <w:r w:rsidR="001F7E64">
        <w:rPr>
          <w:rFonts w:ascii="Times New Roman" w:eastAsia="Times New Roman" w:hAnsi="Times New Roman" w:cs="Times New Roman"/>
          <w:b/>
          <w:caps/>
          <w:sz w:val="28"/>
          <w:szCs w:val="28"/>
          <w:lang w:eastAsia="ru-RU" w:bidi="en-US"/>
        </w:rPr>
        <w:t>7</w:t>
      </w:r>
    </w:p>
    <w:p w:rsidR="00211FCD" w:rsidRPr="00211FCD" w:rsidRDefault="00211FCD" w:rsidP="00211FC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bidi="en-US"/>
        </w:rPr>
      </w:pPr>
    </w:p>
    <w:p w:rsidR="00211FCD" w:rsidRDefault="00211FCD" w:rsidP="00211F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Об утверждении внесенных изменений в Генеральный план муниципального образования Рязановский сельсовет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Асекеевского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района Оренбургской области</w:t>
      </w:r>
    </w:p>
    <w:p w:rsidR="00211FCD" w:rsidRDefault="00211FCD" w:rsidP="00211F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1FCD" w:rsidRPr="00211FCD" w:rsidRDefault="00211FCD" w:rsidP="00703E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Федеральным Законом от 06.10.2003 г № 131-ФЗ «Об общих принципах организации местного самоуправления в Российской Федерации», Градостроительным кодексом РФ, Земельным кодексом РФ, Уставом муниципального образования Рязановский сельсовет, Положением «О  </w:t>
      </w:r>
      <w:r w:rsidR="00703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проведении </w:t>
      </w:r>
      <w:r w:rsidRPr="00211FCD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публичных слушани</w:t>
      </w:r>
      <w:r w:rsidR="00703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на территории муниципального образования </w:t>
      </w:r>
      <w:r w:rsidRPr="00211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Рязановский сельсовет </w:t>
      </w:r>
      <w:proofErr w:type="spellStart"/>
      <w:r w:rsidRPr="00211FCD">
        <w:rPr>
          <w:rFonts w:ascii="Times New Roman" w:eastAsia="Times New Roman" w:hAnsi="Times New Roman" w:cs="Times New Roman"/>
          <w:sz w:val="28"/>
          <w:szCs w:val="28"/>
          <w:lang w:eastAsia="ru-RU"/>
        </w:rPr>
        <w:t>Асекеевского</w:t>
      </w:r>
      <w:proofErr w:type="spellEnd"/>
      <w:r w:rsidRPr="00211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Оренбургской области», утвержденным решением Совета депутатов муниципального образования Рязановский сельсовет </w:t>
      </w:r>
      <w:r w:rsidRPr="00703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703E72" w:rsidRPr="00703E7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03E72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703E72" w:rsidRPr="00703E72">
        <w:rPr>
          <w:rFonts w:ascii="Times New Roman" w:eastAsia="Times New Roman" w:hAnsi="Times New Roman" w:cs="Times New Roman"/>
          <w:sz w:val="28"/>
          <w:szCs w:val="28"/>
          <w:lang w:eastAsia="ru-RU"/>
        </w:rPr>
        <w:t>08</w:t>
      </w:r>
      <w:r w:rsidRPr="00703E72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703E72" w:rsidRPr="00703E7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03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703E72">
        <w:rPr>
          <w:rFonts w:ascii="Times New Roman" w:eastAsia="Times New Roman" w:hAnsi="Times New Roman" w:cs="Times New Roman"/>
          <w:sz w:val="28"/>
          <w:szCs w:val="28"/>
          <w:lang w:eastAsia="ru-RU"/>
        </w:rPr>
        <w:t>60</w:t>
      </w:r>
      <w:r w:rsidRPr="00211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основании протокола проведения публичных слушаний по рассмотрению проекта </w:t>
      </w:r>
      <w:r w:rsidRPr="00211FC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внесения изменений в генеральный план   муниципального образования  Рязановский сельсовет </w:t>
      </w:r>
      <w:proofErr w:type="spellStart"/>
      <w:r w:rsidRPr="00211FCD">
        <w:rPr>
          <w:rFonts w:ascii="Times New Roman" w:eastAsia="Times New Roman" w:hAnsi="Times New Roman" w:cs="Times New Roman"/>
          <w:sz w:val="28"/>
          <w:szCs w:val="24"/>
          <w:lang w:eastAsia="ru-RU"/>
        </w:rPr>
        <w:t>Асекеевского</w:t>
      </w:r>
      <w:proofErr w:type="spellEnd"/>
      <w:r w:rsidRPr="00211FC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района Оренбургской области</w:t>
      </w:r>
      <w:r w:rsidRPr="00211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703E72" w:rsidRPr="00703E72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703E72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703E72" w:rsidRPr="00703E72">
        <w:rPr>
          <w:rFonts w:ascii="Times New Roman" w:eastAsia="Times New Roman" w:hAnsi="Times New Roman" w:cs="Times New Roman"/>
          <w:sz w:val="28"/>
          <w:szCs w:val="28"/>
          <w:lang w:eastAsia="ru-RU"/>
        </w:rPr>
        <w:t>4.2022</w:t>
      </w:r>
      <w:r w:rsidRPr="00703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Pr="00211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постановления администрации муниципального образования Рязановский сельсовет от </w:t>
      </w:r>
      <w:r w:rsidR="00703E72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703E72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703E72" w:rsidRPr="00703E7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03E72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703E72" w:rsidRPr="00703E7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03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703E72" w:rsidRPr="00703E72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703E72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  <w:r w:rsidRPr="00211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заключения  результат</w:t>
      </w:r>
      <w:r w:rsidR="00703E72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211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публичных слушаний по </w:t>
      </w:r>
      <w:r w:rsidR="00703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проектам </w:t>
      </w:r>
      <w:r w:rsidRPr="00211FCD">
        <w:rPr>
          <w:rFonts w:ascii="Times New Roman" w:eastAsia="Times New Roman" w:hAnsi="Times New Roman" w:cs="Times New Roman"/>
          <w:sz w:val="28"/>
          <w:szCs w:val="24"/>
          <w:lang w:eastAsia="ru-RU"/>
        </w:rPr>
        <w:t>внесени</w:t>
      </w:r>
      <w:r w:rsidR="00703E72">
        <w:rPr>
          <w:rFonts w:ascii="Times New Roman" w:eastAsia="Times New Roman" w:hAnsi="Times New Roman" w:cs="Times New Roman"/>
          <w:sz w:val="28"/>
          <w:szCs w:val="24"/>
          <w:lang w:eastAsia="ru-RU"/>
        </w:rPr>
        <w:t>я</w:t>
      </w:r>
      <w:r w:rsidRPr="00211FC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изменений в генеральный план  </w:t>
      </w:r>
      <w:r w:rsidR="00703E72">
        <w:rPr>
          <w:rFonts w:ascii="Times New Roman" w:eastAsia="Times New Roman" w:hAnsi="Times New Roman" w:cs="Times New Roman"/>
          <w:sz w:val="28"/>
          <w:szCs w:val="24"/>
          <w:lang w:eastAsia="ru-RU"/>
        </w:rPr>
        <w:t>и правила землепользования и застройки</w:t>
      </w:r>
      <w:r w:rsidRPr="00211FC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муниципального образования  Рязановский сельсовет </w:t>
      </w:r>
      <w:proofErr w:type="spellStart"/>
      <w:r w:rsidRPr="00211FCD">
        <w:rPr>
          <w:rFonts w:ascii="Times New Roman" w:eastAsia="Times New Roman" w:hAnsi="Times New Roman" w:cs="Times New Roman"/>
          <w:sz w:val="28"/>
          <w:szCs w:val="24"/>
          <w:lang w:eastAsia="ru-RU"/>
        </w:rPr>
        <w:t>Асекеевского</w:t>
      </w:r>
      <w:proofErr w:type="spellEnd"/>
      <w:r w:rsidRPr="00211FC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района Оренбургской области</w:t>
      </w:r>
      <w:r w:rsidRPr="00211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Совет депутатов муниципального образования Рязановский сельсовет  </w:t>
      </w:r>
      <w:r w:rsidR="00703E7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211FCD" w:rsidRPr="00211FCD" w:rsidRDefault="00211FCD" w:rsidP="00211FC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 w:rsidRPr="00211FC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внесенные изменения в генеральный план   муниципального </w:t>
      </w:r>
      <w:proofErr w:type="gramStart"/>
      <w:r w:rsidRPr="00211FCD">
        <w:rPr>
          <w:rFonts w:ascii="Times New Roman" w:eastAsia="Times New Roman" w:hAnsi="Times New Roman" w:cs="Times New Roman"/>
          <w:sz w:val="28"/>
          <w:szCs w:val="24"/>
          <w:lang w:eastAsia="ru-RU"/>
        </w:rPr>
        <w:t>образования  Рязановский</w:t>
      </w:r>
      <w:proofErr w:type="gramEnd"/>
      <w:r w:rsidRPr="00211FC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сельсовет </w:t>
      </w:r>
      <w:proofErr w:type="spellStart"/>
      <w:r w:rsidRPr="00211FCD">
        <w:rPr>
          <w:rFonts w:ascii="Times New Roman" w:eastAsia="Times New Roman" w:hAnsi="Times New Roman" w:cs="Times New Roman"/>
          <w:sz w:val="28"/>
          <w:szCs w:val="24"/>
          <w:lang w:eastAsia="ru-RU"/>
        </w:rPr>
        <w:t>Асекеевского</w:t>
      </w:r>
      <w:proofErr w:type="spellEnd"/>
      <w:r w:rsidRPr="00211FC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района Оренбургской области</w:t>
      </w:r>
      <w:r w:rsidRPr="00211FC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11FCD" w:rsidRPr="00211FCD" w:rsidRDefault="00211FCD" w:rsidP="00211FC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об утверждении </w:t>
      </w:r>
      <w:r w:rsidRPr="00211FC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внесенных изменений в генеральный план   муниципального </w:t>
      </w:r>
      <w:proofErr w:type="gramStart"/>
      <w:r w:rsidRPr="00211FCD">
        <w:rPr>
          <w:rFonts w:ascii="Times New Roman" w:eastAsia="Times New Roman" w:hAnsi="Times New Roman" w:cs="Times New Roman"/>
          <w:sz w:val="28"/>
          <w:szCs w:val="24"/>
          <w:lang w:eastAsia="ru-RU"/>
        </w:rPr>
        <w:t>образования  Рязановский</w:t>
      </w:r>
      <w:proofErr w:type="gramEnd"/>
      <w:r w:rsidRPr="00211FC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сельсовет </w:t>
      </w:r>
      <w:proofErr w:type="spellStart"/>
      <w:r w:rsidRPr="00211FCD">
        <w:rPr>
          <w:rFonts w:ascii="Times New Roman" w:eastAsia="Times New Roman" w:hAnsi="Times New Roman" w:cs="Times New Roman"/>
          <w:sz w:val="28"/>
          <w:szCs w:val="24"/>
          <w:lang w:eastAsia="ru-RU"/>
        </w:rPr>
        <w:t>Асекеевского</w:t>
      </w:r>
      <w:proofErr w:type="spellEnd"/>
      <w:r w:rsidRPr="00211FC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района Оренбургской области</w:t>
      </w:r>
      <w:r w:rsidRPr="00211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обнародовать, опубликовать на официальном сайте администрации муниципального образования Рязановский сельсовет </w:t>
      </w:r>
      <w:proofErr w:type="spellStart"/>
      <w:r w:rsidRPr="00211FCD">
        <w:rPr>
          <w:rFonts w:ascii="Times New Roman" w:eastAsia="Times New Roman" w:hAnsi="Times New Roman" w:cs="Times New Roman"/>
          <w:sz w:val="28"/>
          <w:szCs w:val="28"/>
          <w:lang w:eastAsia="ru-RU"/>
        </w:rPr>
        <w:t>Асекеевского</w:t>
      </w:r>
      <w:proofErr w:type="spellEnd"/>
      <w:r w:rsidRPr="00211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Оренбургской области в сети  Интернет.  </w:t>
      </w:r>
    </w:p>
    <w:p w:rsidR="00211FCD" w:rsidRPr="00211FCD" w:rsidRDefault="00211FCD" w:rsidP="00211FC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FC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настоящего решения возложить на Брусилова А.В. – главу муниципального образования Рязановский сельсовет.</w:t>
      </w:r>
    </w:p>
    <w:p w:rsidR="00211FCD" w:rsidRPr="00211FCD" w:rsidRDefault="00211FCD" w:rsidP="00211FC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FC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Настоящее решение подлежит передаче в уполномоченный орган исполнительной власти Оренбургской области для включения в областной регистр муниципальных нормативных правовых актов.</w:t>
      </w:r>
    </w:p>
    <w:p w:rsidR="00211FCD" w:rsidRPr="00211FCD" w:rsidRDefault="00211FCD" w:rsidP="00211FC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FC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подлежит обнародованию и вступает в силу со дня его официального обнародования.</w:t>
      </w:r>
    </w:p>
    <w:p w:rsidR="00211FCD" w:rsidRPr="00211FCD" w:rsidRDefault="00211FCD" w:rsidP="00211FCD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3E72" w:rsidRDefault="00703E72" w:rsidP="00703E72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депутатов                                                          С.С. Свиридова</w:t>
      </w:r>
    </w:p>
    <w:p w:rsidR="00703E72" w:rsidRDefault="00703E72" w:rsidP="00703E72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3E72" w:rsidRDefault="00703E72" w:rsidP="00703E72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1FCD" w:rsidRPr="00211FCD" w:rsidRDefault="00211FCD" w:rsidP="00703E72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FC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муниципального     образования</w:t>
      </w:r>
      <w:r w:rsidR="00703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А.В. Брусилов</w:t>
      </w:r>
    </w:p>
    <w:p w:rsidR="00211FCD" w:rsidRPr="00211FCD" w:rsidRDefault="00703E72" w:rsidP="00211F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11FCD" w:rsidRPr="00211FCD" w:rsidRDefault="00211FCD" w:rsidP="00211F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1FCD" w:rsidRPr="00211FCD" w:rsidRDefault="00211FCD" w:rsidP="00211F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525"/>
        <w:gridCol w:w="7829"/>
      </w:tblGrid>
      <w:tr w:rsidR="00211FCD" w:rsidRPr="00211FCD" w:rsidTr="003554F4">
        <w:tc>
          <w:tcPr>
            <w:tcW w:w="1526" w:type="dxa"/>
          </w:tcPr>
          <w:p w:rsidR="00211FCD" w:rsidRPr="00211FCD" w:rsidRDefault="00211FCD" w:rsidP="00703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1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Разослано:</w:t>
            </w:r>
          </w:p>
        </w:tc>
        <w:tc>
          <w:tcPr>
            <w:tcW w:w="8044" w:type="dxa"/>
          </w:tcPr>
          <w:p w:rsidR="00211FCD" w:rsidRPr="00211FCD" w:rsidRDefault="00211FCD" w:rsidP="00703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1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доску </w:t>
            </w:r>
            <w:proofErr w:type="gramStart"/>
            <w:r w:rsidRPr="00211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объявлений,  организационному</w:t>
            </w:r>
            <w:proofErr w:type="gramEnd"/>
            <w:r w:rsidRPr="00211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отделу администрации МО </w:t>
            </w:r>
            <w:proofErr w:type="spellStart"/>
            <w:r w:rsidRPr="00211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Асекеевский</w:t>
            </w:r>
            <w:proofErr w:type="spellEnd"/>
            <w:r w:rsidRPr="00211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район, прокуратуре района, в дело  </w:t>
            </w:r>
          </w:p>
        </w:tc>
      </w:tr>
    </w:tbl>
    <w:p w:rsidR="00211FCD" w:rsidRPr="00211FCD" w:rsidRDefault="00211FCD" w:rsidP="00211F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24CF" w:rsidRDefault="001224CF"/>
    <w:sectPr w:rsidR="001224CF" w:rsidSect="00F1061D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814A6"/>
    <w:multiLevelType w:val="hybridMultilevel"/>
    <w:tmpl w:val="40F0B6F0"/>
    <w:lvl w:ilvl="0" w:tplc="A092859C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7F8"/>
    <w:rsid w:val="001224CF"/>
    <w:rsid w:val="001F7E64"/>
    <w:rsid w:val="00211FCD"/>
    <w:rsid w:val="00703E72"/>
    <w:rsid w:val="00B06934"/>
    <w:rsid w:val="00C23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9F4BD4-8D29-4DBF-AE0A-DC87AFD75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rsid w:val="00211FCD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703E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03E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Рязановка</dc:creator>
  <cp:keywords/>
  <dc:description/>
  <cp:lastModifiedBy>Рязановка</cp:lastModifiedBy>
  <cp:revision>6</cp:revision>
  <cp:lastPrinted>2022-04-14T06:55:00Z</cp:lastPrinted>
  <dcterms:created xsi:type="dcterms:W3CDTF">2022-04-13T10:23:00Z</dcterms:created>
  <dcterms:modified xsi:type="dcterms:W3CDTF">2022-04-14T06:56:00Z</dcterms:modified>
</cp:coreProperties>
</file>