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EB" w:rsidRDefault="00C30DEB" w:rsidP="00C30DEB">
      <w:pPr>
        <w:jc w:val="center"/>
        <w:rPr>
          <w:sz w:val="28"/>
          <w:szCs w:val="28"/>
        </w:rPr>
      </w:pPr>
    </w:p>
    <w:p w:rsidR="00C30DEB" w:rsidRPr="00C30DEB" w:rsidRDefault="00C30DEB" w:rsidP="00C30DE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noProof/>
          <w:szCs w:val="20"/>
          <w:lang w:bidi="en-US"/>
        </w:rPr>
      </w:pPr>
      <w:r w:rsidRPr="00C30DE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C30DEB">
        <w:rPr>
          <w:rFonts w:ascii="Times New Roman" w:hAnsi="Times New Roman" w:cs="Times New Roman"/>
          <w:noProof/>
          <w:szCs w:val="20"/>
          <w:lang w:bidi="en-US"/>
        </w:rPr>
        <w:t xml:space="preserve">                                                                      </w:t>
      </w:r>
      <w:r w:rsidRPr="00C30DEB">
        <w:rPr>
          <w:rFonts w:ascii="Calibri" w:hAnsi="Calibri" w:cs="Times New Roman"/>
          <w:noProof/>
          <w:szCs w:val="20"/>
        </w:rPr>
        <w:drawing>
          <wp:inline distT="0" distB="0" distL="0" distR="0" wp14:anchorId="4A3ECE76" wp14:editId="668371A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EB" w:rsidRPr="00C30DEB" w:rsidRDefault="00C30DEB" w:rsidP="00C30D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C30DEB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АДМИНИСТРАЦИЯ</w:t>
      </w:r>
    </w:p>
    <w:p w:rsidR="00C30DEB" w:rsidRPr="00C30DEB" w:rsidRDefault="00C30DEB" w:rsidP="00C30D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C30DEB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C30DEB">
        <w:rPr>
          <w:rFonts w:ascii="Times New Roman" w:hAnsi="Times New Roman" w:cs="Times New Roman"/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C30DEB" w:rsidRPr="00C30DEB" w:rsidRDefault="00C30DEB" w:rsidP="00C30D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C30DEB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ПОСТАНОВЛЕНИЕ</w:t>
      </w:r>
    </w:p>
    <w:p w:rsidR="00C30DEB" w:rsidRPr="00C30DEB" w:rsidRDefault="00C30DEB" w:rsidP="00C30D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bidi="en-US"/>
        </w:rPr>
      </w:pPr>
      <w:r w:rsidRPr="00C30DEB">
        <w:rPr>
          <w:rFonts w:ascii="Times New Roman" w:hAnsi="Times New Roman" w:cs="Times New Roman"/>
          <w:noProof/>
          <w:sz w:val="28"/>
          <w:szCs w:val="28"/>
          <w:lang w:bidi="en-US"/>
        </w:rPr>
        <w:t xml:space="preserve"> </w:t>
      </w:r>
      <w:r w:rsidRPr="00C30DEB">
        <w:rPr>
          <w:rFonts w:ascii="Times New Roman" w:hAnsi="Times New Roman" w:cs="Times New Roman"/>
          <w:lang w:bidi="en-US"/>
        </w:rPr>
        <w:t>=====================================================================</w:t>
      </w:r>
    </w:p>
    <w:p w:rsidR="00C30DEB" w:rsidRPr="00C30DEB" w:rsidRDefault="00C30DEB" w:rsidP="00C30DE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C30DEB">
        <w:rPr>
          <w:rFonts w:ascii="Times New Roman" w:hAnsi="Times New Roman" w:cs="Times New Roman"/>
          <w:b/>
          <w:sz w:val="28"/>
          <w:szCs w:val="28"/>
          <w:lang w:eastAsia="en-US" w:bidi="en-US"/>
        </w:rPr>
        <w:t>01.06.2022                                       с. Рязановка                                         № 2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6</w:t>
      </w:r>
      <w:r w:rsidRPr="00C30DE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-п </w:t>
      </w:r>
    </w:p>
    <w:p w:rsidR="00C30DEB" w:rsidRDefault="00C30DEB" w:rsidP="00C30DEB">
      <w:pPr>
        <w:jc w:val="center"/>
        <w:rPr>
          <w:sz w:val="28"/>
          <w:szCs w:val="28"/>
        </w:rPr>
      </w:pPr>
    </w:p>
    <w:p w:rsidR="00C30DEB" w:rsidRDefault="00C30DEB" w:rsidP="00C30DEB">
      <w:pPr>
        <w:jc w:val="center"/>
        <w:rPr>
          <w:sz w:val="28"/>
          <w:szCs w:val="28"/>
        </w:rPr>
      </w:pPr>
    </w:p>
    <w:p w:rsidR="00C30DEB" w:rsidRDefault="00C30DEB" w:rsidP="00C30DEB">
      <w:pPr>
        <w:jc w:val="center"/>
        <w:rPr>
          <w:sz w:val="28"/>
          <w:szCs w:val="28"/>
        </w:rPr>
      </w:pPr>
    </w:p>
    <w:p w:rsidR="00C30DEB" w:rsidRPr="00C30DEB" w:rsidRDefault="00C30DEB" w:rsidP="00C30DEB">
      <w:pPr>
        <w:jc w:val="center"/>
        <w:rPr>
          <w:b/>
          <w:sz w:val="28"/>
          <w:szCs w:val="28"/>
        </w:rPr>
      </w:pPr>
      <w:r w:rsidRPr="00C30DEB">
        <w:rPr>
          <w:b/>
          <w:sz w:val="28"/>
          <w:szCs w:val="28"/>
        </w:rPr>
        <w:t>Об утверждении Порядка проверки соответствия участников закупок требованиям отсутствия конфликта интересов между участником закупок и заказчиком.</w:t>
      </w:r>
    </w:p>
    <w:p w:rsidR="00C30DEB" w:rsidRDefault="00C30DEB" w:rsidP="00C30DEB"/>
    <w:p w:rsidR="00C30DEB" w:rsidRPr="00C30DEB" w:rsidRDefault="00C30DEB" w:rsidP="00C30DEB">
      <w:pPr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 г. N 273-ФЗ "О противодействии коррупции", частью 8 статьи 31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администрация постановляет:</w:t>
      </w:r>
    </w:p>
    <w:p w:rsidR="00C30DEB" w:rsidRPr="00C30DEB" w:rsidRDefault="00C30DEB" w:rsidP="00C30DEB">
      <w:pPr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1. Утвердить прилагаемый Порядок проверки соответствия участников закупок требованиям отсутствия конфликта интересов между участником закупок и заказчиком.</w:t>
      </w:r>
    </w:p>
    <w:p w:rsidR="00C30DEB" w:rsidRPr="00C30DEB" w:rsidRDefault="00C30DEB" w:rsidP="00C30DEB">
      <w:pPr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2. Постановление администрации Рязановского сельсовета от 27.05.2021 № 23-п «Об организации работы, направленной на выявление личной заинтересованности муниципальных служащих, и иных работников, которая приводит или может привезти к конфликту интересов при осуществлении закупок товаров, работ, услуг, осуществляемых в соответствии с Федеральным законом РФ от 05.04.2013 года № 44-ФЗ «О контрактной системе в сфере закупок товаров, работ, услуг для обеспечения государственных и муниципальных услуг» или Федеральным законом РФ от 18.07.2011 года № 223-ФЗ «О закупках товаров, работ, услуг отдельными видами юридических лиц» отменить.</w:t>
      </w:r>
    </w:p>
    <w:p w:rsidR="00C30DEB" w:rsidRPr="00C30DEB" w:rsidRDefault="00C30DEB" w:rsidP="00C30DE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proofErr w:type="gramStart"/>
      <w:r w:rsidRPr="00C30DEB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C30DEB">
        <w:rPr>
          <w:rFonts w:ascii="Times New Roman" w:hAnsi="Times New Roman" w:cs="Times New Roman"/>
          <w:sz w:val="28"/>
          <w:szCs w:val="28"/>
        </w:rPr>
        <w:t xml:space="preserve">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DEB" w:rsidRDefault="00C30DEB" w:rsidP="00C30DE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опубликования.</w:t>
      </w:r>
    </w:p>
    <w:p w:rsidR="00C30DEB" w:rsidRDefault="00C30DEB" w:rsidP="00C30DE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30DEB" w:rsidRPr="00C30DEB" w:rsidRDefault="00C30DEB" w:rsidP="00C30DE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30DEB" w:rsidRDefault="00C30DEB" w:rsidP="00C30D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 xml:space="preserve"> Глава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                   </w:t>
      </w:r>
      <w:r w:rsidRPr="00C30DEB">
        <w:rPr>
          <w:rFonts w:ascii="Times New Roman" w:hAnsi="Times New Roman" w:cs="Times New Roman"/>
          <w:sz w:val="28"/>
          <w:szCs w:val="28"/>
        </w:rPr>
        <w:t xml:space="preserve">                               А.В. Брусилов</w:t>
      </w:r>
    </w:p>
    <w:p w:rsidR="00C30DEB" w:rsidRDefault="00C30DEB" w:rsidP="00C30DEB"/>
    <w:p w:rsidR="00C30DEB" w:rsidRDefault="00C30DEB" w:rsidP="00C30DEB"/>
    <w:p w:rsidR="00C30DEB" w:rsidRDefault="00C30DEB" w:rsidP="00C30DEB">
      <w:pPr>
        <w:ind w:firstLine="0"/>
        <w:sectPr w:rsidR="00C30DEB" w:rsidSect="00C30D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Разослано: прокурору района, в дело.</w:t>
      </w:r>
    </w:p>
    <w:p w:rsidR="00C30DEB" w:rsidRDefault="00C30DEB" w:rsidP="00C30DEB">
      <w:pPr>
        <w:pStyle w:val="a4"/>
        <w:jc w:val="right"/>
      </w:pPr>
      <w:r>
        <w:lastRenderedPageBreak/>
        <w:t>Утвержден</w:t>
      </w:r>
    </w:p>
    <w:p w:rsidR="00C30DEB" w:rsidRDefault="00C30DEB" w:rsidP="00C30DEB">
      <w:pPr>
        <w:ind w:firstLine="698"/>
        <w:jc w:val="right"/>
      </w:pPr>
      <w:r>
        <w:t xml:space="preserve">Постановлением администрации </w:t>
      </w:r>
    </w:p>
    <w:p w:rsidR="00C30DEB" w:rsidRDefault="00C30DEB" w:rsidP="00C30DEB">
      <w:pPr>
        <w:ind w:firstLine="698"/>
        <w:jc w:val="right"/>
      </w:pPr>
      <w:r>
        <w:t xml:space="preserve"> </w:t>
      </w:r>
      <w:proofErr w:type="gramStart"/>
      <w:r>
        <w:t xml:space="preserve">от </w:t>
      </w:r>
      <w:r>
        <w:t xml:space="preserve"> 01.06.2022</w:t>
      </w:r>
      <w:proofErr w:type="gramEnd"/>
      <w:r>
        <w:t xml:space="preserve"> № 26-п</w:t>
      </w:r>
    </w:p>
    <w:p w:rsidR="00C30DEB" w:rsidRDefault="00C30DEB" w:rsidP="00C30DEB">
      <w:pPr>
        <w:jc w:val="center"/>
        <w:rPr>
          <w:b/>
        </w:rPr>
      </w:pPr>
      <w:r>
        <w:rPr>
          <w:b/>
        </w:rPr>
        <w:t xml:space="preserve">Порядок </w:t>
      </w:r>
    </w:p>
    <w:p w:rsidR="00C30DEB" w:rsidRDefault="00C30DEB" w:rsidP="00C30DEB">
      <w:pPr>
        <w:jc w:val="center"/>
        <w:rPr>
          <w:b/>
        </w:rPr>
      </w:pPr>
      <w:r>
        <w:rPr>
          <w:b/>
        </w:rPr>
        <w:t xml:space="preserve">проверки соответствия участников закупок требованиям отсутствия конфликта интересов между участником закупок и заказчиком </w:t>
      </w:r>
    </w:p>
    <w:p w:rsidR="00C30DEB" w:rsidRDefault="00C30DEB" w:rsidP="00C30DEB">
      <w:pPr>
        <w:ind w:firstLine="0"/>
        <w:jc w:val="center"/>
      </w:pPr>
    </w:p>
    <w:p w:rsidR="00C30DEB" w:rsidRDefault="00C30DEB" w:rsidP="00C30DEB">
      <w:r>
        <w:t xml:space="preserve">1. Настоящий Порядок определяет механизм проверки соответствия участников закупок требованиям отсутствия конфликта интересов между участником закупок и заказчиком в ходе осуществления закупок товаров, работ, услуг для муниципальных нужд Рязановского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 (далее – проверка). </w:t>
      </w:r>
    </w:p>
    <w:p w:rsidR="00C30DEB" w:rsidRDefault="00C30DEB" w:rsidP="00C30DEB">
      <w:r>
        <w:t xml:space="preserve">2. Для целей настоящего Порядка применяются понятие личной заинтересованности, предусмотренное </w:t>
      </w:r>
      <w:hyperlink r:id="rId5" w:history="1">
        <w:r w:rsidRPr="00C30DEB">
          <w:rPr>
            <w:rStyle w:val="a5"/>
            <w:color w:val="000000" w:themeColor="text1"/>
          </w:rPr>
          <w:t>частью 2 статьи 10</w:t>
        </w:r>
      </w:hyperlink>
      <w:r>
        <w:t xml:space="preserve"> Федерального закона от 25.12.2008 N 273-ФЗ "О противодействии коррупции", и понятие конфликт интересов, </w:t>
      </w:r>
      <w:r w:rsidRPr="00C30DEB">
        <w:rPr>
          <w:color w:val="000000" w:themeColor="text1"/>
        </w:rPr>
        <w:t xml:space="preserve">предусмотренное </w:t>
      </w:r>
      <w:hyperlink r:id="rId6" w:history="1">
        <w:r w:rsidRPr="00C30DEB">
          <w:rPr>
            <w:rStyle w:val="a5"/>
            <w:color w:val="000000" w:themeColor="text1"/>
          </w:rPr>
          <w:t>пунктом 9 части 1 статьи 31</w:t>
        </w:r>
      </w:hyperlink>
      <w:r w:rsidRPr="00C30DEB">
        <w:rPr>
          <w:color w:val="000000" w:themeColor="text1"/>
        </w:rPr>
        <w:t xml:space="preserve"> Федерального закона от 05.04.2013 N 44-ФЗ "О контрактной системе в сфере закупок </w:t>
      </w:r>
      <w:r>
        <w:t>товаров, работ, услуг для обеспечения государственных и муниципальных нужд".</w:t>
      </w:r>
    </w:p>
    <w:p w:rsidR="00C30DEB" w:rsidRDefault="00C30DEB" w:rsidP="00C30DEB">
      <w:r>
        <w:t xml:space="preserve">3. Для целей настоящего Порядка применяется понятие заказчика, предусмотренное пунктом 7 части 1 статьи 3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 44-ФЗ), применительно к муниципальному образованию Рязановский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области.</w:t>
      </w:r>
    </w:p>
    <w:p w:rsidR="00C30DEB" w:rsidRDefault="00C30DEB" w:rsidP="00C30DEB">
      <w:r>
        <w:t>4. Проверку осуществляет Комиссия по осуществлению закупок администрации Рязановского сельсовета</w:t>
      </w:r>
      <w:proofErr w:type="gramStart"/>
      <w:r>
        <w:t xml:space="preserve"> </w:t>
      </w:r>
      <w:r>
        <w:rPr>
          <w:color w:val="FF0000"/>
        </w:rPr>
        <w:t xml:space="preserve">  </w:t>
      </w:r>
      <w:r>
        <w:t>(</w:t>
      </w:r>
      <w:proofErr w:type="gramEnd"/>
      <w:r>
        <w:t>далее – комиссия).</w:t>
      </w:r>
    </w:p>
    <w:p w:rsidR="00C30DEB" w:rsidRDefault="00C30DEB" w:rsidP="00C30DEB">
      <w:r>
        <w:t>5. Комиссия вправе осуществлять проверку посредством доступных способов, не запрещенных действующим законодательством Российской Федерации, в том числе путем использования общедоступных баз данных соответствующих компетентных органов власти, реестров и других официальных источников информации.</w:t>
      </w:r>
    </w:p>
    <w:p w:rsidR="00C30DEB" w:rsidRDefault="00C30DEB" w:rsidP="00C30DEB">
      <w:r>
        <w:t>Комиссия не вправе возлагать на участников закупок обязанность подтверждать соответствие требованиям, предусмотренным пунктом 9 части 1 статьи 31 Федерального закона от 05.04.2013 N 44-ФЗ за исключением случаев, установленных действующим законодательством Российской Федерации. </w:t>
      </w:r>
    </w:p>
    <w:p w:rsidR="00C30DEB" w:rsidRPr="00C30DEB" w:rsidRDefault="00C30DEB" w:rsidP="00C30DEB">
      <w:pPr>
        <w:rPr>
          <w:color w:val="000000" w:themeColor="text1"/>
        </w:rPr>
      </w:pPr>
      <w:r>
        <w:t xml:space="preserve">6. В целях выявления личной заинтересованности, которая приводит или может привести к конфликту интересов,  руководитель заказчика, члены комиссии, руководитель контрактной службы  заказчика, контрактный управляющий представляют в комиссию информацию о своих супруге, близких родственниках (родственниках по прямой восходящей и нисходящей линии (родителях и детях, дедушках, бабушках и внуках), полнородных и </w:t>
      </w:r>
      <w:proofErr w:type="spellStart"/>
      <w:r>
        <w:t>неполнородных</w:t>
      </w:r>
      <w:proofErr w:type="spellEnd"/>
      <w:r>
        <w:t xml:space="preserve"> (имеющих общих отца или мать) братьях и сестрах), усыновителях или усыновленных указанных физических лиц, предусмотренную </w:t>
      </w:r>
      <w:hyperlink r:id="rId7" w:history="1">
        <w:r w:rsidRPr="00C30DEB">
          <w:rPr>
            <w:rStyle w:val="a5"/>
            <w:color w:val="000000" w:themeColor="text1"/>
          </w:rPr>
          <w:t>пунктом 9 части 1 статьи 31</w:t>
        </w:r>
      </w:hyperlink>
      <w:r w:rsidRPr="00C30DEB">
        <w:rPr>
          <w:color w:val="000000" w:themeColor="text1"/>
        </w:rPr>
        <w:t xml:space="preserve"> Федерального закона от 05.04.2013 N 44-ФЗ, согласно приложению N 1 к настоящему Порядку.</w:t>
      </w:r>
    </w:p>
    <w:p w:rsidR="00C30DEB" w:rsidRPr="00C30DEB" w:rsidRDefault="00C30DEB" w:rsidP="00C30DEB">
      <w:pPr>
        <w:rPr>
          <w:color w:val="000000" w:themeColor="text1"/>
        </w:rPr>
      </w:pPr>
      <w:r w:rsidRPr="00C30DEB">
        <w:rPr>
          <w:color w:val="000000" w:themeColor="text1"/>
        </w:rPr>
        <w:t xml:space="preserve">В случае изменения информации, предусмотренной абзацем 1 настоящего пункта, лицо, в информации которого произошли изменения, обязано актуализировать информацию о своих супруге, близких родственниках (родственниках по прямой восходящей и нисходящей линии (родителях и детях, дедушках, бабушках и внуках), полнородных и </w:t>
      </w:r>
      <w:proofErr w:type="spellStart"/>
      <w:r w:rsidRPr="00C30DEB">
        <w:rPr>
          <w:color w:val="000000" w:themeColor="text1"/>
        </w:rPr>
        <w:t>неполнородных</w:t>
      </w:r>
      <w:proofErr w:type="spellEnd"/>
      <w:r w:rsidRPr="00C30DEB">
        <w:rPr>
          <w:color w:val="000000" w:themeColor="text1"/>
        </w:rPr>
        <w:t xml:space="preserve"> (имеющих общих отца или мать) братьях и сестрах), усыновителях или усыновленных указанных физических лиц, предусмотренную </w:t>
      </w:r>
      <w:hyperlink r:id="rId8" w:history="1">
        <w:r w:rsidRPr="00C30DEB">
          <w:rPr>
            <w:rStyle w:val="a5"/>
            <w:color w:val="000000" w:themeColor="text1"/>
          </w:rPr>
          <w:t>пунктом 9 части 1 статьи 31</w:t>
        </w:r>
      </w:hyperlink>
      <w:r w:rsidRPr="00C30DEB">
        <w:rPr>
          <w:color w:val="000000" w:themeColor="text1"/>
        </w:rPr>
        <w:t xml:space="preserve"> Федерального закона от 05.04.2013 N 44-ФЗ.</w:t>
      </w:r>
    </w:p>
    <w:p w:rsidR="00C30DEB" w:rsidRDefault="00C30DEB" w:rsidP="00C30DEB">
      <w:r>
        <w:t xml:space="preserve">В случае кадровых изменений в администрации Рязановского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 или изменения состава комиссии, лицо, назначенное на указанную в абзаце 1 настоящего пункта должность, или лицо, включенное в состав комиссии, обязано представить в комиссию </w:t>
      </w:r>
      <w:proofErr w:type="gramStart"/>
      <w:r>
        <w:t>информацию</w:t>
      </w:r>
      <w:proofErr w:type="gramEnd"/>
      <w:r>
        <w:t xml:space="preserve"> указанную в абзаце первом настоящего пункта.</w:t>
      </w:r>
    </w:p>
    <w:p w:rsidR="00C30DEB" w:rsidRDefault="00C30DEB" w:rsidP="00C30DEB">
      <w:r>
        <w:t>7. Проверка наличия (отсутствия) личной заинтересованности, которая приводит или может привести к конфликту интересов, осуществляется комиссией посредством сопоставления информации, представленной в соответствии с пунктом 6 настоящего Порядка, с документами, представленными участником закупки, а также анализа иной информации полученной комиссией, в соответствии с пунктом 5 настоящего Порядка.</w:t>
      </w:r>
    </w:p>
    <w:p w:rsidR="00C30DEB" w:rsidRDefault="00C30DEB" w:rsidP="00C30DEB">
      <w:r>
        <w:t xml:space="preserve">8. Результаты проверки по форме согласно приложению N 2 к настоящему Порядку </w:t>
      </w:r>
      <w:r>
        <w:lastRenderedPageBreak/>
        <w:t xml:space="preserve">представляются руководителю заказчика, должностному лицу кадровой службы заказчика, ответственному за профилактику коррупционных правонарушений, а также в комиссию по соблюдению требований к служебному поведению муниципальных служащих и урегулированию конфликта интересов администрации Рязановского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области, в срок не позднее даты, в которую может быть заключен муниципальный контракт.</w:t>
      </w:r>
    </w:p>
    <w:p w:rsidR="00C30DEB" w:rsidRDefault="00C30DEB" w:rsidP="00C30DEB">
      <w:r>
        <w:t>9. Комиссия, в порядке, установленном Федеральным законом от 05.04.2013 N 44-ФЗ, вправе отстранить участника закупки от участия в определении поставщика (подрядчика, исполнителя) или отказать в заключении контракта с победителем определения поставщика (подрядчика, исполнителя) в любой момент до заключения контракта, если комиссия, с учетом результатов проверки, обнаружит, что участник закупки не соответствует требованиям, указанным в пункте 9 части 1 статьи 31 Федерального закона от 05.04.2013 N 44-ФЗ, или предоставил недостоверную информацию в отношении своего соответствия указанным требованиям.</w:t>
      </w:r>
    </w:p>
    <w:p w:rsidR="00C30DEB" w:rsidRDefault="00C30DEB" w:rsidP="00C30DEB"/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right"/>
      </w:pPr>
      <w:r>
        <w:lastRenderedPageBreak/>
        <w:t>Приложение N 1</w:t>
      </w:r>
    </w:p>
    <w:p w:rsidR="00C30DEB" w:rsidRDefault="00C30DEB" w:rsidP="00C30DEB">
      <w:pPr>
        <w:ind w:firstLine="0"/>
        <w:jc w:val="right"/>
      </w:pPr>
      <w:r>
        <w:t xml:space="preserve">к Порядку </w:t>
      </w:r>
    </w:p>
    <w:p w:rsidR="00C30DEB" w:rsidRDefault="00C30DEB" w:rsidP="00C30DEB">
      <w:pPr>
        <w:ind w:firstLine="0"/>
        <w:jc w:val="right"/>
      </w:pPr>
      <w:r>
        <w:t xml:space="preserve">проверки соответствия участников закупок </w:t>
      </w:r>
    </w:p>
    <w:p w:rsidR="00C30DEB" w:rsidRDefault="00C30DEB" w:rsidP="00C30DEB">
      <w:pPr>
        <w:ind w:firstLine="0"/>
        <w:jc w:val="right"/>
      </w:pPr>
      <w:r>
        <w:t xml:space="preserve">требованиям отсутствия между участником закупок </w:t>
      </w:r>
    </w:p>
    <w:p w:rsidR="00C30DEB" w:rsidRDefault="00C30DEB" w:rsidP="00C30DEB">
      <w:pPr>
        <w:ind w:firstLine="0"/>
        <w:jc w:val="right"/>
      </w:pPr>
      <w:r>
        <w:t>и заказчиком конфликта интересов</w:t>
      </w:r>
    </w:p>
    <w:p w:rsidR="00C30DEB" w:rsidRDefault="00C30DEB" w:rsidP="00C30DEB">
      <w:pPr>
        <w:ind w:firstLine="0"/>
        <w:jc w:val="right"/>
      </w:pPr>
    </w:p>
    <w:p w:rsidR="00C30DEB" w:rsidRDefault="00C30DEB" w:rsidP="00C30DEB">
      <w:pPr>
        <w:ind w:firstLine="0"/>
        <w:jc w:val="center"/>
      </w:pPr>
    </w:p>
    <w:p w:rsidR="00C30DEB" w:rsidRDefault="00C30DEB" w:rsidP="00C30DEB">
      <w:pPr>
        <w:ind w:firstLine="0"/>
        <w:jc w:val="center"/>
      </w:pPr>
      <w:r>
        <w:t>ФОРМА</w:t>
      </w:r>
    </w:p>
    <w:p w:rsidR="00C30DEB" w:rsidRPr="00C30DEB" w:rsidRDefault="00C30DEB" w:rsidP="00C30DEB">
      <w:pPr>
        <w:ind w:firstLine="0"/>
        <w:jc w:val="center"/>
        <w:rPr>
          <w:color w:val="000000" w:themeColor="text1"/>
        </w:rPr>
      </w:pPr>
      <w:r>
        <w:t xml:space="preserve">представления информации, </w:t>
      </w:r>
      <w:r w:rsidRPr="00C30DEB">
        <w:rPr>
          <w:color w:val="000000" w:themeColor="text1"/>
        </w:rPr>
        <w:t xml:space="preserve">предусмотренной </w:t>
      </w:r>
      <w:hyperlink r:id="rId9" w:history="1">
        <w:r w:rsidRPr="00C30DEB">
          <w:rPr>
            <w:rStyle w:val="a5"/>
            <w:color w:val="000000" w:themeColor="text1"/>
          </w:rPr>
          <w:t>пунктом 9 части 1 статьи 31</w:t>
        </w:r>
      </w:hyperlink>
      <w:r w:rsidRPr="00C30DEB">
        <w:rPr>
          <w:color w:val="000000" w:themeColor="text1"/>
        </w:rPr>
        <w:t xml:space="preserve"> </w:t>
      </w:r>
    </w:p>
    <w:p w:rsidR="00C30DEB" w:rsidRDefault="00C30DEB" w:rsidP="00C30DEB">
      <w:pPr>
        <w:ind w:firstLine="0"/>
        <w:jc w:val="center"/>
      </w:pPr>
      <w:r>
        <w:t xml:space="preserve">Федерального закона от 05.04.2013 N 44-ФЗ </w:t>
      </w:r>
    </w:p>
    <w:p w:rsidR="00C30DEB" w:rsidRDefault="00C30DEB" w:rsidP="00C30DEB"/>
    <w:p w:rsidR="00C30DEB" w:rsidRDefault="00C30DEB" w:rsidP="00C30DEB">
      <w:r>
        <w:t>В соответствии с пунктом 6 Порядка проверки соответствия участников закупок требованиям отсутствия между участником закупок и заказчиком конфликта интересов, утвержденным _____________________________________,</w:t>
      </w:r>
    </w:p>
    <w:p w:rsidR="00C30DEB" w:rsidRDefault="00C30DEB" w:rsidP="00C30DEB">
      <w:r>
        <w:t xml:space="preserve"> представляю информацию о своих супруге, близких родственниках (родственниках по прямой восходящей и нисходящей линии (родителях и детях, дедушках, бабушках и внуках), полнородных и </w:t>
      </w:r>
      <w:proofErr w:type="spellStart"/>
      <w:r>
        <w:t>неполнородных</w:t>
      </w:r>
      <w:proofErr w:type="spellEnd"/>
      <w:r>
        <w:t xml:space="preserve"> (имеющих общих отца или мать) братьях и сестрах), усыновителях или усыновленных указанных физических лиц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689"/>
        <w:gridCol w:w="6106"/>
      </w:tblGrid>
      <w:tr w:rsidR="00C30DEB" w:rsidTr="00C30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  <w:p w:rsidR="00C30DEB" w:rsidRDefault="00C30DEB" w:rsidP="00C30DE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(в том числе прежние, если фамилия, имя, отчество были изменены)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Степень родства или свойства</w:t>
            </w:r>
          </w:p>
          <w:p w:rsidR="00C30DEB" w:rsidRDefault="00C30DEB" w:rsidP="00C30DE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(супруг/супруга, мать, отец, сын, дочь, дедушка, бабушка, внук, внучка, брат, сестра, </w:t>
            </w:r>
            <w:proofErr w:type="spellStart"/>
            <w:r>
              <w:rPr>
                <w:lang w:eastAsia="en-US"/>
              </w:rPr>
              <w:t>неполнородный</w:t>
            </w:r>
            <w:proofErr w:type="spellEnd"/>
            <w:r>
              <w:rPr>
                <w:lang w:eastAsia="en-US"/>
              </w:rPr>
              <w:t xml:space="preserve"> (общий (-</w:t>
            </w:r>
            <w:proofErr w:type="spellStart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) отец/мать) брат, </w:t>
            </w:r>
            <w:proofErr w:type="spellStart"/>
            <w:r>
              <w:rPr>
                <w:lang w:eastAsia="en-US"/>
              </w:rPr>
              <w:t>неполнородная</w:t>
            </w:r>
            <w:proofErr w:type="spellEnd"/>
            <w:r>
              <w:rPr>
                <w:lang w:eastAsia="en-US"/>
              </w:rPr>
              <w:t xml:space="preserve"> (общий (-</w:t>
            </w:r>
            <w:proofErr w:type="spellStart"/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>) отец/мать) сестра, усыновитель, усыновленный)</w:t>
            </w:r>
          </w:p>
        </w:tc>
      </w:tr>
      <w:tr w:rsidR="00C30DEB" w:rsidTr="00C30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</w:tr>
      <w:tr w:rsidR="00C30DEB" w:rsidTr="00C30DE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B" w:rsidRDefault="00C30DEB" w:rsidP="00C30DEB">
            <w:pPr>
              <w:pStyle w:val="a3"/>
              <w:rPr>
                <w:lang w:eastAsia="en-US"/>
              </w:rPr>
            </w:pPr>
          </w:p>
        </w:tc>
      </w:tr>
    </w:tbl>
    <w:p w:rsidR="00C30DEB" w:rsidRDefault="00C30DEB" w:rsidP="00C30DEB">
      <w:r>
        <w:t>Настоящим даю согласие на обработку персональных данных, а также их использование в целях проверки наличия (отсутствия) конфликта интересов между участником закупки и заказчиком (руководителем заказчика, членами комиссии, руководителем контрактной службы, контрактным управляющим).</w:t>
      </w:r>
    </w:p>
    <w:p w:rsidR="00C30DEB" w:rsidRDefault="00C30DEB" w:rsidP="00C30DEB">
      <w:pPr>
        <w:ind w:firstLine="0"/>
      </w:pPr>
      <w:r>
        <w:t>________________ __________ __________________ ___________</w:t>
      </w:r>
    </w:p>
    <w:p w:rsidR="00C30DEB" w:rsidRDefault="00C30DEB" w:rsidP="00C30DEB">
      <w:pPr>
        <w:ind w:firstLine="0"/>
        <w:jc w:val="center"/>
      </w:pPr>
      <w:r>
        <w:t>(должность) (подпись) (И.О. Фамилия) (дата)</w:t>
      </w:r>
    </w:p>
    <w:p w:rsidR="00C30DEB" w:rsidRDefault="00C30DEB" w:rsidP="00C30DEB"/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</w:p>
    <w:p w:rsidR="00C30DEB" w:rsidRDefault="00C30DEB" w:rsidP="00C30DEB">
      <w:pPr>
        <w:jc w:val="right"/>
      </w:pPr>
      <w:bookmarkStart w:id="0" w:name="_GoBack"/>
      <w:bookmarkEnd w:id="0"/>
    </w:p>
    <w:p w:rsidR="00C30DEB" w:rsidRDefault="00C30DEB" w:rsidP="00C30DEB">
      <w:pPr>
        <w:jc w:val="right"/>
      </w:pPr>
      <w:r>
        <w:lastRenderedPageBreak/>
        <w:t>Приложение N 2</w:t>
      </w:r>
    </w:p>
    <w:p w:rsidR="00C30DEB" w:rsidRDefault="00C30DEB" w:rsidP="00C30DEB">
      <w:pPr>
        <w:jc w:val="right"/>
      </w:pPr>
      <w:r>
        <w:t xml:space="preserve">к Порядку </w:t>
      </w:r>
    </w:p>
    <w:p w:rsidR="00C30DEB" w:rsidRDefault="00C30DEB" w:rsidP="00C30DEB">
      <w:pPr>
        <w:jc w:val="right"/>
      </w:pPr>
      <w:r>
        <w:t xml:space="preserve">проверки соответствия участников закупок </w:t>
      </w:r>
    </w:p>
    <w:p w:rsidR="00C30DEB" w:rsidRDefault="00C30DEB" w:rsidP="00C30DEB">
      <w:pPr>
        <w:jc w:val="right"/>
      </w:pPr>
      <w:r>
        <w:t xml:space="preserve">требованиям отсутствия между участником закупок </w:t>
      </w:r>
    </w:p>
    <w:p w:rsidR="00C30DEB" w:rsidRDefault="00C30DEB" w:rsidP="00C30DEB">
      <w:pPr>
        <w:jc w:val="right"/>
      </w:pPr>
      <w:r>
        <w:t>и заказчиком конфликта интересов</w:t>
      </w:r>
    </w:p>
    <w:p w:rsidR="00C30DEB" w:rsidRDefault="00C30DEB" w:rsidP="00C30DEB">
      <w:pPr>
        <w:jc w:val="right"/>
      </w:pPr>
    </w:p>
    <w:p w:rsidR="00C30DEB" w:rsidRDefault="00C30DEB" w:rsidP="00C30DEB">
      <w:pPr>
        <w:ind w:firstLine="0"/>
        <w:jc w:val="center"/>
      </w:pPr>
      <w:r>
        <w:t>ФОРМА</w:t>
      </w:r>
    </w:p>
    <w:p w:rsidR="00C30DEB" w:rsidRDefault="00C30DEB" w:rsidP="00C30DEB">
      <w:pPr>
        <w:ind w:firstLine="0"/>
        <w:jc w:val="center"/>
      </w:pPr>
      <w:r>
        <w:t>представления результатов проверки наличия (отсутствия)</w:t>
      </w:r>
    </w:p>
    <w:p w:rsidR="00C30DEB" w:rsidRDefault="00C30DEB" w:rsidP="00C30DEB">
      <w:pPr>
        <w:ind w:firstLine="0"/>
        <w:jc w:val="center"/>
      </w:pPr>
      <w:r>
        <w:t>конфликта интересов между участниками закупок и заказчиком</w:t>
      </w:r>
    </w:p>
    <w:p w:rsidR="00C30DEB" w:rsidRDefault="00C30DEB" w:rsidP="00C30DEB"/>
    <w:p w:rsidR="00C30DEB" w:rsidRDefault="00C30DEB" w:rsidP="00C30DEB">
      <w:r>
        <w:t>Результаты проверки наличия (отсутствия) конфликта интересов между участниками _________________________ (указать способ определения поставщика (подрядчика, исполнителя) N ______________________ (указать номер извещения об осуществлении закупки в Единой информационной системе в сфере закупок) и заказчиком (руководителем заказчика, членами комиссии, руководителем контрактной службы, контрактным управляющим)</w:t>
      </w:r>
    </w:p>
    <w:p w:rsidR="00C30DEB" w:rsidRDefault="00C30DEB" w:rsidP="00C30DEB"/>
    <w:p w:rsidR="00C30DEB" w:rsidRDefault="00C30DEB" w:rsidP="00C30DEB">
      <w:r>
        <w:t>Заказчик: ______________________ (указать Ф.И.О.).</w:t>
      </w:r>
    </w:p>
    <w:p w:rsidR="00C30DEB" w:rsidRDefault="00C30DEB" w:rsidP="00C30DEB"/>
    <w:p w:rsidR="00C30DEB" w:rsidRDefault="00C30DEB" w:rsidP="00C30DEB">
      <w:r>
        <w:t>Состав _______________ (указать наименование соответствующей комиссии по осуществлению закупок: единой комиссии):</w:t>
      </w:r>
    </w:p>
    <w:p w:rsidR="00C30DEB" w:rsidRDefault="00C30DEB" w:rsidP="00C30DEB">
      <w:r>
        <w:t>1. ______________________ (указать Ф.И.О.);</w:t>
      </w:r>
    </w:p>
    <w:p w:rsidR="00C30DEB" w:rsidRDefault="00C30DEB" w:rsidP="00C30DEB">
      <w:r>
        <w:t>2. ______________________ (указать Ф.И.О.).</w:t>
      </w:r>
    </w:p>
    <w:p w:rsidR="00C30DEB" w:rsidRDefault="00C30DEB" w:rsidP="00C30DEB"/>
    <w:p w:rsidR="00C30DEB" w:rsidRDefault="00C30DEB" w:rsidP="00C30DEB">
      <w:r>
        <w:t>Руководитель контрактной службы: ___________________ (указать Ф.И.О.).</w:t>
      </w:r>
    </w:p>
    <w:p w:rsidR="00C30DEB" w:rsidRDefault="00C30DEB" w:rsidP="00C30DEB"/>
    <w:p w:rsidR="00C30DEB" w:rsidRDefault="00C30DEB" w:rsidP="00C30DEB">
      <w:r>
        <w:t>Участники закупки:</w:t>
      </w:r>
    </w:p>
    <w:p w:rsidR="00C30DEB" w:rsidRDefault="00C30DEB" w:rsidP="00C30DEB">
      <w:r>
        <w:t>Заявка N 1. _______________________________ (указать наименование (для юридического лица), фамилию, имя, отчество (при наличии) (для физического лица),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закупки).</w:t>
      </w:r>
    </w:p>
    <w:p w:rsidR="00C30DEB" w:rsidRDefault="00C30DEB" w:rsidP="00C30DEB">
      <w:r>
        <w:t>Заявка N 2. _______________________________ (указать наименование (для юридического лица), фамилию, имя, отчество (при наличии) (для физического лица),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закупки).</w:t>
      </w:r>
    </w:p>
    <w:p w:rsidR="00C30DEB" w:rsidRDefault="00C30DEB" w:rsidP="00C30DEB"/>
    <w:p w:rsidR="00C30DEB" w:rsidRDefault="00C30DEB" w:rsidP="00C30DEB">
      <w:r>
        <w:t>Информация о наличии (отсутствии) конфликта интересов:</w:t>
      </w:r>
    </w:p>
    <w:p w:rsidR="00C30DEB" w:rsidRDefault="00C30DEB" w:rsidP="00C30DEB">
      <w:pPr>
        <w:ind w:firstLine="0"/>
      </w:pPr>
      <w:r>
        <w:t>______________________________________________________________________.</w:t>
      </w:r>
    </w:p>
    <w:p w:rsidR="00C30DEB" w:rsidRDefault="00C30DEB" w:rsidP="00C30DEB"/>
    <w:p w:rsidR="00C30DEB" w:rsidRDefault="00C30DEB" w:rsidP="00C30DEB">
      <w:pPr>
        <w:ind w:firstLine="0"/>
      </w:pPr>
      <w:r>
        <w:t>________________ __________ __________________ ___________</w:t>
      </w:r>
    </w:p>
    <w:p w:rsidR="00C30DEB" w:rsidRDefault="00C30DEB" w:rsidP="00C30DEB">
      <w:pPr>
        <w:ind w:firstLine="0"/>
        <w:jc w:val="center"/>
      </w:pPr>
      <w:r>
        <w:t>(должность) (подпись) (И.О. Фамилия ответственного (дата)</w:t>
      </w:r>
    </w:p>
    <w:p w:rsidR="00C30DEB" w:rsidRDefault="00C30DEB" w:rsidP="00C30DEB">
      <w:pPr>
        <w:ind w:firstLine="0"/>
        <w:jc w:val="center"/>
      </w:pPr>
      <w:r>
        <w:t>должностного лица)</w:t>
      </w:r>
    </w:p>
    <w:p w:rsidR="00C30DEB" w:rsidRDefault="00C30DEB" w:rsidP="00C30DEB"/>
    <w:p w:rsidR="000B2DDC" w:rsidRDefault="000B2DDC"/>
    <w:sectPr w:rsidR="000B2DDC" w:rsidSect="00C30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E8"/>
    <w:rsid w:val="000B2DDC"/>
    <w:rsid w:val="009773E8"/>
    <w:rsid w:val="00C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0326-B08B-49D9-8649-636DA48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30DE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30DEB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C30DEB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D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353464/31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0353464/3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353464/31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12164203/100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municipal.garant.ru/document/redirect/70353464/3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2022-06-01T05:42:00Z</cp:lastPrinted>
  <dcterms:created xsi:type="dcterms:W3CDTF">2022-06-01T05:35:00Z</dcterms:created>
  <dcterms:modified xsi:type="dcterms:W3CDTF">2022-06-01T05:43:00Z</dcterms:modified>
</cp:coreProperties>
</file>