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2D" w:rsidRPr="00C6572D" w:rsidRDefault="00C6572D" w:rsidP="00C6572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Cs w:val="20"/>
          <w:lang w:eastAsia="ru-RU"/>
        </w:rPr>
      </w:pPr>
      <w:r w:rsidRPr="00C6572D">
        <w:rPr>
          <w:rFonts w:ascii="Calibri" w:eastAsia="Times New Roman" w:hAnsi="Calibri" w:cs="Times New Roman"/>
          <w:noProof/>
          <w:szCs w:val="20"/>
          <w:lang w:eastAsia="ru-RU"/>
        </w:rPr>
        <w:drawing>
          <wp:inline distT="0" distB="0" distL="0" distR="0" wp14:anchorId="2EF8BCB5" wp14:editId="06066F9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2D" w:rsidRPr="00C6572D" w:rsidRDefault="00C6572D" w:rsidP="00C6572D">
      <w:pPr>
        <w:spacing w:after="0" w:line="240" w:lineRule="auto"/>
        <w:rPr>
          <w:rFonts w:ascii="Calibri" w:eastAsia="Times New Roman" w:hAnsi="Calibri" w:cs="Times New Roman"/>
          <w:noProof/>
          <w:szCs w:val="20"/>
          <w:lang w:eastAsia="ru-RU"/>
        </w:rPr>
      </w:pPr>
    </w:p>
    <w:p w:rsidR="00C6572D" w:rsidRPr="00C6572D" w:rsidRDefault="00C6572D" w:rsidP="00C6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C6572D" w:rsidRPr="00C6572D" w:rsidRDefault="00C6572D" w:rsidP="00C6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C657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C6572D" w:rsidRPr="00C6572D" w:rsidRDefault="00C6572D" w:rsidP="00C6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РАСПОРЯЖЕНИЕ</w:t>
      </w: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65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6572D">
        <w:rPr>
          <w:rFonts w:ascii="Times New Roman" w:eastAsia="Times New Roman" w:hAnsi="Times New Roman" w:cs="Times New Roman"/>
          <w:lang w:eastAsia="ru-RU"/>
        </w:rPr>
        <w:t>=====================================================================</w:t>
      </w:r>
    </w:p>
    <w:p w:rsidR="00C6572D" w:rsidRPr="00C6572D" w:rsidRDefault="00C6572D" w:rsidP="00C65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6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6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6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с. Рязановка                                     № 0</w:t>
      </w:r>
      <w:r w:rsidR="00836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C65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C6572D" w:rsidRPr="00C6572D" w:rsidRDefault="00C6572D" w:rsidP="00C6572D">
      <w:pPr>
        <w:shd w:val="clear" w:color="auto" w:fill="FFFFFF"/>
        <w:tabs>
          <w:tab w:val="left" w:pos="7800"/>
        </w:tabs>
        <w:spacing w:before="226" w:after="0" w:line="240" w:lineRule="auto"/>
        <w:rPr>
          <w:rFonts w:ascii="Times New Roman" w:eastAsia="Times New Roman" w:hAnsi="Times New Roman" w:cs="Times New Roman"/>
          <w:b/>
          <w:color w:val="212121"/>
          <w:spacing w:val="-1"/>
          <w:sz w:val="28"/>
          <w:szCs w:val="28"/>
          <w:lang w:eastAsia="ru-RU"/>
        </w:rPr>
      </w:pPr>
    </w:p>
    <w:p w:rsidR="00C6572D" w:rsidRPr="00C6572D" w:rsidRDefault="00C6572D" w:rsidP="00C6572D">
      <w:pPr>
        <w:shd w:val="clear" w:color="auto" w:fill="FFFFFF"/>
        <w:tabs>
          <w:tab w:val="left" w:pos="7800"/>
        </w:tabs>
        <w:spacing w:before="22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b/>
          <w:color w:val="212121"/>
          <w:spacing w:val="-1"/>
          <w:sz w:val="28"/>
          <w:szCs w:val="28"/>
          <w:lang w:eastAsia="ru-RU"/>
        </w:rPr>
        <w:t xml:space="preserve">О наделении полномочиями </w:t>
      </w:r>
      <w:proofErr w:type="gramStart"/>
      <w:r w:rsidRPr="00C6572D">
        <w:rPr>
          <w:rFonts w:ascii="Times New Roman" w:eastAsia="Times New Roman" w:hAnsi="Times New Roman" w:cs="Times New Roman"/>
          <w:b/>
          <w:color w:val="212121"/>
          <w:spacing w:val="-1"/>
          <w:sz w:val="28"/>
          <w:szCs w:val="28"/>
          <w:lang w:eastAsia="ru-RU"/>
        </w:rPr>
        <w:t>главного  администратора</w:t>
      </w:r>
      <w:proofErr w:type="gramEnd"/>
      <w:r w:rsidRPr="00C6572D">
        <w:rPr>
          <w:rFonts w:ascii="Times New Roman" w:eastAsia="Times New Roman" w:hAnsi="Times New Roman" w:cs="Times New Roman"/>
          <w:b/>
          <w:color w:val="212121"/>
          <w:spacing w:val="-1"/>
          <w:sz w:val="28"/>
          <w:szCs w:val="28"/>
          <w:lang w:eastAsia="ru-RU"/>
        </w:rPr>
        <w:t xml:space="preserve"> доходов бюджета</w:t>
      </w:r>
    </w:p>
    <w:p w:rsidR="00C6572D" w:rsidRPr="00C6572D" w:rsidRDefault="00C6572D" w:rsidP="00C6572D">
      <w:pPr>
        <w:spacing w:after="0" w:line="240" w:lineRule="auto"/>
        <w:ind w:right="83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      муниципального образования   Рязановский сельсовет</w:t>
      </w:r>
    </w:p>
    <w:p w:rsidR="00C6572D" w:rsidRPr="00C6572D" w:rsidRDefault="00C6572D" w:rsidP="00C6572D">
      <w:pPr>
        <w:spacing w:after="200" w:line="240" w:lineRule="auto"/>
        <w:ind w:right="8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</w:t>
      </w:r>
    </w:p>
    <w:p w:rsidR="00C6572D" w:rsidRPr="00C6572D" w:rsidRDefault="00C6572D" w:rsidP="00C657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Решением Совета депутатов муниципального образования Рязановский сельсовет  </w:t>
      </w:r>
      <w:proofErr w:type="spellStart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Асекеевского</w:t>
      </w:r>
      <w:proofErr w:type="spellEnd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Оренбургской области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29</w:t>
      </w: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74</w:t>
      </w: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 О бюджете муниципального образования Рязановский сельсовет на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 и на  плановый период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годы», обязанности по администрированию доходов бюджета муниципального образования Рязановский сельсовет возложить на ведущего бухгалтера  Исмагилову </w:t>
      </w:r>
      <w:proofErr w:type="spellStart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Резиду</w:t>
      </w:r>
      <w:proofErr w:type="spellEnd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Тагировну</w:t>
      </w:r>
      <w:proofErr w:type="spellEnd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                                                                                       </w:t>
      </w:r>
    </w:p>
    <w:p w:rsidR="00C6572D" w:rsidRPr="00C6572D" w:rsidRDefault="00C6572D" w:rsidP="00C657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муниципального образования Рязановский сельсовет </w:t>
      </w:r>
      <w:proofErr w:type="spellStart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Асекеевского</w:t>
      </w:r>
      <w:proofErr w:type="spellEnd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Оренбургской </w:t>
      </w:r>
      <w:proofErr w:type="gramStart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  является</w:t>
      </w:r>
      <w:proofErr w:type="gramEnd"/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администратором доходов бюджета в соответствии с приложением к настоящему распоряжению.</w:t>
      </w:r>
    </w:p>
    <w:p w:rsidR="00C6572D" w:rsidRPr="00C6572D" w:rsidRDefault="00C6572D" w:rsidP="00C6572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6572D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Глава муниципального образования                                        А.В. Брусилов   </w:t>
      </w: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                                  </w:t>
      </w: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администрации района, прокурору района, в дело, финансовому </w:t>
      </w:r>
    </w:p>
    <w:p w:rsidR="00C6572D" w:rsidRPr="00C6572D" w:rsidRDefault="00C6572D" w:rsidP="00C65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</w:p>
    <w:p w:rsidR="00C6572D" w:rsidRPr="00C6572D" w:rsidRDefault="00C6572D" w:rsidP="00C6572D">
      <w:pPr>
        <w:spacing w:after="200" w:line="276" w:lineRule="auto"/>
        <w:ind w:right="83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0112C" w:rsidRDefault="0090112C"/>
    <w:sectPr w:rsidR="0090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36B39"/>
    <w:multiLevelType w:val="hybridMultilevel"/>
    <w:tmpl w:val="E14C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82"/>
    <w:rsid w:val="00836DA3"/>
    <w:rsid w:val="0090112C"/>
    <w:rsid w:val="00C14482"/>
    <w:rsid w:val="00C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28E86-7CA6-4997-A43A-3455BBE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2023-02-10T10:38:00Z</cp:lastPrinted>
  <dcterms:created xsi:type="dcterms:W3CDTF">2023-01-25T05:01:00Z</dcterms:created>
  <dcterms:modified xsi:type="dcterms:W3CDTF">2023-02-10T10:39:00Z</dcterms:modified>
</cp:coreProperties>
</file>