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29" w:rsidRPr="00D73929" w:rsidRDefault="00D73929" w:rsidP="00D73929">
      <w:pPr>
        <w:tabs>
          <w:tab w:val="left" w:pos="1610"/>
        </w:tabs>
        <w:jc w:val="both"/>
        <w:rPr>
          <w:noProof/>
          <w:szCs w:val="20"/>
          <w:lang w:bidi="en-US"/>
        </w:rPr>
      </w:pPr>
      <w:r>
        <w:rPr>
          <w:rFonts w:eastAsia="Calibri"/>
          <w:noProof/>
          <w:sz w:val="22"/>
          <w:szCs w:val="22"/>
          <w:lang w:eastAsia="en-US"/>
        </w:rPr>
        <w:t xml:space="preserve"> </w:t>
      </w:r>
      <w:r w:rsidR="000B275F">
        <w:rPr>
          <w:lang w:eastAsia="en-US"/>
        </w:rPr>
        <w:t xml:space="preserve"> </w:t>
      </w:r>
      <w:r w:rsidRPr="00D73929">
        <w:rPr>
          <w:color w:val="FF3333"/>
          <w:sz w:val="28"/>
          <w:szCs w:val="28"/>
          <w:lang w:eastAsia="zh-CN"/>
        </w:rPr>
        <w:t xml:space="preserve"> </w:t>
      </w:r>
      <w:r w:rsidRPr="00D73929">
        <w:rPr>
          <w:b/>
          <w:sz w:val="28"/>
          <w:szCs w:val="28"/>
          <w:lang w:eastAsia="en-US" w:bidi="en-US"/>
        </w:rPr>
        <w:t xml:space="preserve"> </w:t>
      </w:r>
      <w:r w:rsidRPr="00D73929">
        <w:rPr>
          <w:noProof/>
          <w:szCs w:val="20"/>
          <w:lang w:bidi="en-US"/>
        </w:rPr>
        <w:t xml:space="preserve">                                                                      </w:t>
      </w:r>
      <w:r w:rsidRPr="00D73929">
        <w:rPr>
          <w:rFonts w:ascii="Calibri" w:hAnsi="Calibri"/>
          <w:noProof/>
          <w:szCs w:val="20"/>
        </w:rPr>
        <w:drawing>
          <wp:inline distT="0" distB="0" distL="0" distR="0" wp14:anchorId="3C756440" wp14:editId="7E93ADB5">
            <wp:extent cx="50228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29" w:rsidRPr="00D73929" w:rsidRDefault="00D73929" w:rsidP="00D73929">
      <w:pPr>
        <w:jc w:val="center"/>
        <w:rPr>
          <w:b/>
          <w:noProof/>
          <w:sz w:val="28"/>
          <w:szCs w:val="28"/>
          <w:lang w:bidi="en-US"/>
        </w:rPr>
      </w:pPr>
      <w:r w:rsidRPr="00D73929">
        <w:rPr>
          <w:b/>
          <w:noProof/>
          <w:sz w:val="28"/>
          <w:szCs w:val="28"/>
          <w:lang w:bidi="en-US"/>
        </w:rPr>
        <w:t>АДМИНИСТРАЦИЯ</w:t>
      </w:r>
    </w:p>
    <w:p w:rsidR="00D73929" w:rsidRPr="00D73929" w:rsidRDefault="00D73929" w:rsidP="00D73929">
      <w:pPr>
        <w:jc w:val="center"/>
        <w:rPr>
          <w:b/>
          <w:noProof/>
          <w:sz w:val="28"/>
          <w:szCs w:val="28"/>
          <w:lang w:bidi="en-US"/>
        </w:rPr>
      </w:pPr>
      <w:r w:rsidRPr="00D73929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D73929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D73929" w:rsidRPr="00D73929" w:rsidRDefault="00D73929" w:rsidP="00D73929">
      <w:pPr>
        <w:jc w:val="center"/>
        <w:rPr>
          <w:b/>
          <w:noProof/>
          <w:sz w:val="28"/>
          <w:szCs w:val="28"/>
          <w:lang w:bidi="en-US"/>
        </w:rPr>
      </w:pPr>
    </w:p>
    <w:p w:rsidR="00D73929" w:rsidRPr="00D73929" w:rsidRDefault="00D73929" w:rsidP="00D73929">
      <w:pPr>
        <w:jc w:val="center"/>
        <w:rPr>
          <w:lang w:bidi="en-US"/>
        </w:rPr>
      </w:pPr>
      <w:r w:rsidRPr="00D73929">
        <w:rPr>
          <w:b/>
          <w:noProof/>
          <w:sz w:val="28"/>
          <w:szCs w:val="28"/>
          <w:lang w:bidi="en-US"/>
        </w:rPr>
        <w:t>ПОСТАНОВЛЕНИЕ</w:t>
      </w:r>
      <w:r w:rsidRPr="00D73929">
        <w:rPr>
          <w:noProof/>
          <w:sz w:val="28"/>
          <w:szCs w:val="28"/>
          <w:lang w:bidi="en-US"/>
        </w:rPr>
        <w:t xml:space="preserve"> </w:t>
      </w:r>
      <w:r w:rsidRPr="00D73929">
        <w:rPr>
          <w:lang w:bidi="en-US"/>
        </w:rPr>
        <w:t>=====================================================================</w:t>
      </w:r>
    </w:p>
    <w:p w:rsidR="00D73929" w:rsidRPr="00D73929" w:rsidRDefault="00D73929" w:rsidP="00D73929">
      <w:pPr>
        <w:jc w:val="center"/>
        <w:rPr>
          <w:b/>
          <w:sz w:val="28"/>
          <w:szCs w:val="28"/>
          <w:lang w:eastAsia="en-US" w:bidi="en-US"/>
        </w:rPr>
      </w:pPr>
      <w:r w:rsidRPr="00D73929">
        <w:rPr>
          <w:b/>
          <w:sz w:val="28"/>
          <w:szCs w:val="28"/>
          <w:lang w:eastAsia="en-US" w:bidi="en-US"/>
        </w:rPr>
        <w:t>2</w:t>
      </w:r>
      <w:r>
        <w:rPr>
          <w:b/>
          <w:sz w:val="28"/>
          <w:szCs w:val="28"/>
          <w:lang w:eastAsia="en-US" w:bidi="en-US"/>
        </w:rPr>
        <w:t>4</w:t>
      </w:r>
      <w:r w:rsidRPr="00D73929">
        <w:rPr>
          <w:b/>
          <w:sz w:val="28"/>
          <w:szCs w:val="28"/>
          <w:lang w:eastAsia="en-US" w:bidi="en-US"/>
        </w:rPr>
        <w:t xml:space="preserve">.01.2023                                       с. Рязановка                        </w:t>
      </w:r>
      <w:r>
        <w:rPr>
          <w:b/>
          <w:sz w:val="28"/>
          <w:szCs w:val="28"/>
          <w:lang w:eastAsia="en-US" w:bidi="en-US"/>
        </w:rPr>
        <w:t xml:space="preserve">  </w:t>
      </w:r>
      <w:r w:rsidRPr="00D73929">
        <w:rPr>
          <w:b/>
          <w:sz w:val="28"/>
          <w:szCs w:val="28"/>
          <w:lang w:eastAsia="en-US" w:bidi="en-US"/>
        </w:rPr>
        <w:t xml:space="preserve">               № 0</w:t>
      </w:r>
      <w:r>
        <w:rPr>
          <w:b/>
          <w:sz w:val="28"/>
          <w:szCs w:val="28"/>
          <w:lang w:eastAsia="en-US" w:bidi="en-US"/>
        </w:rPr>
        <w:t>5</w:t>
      </w:r>
      <w:r w:rsidRPr="00D73929">
        <w:rPr>
          <w:b/>
          <w:sz w:val="28"/>
          <w:szCs w:val="28"/>
          <w:lang w:eastAsia="en-US" w:bidi="en-US"/>
        </w:rPr>
        <w:t xml:space="preserve">-п </w:t>
      </w:r>
    </w:p>
    <w:p w:rsidR="0062156B" w:rsidRDefault="0062156B" w:rsidP="0062156B">
      <w:pPr>
        <w:jc w:val="both"/>
        <w:rPr>
          <w:sz w:val="28"/>
          <w:szCs w:val="28"/>
        </w:rPr>
      </w:pPr>
    </w:p>
    <w:p w:rsidR="0062156B" w:rsidRDefault="0062156B" w:rsidP="0062156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муниципальной программы «Энергосбережение </w:t>
      </w:r>
    </w:p>
    <w:p w:rsidR="0062156B" w:rsidRDefault="0062156B" w:rsidP="0062156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повышение энергетической эффективности в муниципальном </w:t>
      </w:r>
    </w:p>
    <w:p w:rsidR="0062156B" w:rsidRDefault="0062156B" w:rsidP="0062156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образовании </w:t>
      </w:r>
      <w:r w:rsidR="000B275F">
        <w:rPr>
          <w:b/>
          <w:bCs/>
          <w:color w:val="000000"/>
          <w:sz w:val="28"/>
          <w:szCs w:val="28"/>
        </w:rPr>
        <w:t>Рязановский</w:t>
      </w:r>
      <w:r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bCs/>
          <w:color w:val="000000"/>
          <w:sz w:val="28"/>
          <w:szCs w:val="28"/>
        </w:rPr>
        <w:t>Асекеевского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</w:p>
    <w:p w:rsidR="0062156B" w:rsidRDefault="0062156B" w:rsidP="0062156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 на 202</w:t>
      </w:r>
      <w:r w:rsidR="000B275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-202</w:t>
      </w:r>
      <w:r w:rsidR="000B275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годы»</w:t>
      </w:r>
    </w:p>
    <w:p w:rsidR="0062156B" w:rsidRDefault="0062156B" w:rsidP="0062156B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62156B" w:rsidRPr="00D73929" w:rsidRDefault="0062156B" w:rsidP="0062156B">
      <w:pPr>
        <w:ind w:firstLine="709"/>
        <w:jc w:val="both"/>
        <w:rPr>
          <w:color w:val="000000"/>
          <w:sz w:val="27"/>
          <w:szCs w:val="27"/>
        </w:rPr>
      </w:pPr>
      <w:r w:rsidRPr="00D73929">
        <w:rPr>
          <w:color w:val="000000"/>
          <w:sz w:val="27"/>
          <w:szCs w:val="27"/>
        </w:rPr>
        <w:t>В целях реализации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Указом Президента Российской Федерации от 04.06.2008 № 889 «О некоторых мерах по повышению энергетической и экологической эффективности российской экономики», постановлениями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0B275F" w:rsidRPr="00D73929">
        <w:rPr>
          <w:color w:val="000000"/>
          <w:sz w:val="27"/>
          <w:szCs w:val="27"/>
        </w:rPr>
        <w:t xml:space="preserve"> </w:t>
      </w:r>
      <w:r w:rsidRPr="00D73929">
        <w:rPr>
          <w:color w:val="000000"/>
          <w:sz w:val="27"/>
          <w:szCs w:val="27"/>
        </w:rPr>
        <w:t xml:space="preserve">постановлением администрации от </w:t>
      </w:r>
      <w:r w:rsidR="000B275F" w:rsidRPr="00D73929">
        <w:rPr>
          <w:color w:val="000000"/>
          <w:sz w:val="27"/>
          <w:szCs w:val="27"/>
        </w:rPr>
        <w:t>15</w:t>
      </w:r>
      <w:r w:rsidRPr="00D73929">
        <w:rPr>
          <w:color w:val="000000"/>
          <w:sz w:val="27"/>
          <w:szCs w:val="27"/>
        </w:rPr>
        <w:t xml:space="preserve">.12.2014 г. № </w:t>
      </w:r>
      <w:r w:rsidR="000B275F" w:rsidRPr="00D73929">
        <w:rPr>
          <w:color w:val="000000"/>
          <w:sz w:val="27"/>
          <w:szCs w:val="27"/>
        </w:rPr>
        <w:t>32</w:t>
      </w:r>
      <w:r w:rsidRPr="00D73929">
        <w:rPr>
          <w:color w:val="000000"/>
          <w:sz w:val="27"/>
          <w:szCs w:val="27"/>
        </w:rPr>
        <w:t xml:space="preserve">-п « Об утверждении Порядка разработки, реализации и оценки эффективности муниципальных программ муниципального образования </w:t>
      </w:r>
      <w:r w:rsidR="000B275F" w:rsidRPr="00D73929">
        <w:rPr>
          <w:color w:val="000000"/>
          <w:sz w:val="27"/>
          <w:szCs w:val="27"/>
        </w:rPr>
        <w:t>Рязановский</w:t>
      </w:r>
      <w:r w:rsidRPr="00D73929">
        <w:rPr>
          <w:color w:val="000000"/>
          <w:sz w:val="27"/>
          <w:szCs w:val="27"/>
        </w:rPr>
        <w:t xml:space="preserve"> сельсовет», Уставом муниципального образования </w:t>
      </w:r>
      <w:r w:rsidR="000B275F" w:rsidRPr="00D73929">
        <w:rPr>
          <w:color w:val="000000"/>
          <w:sz w:val="27"/>
          <w:szCs w:val="27"/>
        </w:rPr>
        <w:t>Рязановский</w:t>
      </w:r>
      <w:r w:rsidRPr="00D73929">
        <w:rPr>
          <w:color w:val="000000"/>
          <w:sz w:val="27"/>
          <w:szCs w:val="27"/>
        </w:rPr>
        <w:t xml:space="preserve"> сельсовет, администрация </w:t>
      </w:r>
      <w:r w:rsidR="000B275F" w:rsidRPr="00D73929">
        <w:rPr>
          <w:color w:val="000000"/>
          <w:sz w:val="27"/>
          <w:szCs w:val="27"/>
        </w:rPr>
        <w:t>Рязано</w:t>
      </w:r>
      <w:r w:rsidRPr="00D73929">
        <w:rPr>
          <w:color w:val="000000"/>
          <w:sz w:val="27"/>
          <w:szCs w:val="27"/>
        </w:rPr>
        <w:t>вского сельсовета постановляет:</w:t>
      </w:r>
    </w:p>
    <w:p w:rsidR="0062156B" w:rsidRPr="00D73929" w:rsidRDefault="0062156B" w:rsidP="0062156B">
      <w:pPr>
        <w:ind w:firstLine="709"/>
        <w:jc w:val="both"/>
        <w:rPr>
          <w:color w:val="000000"/>
          <w:sz w:val="27"/>
          <w:szCs w:val="27"/>
        </w:rPr>
      </w:pPr>
      <w:r w:rsidRPr="00D73929">
        <w:rPr>
          <w:color w:val="000000"/>
          <w:sz w:val="27"/>
          <w:szCs w:val="27"/>
        </w:rPr>
        <w:t xml:space="preserve">1. Утвердить муниципальную программу «Энергосбережение и повышение энергетической эффективности в муниципальном образовании </w:t>
      </w:r>
      <w:r w:rsidR="000B275F" w:rsidRPr="00D73929">
        <w:rPr>
          <w:color w:val="000000"/>
          <w:sz w:val="27"/>
          <w:szCs w:val="27"/>
        </w:rPr>
        <w:t>Рязановский</w:t>
      </w:r>
      <w:r w:rsidRPr="00D73929">
        <w:rPr>
          <w:color w:val="000000"/>
          <w:sz w:val="27"/>
          <w:szCs w:val="27"/>
        </w:rPr>
        <w:t xml:space="preserve"> сельсовет </w:t>
      </w:r>
      <w:proofErr w:type="spellStart"/>
      <w:r w:rsidRPr="00D73929">
        <w:rPr>
          <w:color w:val="000000"/>
          <w:sz w:val="27"/>
          <w:szCs w:val="27"/>
        </w:rPr>
        <w:t>Асекеевского</w:t>
      </w:r>
      <w:proofErr w:type="spellEnd"/>
      <w:r w:rsidRPr="00D73929">
        <w:rPr>
          <w:color w:val="000000"/>
          <w:sz w:val="27"/>
          <w:szCs w:val="27"/>
        </w:rPr>
        <w:t xml:space="preserve"> района Оренбургской области на 202</w:t>
      </w:r>
      <w:r w:rsidR="000B275F" w:rsidRPr="00D73929">
        <w:rPr>
          <w:color w:val="000000"/>
          <w:sz w:val="27"/>
          <w:szCs w:val="27"/>
        </w:rPr>
        <w:t>3</w:t>
      </w:r>
      <w:r w:rsidRPr="00D73929">
        <w:rPr>
          <w:color w:val="000000"/>
          <w:sz w:val="27"/>
          <w:szCs w:val="27"/>
        </w:rPr>
        <w:t>-202</w:t>
      </w:r>
      <w:r w:rsidR="000B275F" w:rsidRPr="00D73929">
        <w:rPr>
          <w:color w:val="000000"/>
          <w:sz w:val="27"/>
          <w:szCs w:val="27"/>
        </w:rPr>
        <w:t>7</w:t>
      </w:r>
      <w:r w:rsidRPr="00D73929">
        <w:rPr>
          <w:color w:val="000000"/>
          <w:sz w:val="27"/>
          <w:szCs w:val="27"/>
        </w:rPr>
        <w:t xml:space="preserve"> годы» согласно приложению.</w:t>
      </w:r>
    </w:p>
    <w:p w:rsidR="0062156B" w:rsidRPr="00D73929" w:rsidRDefault="0062156B" w:rsidP="0062156B">
      <w:pPr>
        <w:ind w:firstLine="709"/>
        <w:jc w:val="both"/>
        <w:rPr>
          <w:color w:val="000000"/>
          <w:sz w:val="27"/>
          <w:szCs w:val="27"/>
        </w:rPr>
      </w:pPr>
      <w:r w:rsidRPr="00D73929">
        <w:rPr>
          <w:color w:val="000000"/>
          <w:sz w:val="27"/>
          <w:szCs w:val="27"/>
        </w:rPr>
        <w:t xml:space="preserve">2. Разместить настоящее постановление на сайте администрации муниципального образования </w:t>
      </w:r>
      <w:r w:rsidR="000B275F" w:rsidRPr="00D73929">
        <w:rPr>
          <w:color w:val="000000"/>
          <w:sz w:val="27"/>
          <w:szCs w:val="27"/>
        </w:rPr>
        <w:t>Рязановский</w:t>
      </w:r>
      <w:r w:rsidRPr="00D73929">
        <w:rPr>
          <w:color w:val="000000"/>
          <w:sz w:val="27"/>
          <w:szCs w:val="27"/>
        </w:rPr>
        <w:t xml:space="preserve"> сельсовет </w:t>
      </w:r>
      <w:proofErr w:type="spellStart"/>
      <w:r w:rsidRPr="00D73929">
        <w:rPr>
          <w:color w:val="000000"/>
          <w:sz w:val="27"/>
          <w:szCs w:val="27"/>
        </w:rPr>
        <w:t>Асекеевского</w:t>
      </w:r>
      <w:proofErr w:type="spellEnd"/>
      <w:r w:rsidRPr="00D73929">
        <w:rPr>
          <w:color w:val="000000"/>
          <w:sz w:val="27"/>
          <w:szCs w:val="27"/>
        </w:rPr>
        <w:t xml:space="preserve"> района Оренбургской области в информационно-телекоммуникационной сети «Интернет».</w:t>
      </w:r>
    </w:p>
    <w:p w:rsidR="0062156B" w:rsidRPr="00D73929" w:rsidRDefault="0062156B" w:rsidP="0062156B">
      <w:pPr>
        <w:ind w:firstLine="709"/>
        <w:jc w:val="both"/>
        <w:rPr>
          <w:color w:val="000000"/>
          <w:sz w:val="27"/>
          <w:szCs w:val="27"/>
        </w:rPr>
      </w:pPr>
      <w:r w:rsidRPr="00D73929">
        <w:rPr>
          <w:color w:val="000000"/>
          <w:sz w:val="27"/>
          <w:szCs w:val="27"/>
        </w:rPr>
        <w:t>3. Настоящее постановление вступает в силу после дня его обнародования.</w:t>
      </w:r>
    </w:p>
    <w:p w:rsidR="0062156B" w:rsidRDefault="0062156B" w:rsidP="0062156B">
      <w:pPr>
        <w:jc w:val="both"/>
        <w:rPr>
          <w:color w:val="000000"/>
          <w:sz w:val="27"/>
          <w:szCs w:val="27"/>
        </w:rPr>
      </w:pPr>
      <w:r w:rsidRPr="00D73929">
        <w:rPr>
          <w:color w:val="000000"/>
          <w:sz w:val="27"/>
          <w:szCs w:val="27"/>
        </w:rPr>
        <w:t>4. Контроль за исполнением настоящего постановления оставляю за собой.</w:t>
      </w:r>
    </w:p>
    <w:p w:rsidR="00D73929" w:rsidRDefault="00D73929" w:rsidP="0062156B">
      <w:pPr>
        <w:jc w:val="both"/>
        <w:rPr>
          <w:color w:val="000000"/>
          <w:sz w:val="27"/>
          <w:szCs w:val="27"/>
        </w:rPr>
      </w:pPr>
    </w:p>
    <w:p w:rsidR="00D73929" w:rsidRPr="00D73929" w:rsidRDefault="00D73929" w:rsidP="0062156B">
      <w:pPr>
        <w:jc w:val="both"/>
        <w:rPr>
          <w:color w:val="000000"/>
          <w:sz w:val="27"/>
          <w:szCs w:val="27"/>
        </w:rPr>
      </w:pPr>
    </w:p>
    <w:p w:rsidR="0062156B" w:rsidRPr="00D73929" w:rsidRDefault="000B275F" w:rsidP="00D73929">
      <w:pPr>
        <w:jc w:val="both"/>
        <w:rPr>
          <w:color w:val="000000"/>
          <w:sz w:val="27"/>
          <w:szCs w:val="27"/>
        </w:rPr>
      </w:pPr>
      <w:r w:rsidRPr="00D73929">
        <w:rPr>
          <w:color w:val="000000"/>
          <w:sz w:val="27"/>
          <w:szCs w:val="27"/>
        </w:rPr>
        <w:t xml:space="preserve">Глава муниципального образования                </w:t>
      </w:r>
      <w:r w:rsidR="00D73929" w:rsidRPr="00D73929">
        <w:rPr>
          <w:color w:val="000000"/>
          <w:sz w:val="27"/>
          <w:szCs w:val="27"/>
        </w:rPr>
        <w:t xml:space="preserve">                 </w:t>
      </w:r>
      <w:r w:rsidR="00D73929">
        <w:rPr>
          <w:color w:val="000000"/>
          <w:sz w:val="27"/>
          <w:szCs w:val="27"/>
        </w:rPr>
        <w:t xml:space="preserve">                 </w:t>
      </w:r>
      <w:r w:rsidR="00D73929" w:rsidRPr="00D73929">
        <w:rPr>
          <w:color w:val="000000"/>
          <w:sz w:val="27"/>
          <w:szCs w:val="27"/>
        </w:rPr>
        <w:t xml:space="preserve"> </w:t>
      </w:r>
      <w:r w:rsidRPr="00D73929">
        <w:rPr>
          <w:color w:val="000000"/>
          <w:sz w:val="27"/>
          <w:szCs w:val="27"/>
        </w:rPr>
        <w:t xml:space="preserve"> А.В. Брусилов</w:t>
      </w:r>
    </w:p>
    <w:p w:rsidR="0062156B" w:rsidRDefault="0062156B" w:rsidP="00D73929">
      <w:pPr>
        <w:ind w:firstLine="567"/>
        <w:jc w:val="right"/>
        <w:rPr>
          <w:color w:val="000000"/>
        </w:rPr>
      </w:pPr>
      <w:r w:rsidRPr="00D73929">
        <w:rPr>
          <w:color w:val="000000"/>
          <w:sz w:val="28"/>
          <w:szCs w:val="28"/>
        </w:rPr>
        <w:lastRenderedPageBreak/>
        <w:t> </w:t>
      </w:r>
      <w:r w:rsidR="000B275F" w:rsidRPr="00D73929">
        <w:rPr>
          <w:color w:val="000000"/>
          <w:sz w:val="28"/>
          <w:szCs w:val="28"/>
        </w:rPr>
        <w:t xml:space="preserve"> </w:t>
      </w:r>
      <w:r>
        <w:rPr>
          <w:bCs/>
          <w:color w:val="000000"/>
        </w:rPr>
        <w:t>Приложение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муниципального образования</w:t>
      </w:r>
    </w:p>
    <w:p w:rsidR="0062156B" w:rsidRDefault="000B275F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Рязановский</w:t>
      </w:r>
      <w:r w:rsidR="0062156B">
        <w:rPr>
          <w:bCs/>
          <w:color w:val="000000"/>
        </w:rPr>
        <w:t xml:space="preserve"> сельсовет</w:t>
      </w:r>
    </w:p>
    <w:p w:rsidR="0062156B" w:rsidRDefault="00D73929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о</w:t>
      </w:r>
      <w:r w:rsidR="0062156B">
        <w:rPr>
          <w:bCs/>
          <w:color w:val="000000"/>
        </w:rPr>
        <w:t>т</w:t>
      </w:r>
      <w:r>
        <w:rPr>
          <w:bCs/>
          <w:color w:val="000000"/>
        </w:rPr>
        <w:t xml:space="preserve"> 24.01.</w:t>
      </w:r>
      <w:r w:rsidR="0062156B">
        <w:rPr>
          <w:bCs/>
          <w:color w:val="000000"/>
        </w:rPr>
        <w:t>20</w:t>
      </w:r>
      <w:r>
        <w:rPr>
          <w:bCs/>
          <w:color w:val="000000"/>
        </w:rPr>
        <w:t>23</w:t>
      </w:r>
      <w:r w:rsidR="0062156B">
        <w:rPr>
          <w:bCs/>
          <w:color w:val="000000"/>
        </w:rPr>
        <w:t xml:space="preserve"> №</w:t>
      </w:r>
      <w:r>
        <w:rPr>
          <w:bCs/>
          <w:color w:val="000000"/>
        </w:rPr>
        <w:t xml:space="preserve"> 05</w:t>
      </w:r>
      <w:r w:rsidR="0062156B">
        <w:rPr>
          <w:bCs/>
          <w:color w:val="000000"/>
        </w:rPr>
        <w:t xml:space="preserve"> - п</w:t>
      </w:r>
      <w:r w:rsidR="0062156B">
        <w:rPr>
          <w:color w:val="000000"/>
        </w:rPr>
        <w:br/>
      </w:r>
      <w:r w:rsidR="0062156B">
        <w:rPr>
          <w:bCs/>
          <w:color w:val="000000"/>
        </w:rPr>
        <w:t> </w:t>
      </w:r>
    </w:p>
    <w:p w:rsidR="0062156B" w:rsidRDefault="0062156B" w:rsidP="0062156B">
      <w:pPr>
        <w:ind w:firstLine="567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Паспорт муниципальной программы «Энергосбережение и повышение энергетической эффективности в муниципальном образовании </w:t>
      </w:r>
      <w:r w:rsidR="000B275F">
        <w:rPr>
          <w:b/>
          <w:bCs/>
          <w:color w:val="000000"/>
        </w:rPr>
        <w:t>Рязановский</w:t>
      </w:r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Асекеевского</w:t>
      </w:r>
      <w:proofErr w:type="spellEnd"/>
      <w:r>
        <w:rPr>
          <w:b/>
          <w:bCs/>
          <w:color w:val="000000"/>
        </w:rPr>
        <w:t xml:space="preserve"> района Оренбургской области на 202</w:t>
      </w:r>
      <w:r w:rsidR="000B275F">
        <w:rPr>
          <w:b/>
          <w:bCs/>
          <w:color w:val="000000"/>
        </w:rPr>
        <w:t>3</w:t>
      </w:r>
      <w:r>
        <w:rPr>
          <w:b/>
          <w:bCs/>
          <w:color w:val="000000"/>
        </w:rPr>
        <w:t>-202</w:t>
      </w:r>
      <w:r w:rsidR="000B275F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годы» (далее Программа)</w:t>
      </w:r>
    </w:p>
    <w:p w:rsidR="0062156B" w:rsidRDefault="0062156B" w:rsidP="0062156B">
      <w:pPr>
        <w:ind w:firstLine="567"/>
        <w:jc w:val="center"/>
        <w:rPr>
          <w:b/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 </w:t>
            </w:r>
            <w:proofErr w:type="spellStart"/>
            <w:r>
              <w:rPr>
                <w:lang w:eastAsia="en-US"/>
              </w:rPr>
              <w:t>Асекеевского</w:t>
            </w:r>
            <w:proofErr w:type="spellEnd"/>
            <w:r>
              <w:rPr>
                <w:lang w:eastAsia="en-US"/>
              </w:rPr>
              <w:t xml:space="preserve"> района Оренбургской области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Основания для разработки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Постановление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Приказ Минэнерго России от 30.06.2014 № 400 «Об утверждении требований к проведению энергетического обследования и его результатам и правил направления копий энергетического паспорта, </w:t>
            </w:r>
            <w:r>
              <w:rPr>
                <w:lang w:eastAsia="en-US"/>
              </w:rPr>
              <w:lastRenderedPageBreak/>
              <w:t>составленного по результатам обязательного энергетического обследования» на основании данных, полученных по результатам сбора информации об объекте энергетического обследования».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-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реализации».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Основные разработчики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 </w:t>
            </w:r>
            <w:proofErr w:type="spellStart"/>
            <w:r>
              <w:rPr>
                <w:lang w:eastAsia="en-US"/>
              </w:rPr>
              <w:t>Асекеевского</w:t>
            </w:r>
            <w:proofErr w:type="spellEnd"/>
            <w:r>
              <w:rPr>
                <w:lang w:eastAsia="en-US"/>
              </w:rPr>
              <w:t xml:space="preserve"> района Оренбургской области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 </w:t>
            </w:r>
            <w:proofErr w:type="spellStart"/>
            <w:r>
              <w:rPr>
                <w:lang w:eastAsia="en-US"/>
              </w:rPr>
              <w:t>Асекеевского</w:t>
            </w:r>
            <w:proofErr w:type="spellEnd"/>
            <w:r>
              <w:rPr>
                <w:lang w:eastAsia="en-US"/>
              </w:rPr>
              <w:t xml:space="preserve"> района Оренбургской области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62156B" w:rsidTr="0062156B">
        <w:trPr>
          <w:trHeight w:val="2117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экономия топливно - энергетических ресурсов;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учета всего объема потребляемых энергетических ресурсов;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затрат на оплату энергетических ресурсов.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Экономия электрической энергии в администрации и в системах уличного освещения;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заинтересованности в </w:t>
            </w:r>
            <w:r>
              <w:rPr>
                <w:lang w:eastAsia="en-US"/>
              </w:rPr>
              <w:lastRenderedPageBreak/>
              <w:t>энергосбережении;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затрат местного бюджета на оплату коммунальных ресурсов.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0B2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75F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0B27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годы.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финансового обеспечения реализации программы - местный бюджет.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Программы на 202</w:t>
            </w:r>
            <w:r w:rsidR="000B275F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0B27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 составляет 230,0 тыс. рублей, в том числе: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75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– 40,0 тыс. руб.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75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– 40,0 тыс. руб.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75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- 40,0 тыс. руб.</w:t>
            </w:r>
          </w:p>
          <w:p w:rsidR="0062156B" w:rsidRDefault="000B2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62156B">
              <w:rPr>
                <w:lang w:eastAsia="en-US"/>
              </w:rPr>
              <w:t xml:space="preserve"> год - 55,0 тыс. руб.</w:t>
            </w:r>
          </w:p>
          <w:p w:rsidR="0062156B" w:rsidRDefault="000B27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62156B">
              <w:rPr>
                <w:lang w:eastAsia="en-US"/>
              </w:rPr>
              <w:t xml:space="preserve"> год - 55,0 тыс. руб.</w:t>
            </w:r>
          </w:p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программы ежегодно уточняются при формировании бюджета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 на очередной финансовый год и плановый период.</w:t>
            </w:r>
          </w:p>
        </w:tc>
      </w:tr>
      <w:tr w:rsidR="0062156B" w:rsidTr="0062156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контроля за исполнением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контроль за исполнением Программы осуществляет Глава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 </w:t>
            </w:r>
            <w:proofErr w:type="spellStart"/>
            <w:r>
              <w:rPr>
                <w:lang w:eastAsia="en-US"/>
              </w:rPr>
              <w:t>Асекеевский</w:t>
            </w:r>
            <w:proofErr w:type="spellEnd"/>
            <w:r>
              <w:rPr>
                <w:lang w:eastAsia="en-US"/>
              </w:rPr>
              <w:t xml:space="preserve"> района Оренбургской области.</w:t>
            </w:r>
          </w:p>
        </w:tc>
      </w:tr>
    </w:tbl>
    <w:p w:rsidR="0062156B" w:rsidRDefault="0062156B" w:rsidP="0062156B">
      <w:pPr>
        <w:ind w:firstLine="567"/>
        <w:jc w:val="center"/>
        <w:rPr>
          <w:color w:val="000000"/>
        </w:rPr>
      </w:pPr>
    </w:p>
    <w:p w:rsidR="0062156B" w:rsidRDefault="0062156B" w:rsidP="0062156B">
      <w:pPr>
        <w:ind w:firstLine="567"/>
        <w:jc w:val="center"/>
        <w:rPr>
          <w:b/>
          <w:color w:val="000000"/>
        </w:rPr>
      </w:pPr>
      <w:r>
        <w:rPr>
          <w:b/>
          <w:bCs/>
          <w:color w:val="000000"/>
        </w:rPr>
        <w:t>1</w:t>
      </w:r>
      <w:r>
        <w:rPr>
          <w:b/>
          <w:color w:val="000000"/>
        </w:rPr>
        <w:t>. </w:t>
      </w:r>
      <w:bookmarkStart w:id="0" w:name="bookmark4"/>
      <w:r>
        <w:rPr>
          <w:b/>
          <w:bCs/>
          <w:color w:val="000000"/>
        </w:rPr>
        <w:t xml:space="preserve">Общая характеристика социально-экономической сферы реализации муниципальной программы. Анализ тенденций и проблем в сфере энергосбережения и повышения энергетической эффективности на территории МО </w:t>
      </w:r>
      <w:r w:rsidR="000B275F">
        <w:rPr>
          <w:b/>
          <w:bCs/>
          <w:color w:val="000000"/>
        </w:rPr>
        <w:t>Рязановский</w:t>
      </w:r>
      <w:r>
        <w:rPr>
          <w:b/>
          <w:bCs/>
          <w:color w:val="000000"/>
        </w:rPr>
        <w:t xml:space="preserve"> сельсовет</w:t>
      </w:r>
      <w:bookmarkEnd w:id="0"/>
    </w:p>
    <w:p w:rsidR="0062156B" w:rsidRDefault="0062156B" w:rsidP="00D73929">
      <w:pPr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D739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МО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включает в себя </w:t>
      </w:r>
      <w:r w:rsidR="000839A0">
        <w:rPr>
          <w:color w:val="000000"/>
        </w:rPr>
        <w:t>два населённых пункта: с. Рязановка и</w:t>
      </w:r>
      <w:r>
        <w:rPr>
          <w:color w:val="000000"/>
        </w:rPr>
        <w:t xml:space="preserve"> п. </w:t>
      </w:r>
      <w:r w:rsidR="000839A0">
        <w:rPr>
          <w:color w:val="000000"/>
        </w:rPr>
        <w:t>Горный</w:t>
      </w:r>
      <w:r>
        <w:rPr>
          <w:color w:val="000000"/>
        </w:rPr>
        <w:t xml:space="preserve">. На территории МО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</w:t>
      </w:r>
      <w:r w:rsidR="000839A0">
        <w:rPr>
          <w:color w:val="000000"/>
        </w:rPr>
        <w:t xml:space="preserve">осуществляют свою деятельность ООО «Елань». </w:t>
      </w:r>
    </w:p>
    <w:p w:rsidR="0062156B" w:rsidRDefault="0062156B" w:rsidP="00D73929">
      <w:pPr>
        <w:ind w:firstLine="709"/>
        <w:jc w:val="both"/>
        <w:rPr>
          <w:color w:val="000000"/>
        </w:rPr>
      </w:pPr>
      <w:r>
        <w:rPr>
          <w:color w:val="000000"/>
        </w:rPr>
        <w:t>Электроснабжение объектов осуществляет АО «</w:t>
      </w:r>
      <w:proofErr w:type="spellStart"/>
      <w:r>
        <w:rPr>
          <w:color w:val="000000"/>
        </w:rPr>
        <w:t>ЭнергосбыТ</w:t>
      </w:r>
      <w:proofErr w:type="spellEnd"/>
      <w:r>
        <w:rPr>
          <w:color w:val="000000"/>
        </w:rPr>
        <w:t xml:space="preserve"> Плюс».</w:t>
      </w:r>
    </w:p>
    <w:p w:rsidR="0062156B" w:rsidRDefault="0062156B" w:rsidP="00D739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территории МО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имеется централизованное водоснабжение. Водоснабжение осуществляют 2 водозаборные скважины. Для повышения </w:t>
      </w:r>
      <w:proofErr w:type="spellStart"/>
      <w:r>
        <w:rPr>
          <w:color w:val="000000"/>
        </w:rPr>
        <w:t>энергоэффективности</w:t>
      </w:r>
      <w:proofErr w:type="spellEnd"/>
      <w:r>
        <w:rPr>
          <w:color w:val="000000"/>
        </w:rPr>
        <w:t xml:space="preserve"> и уменьшения </w:t>
      </w:r>
      <w:proofErr w:type="spellStart"/>
      <w:r>
        <w:rPr>
          <w:color w:val="000000"/>
        </w:rPr>
        <w:t>энергозатрат</w:t>
      </w:r>
      <w:proofErr w:type="spellEnd"/>
      <w:r>
        <w:rPr>
          <w:color w:val="000000"/>
        </w:rPr>
        <w:t xml:space="preserve"> установ</w:t>
      </w:r>
      <w:r w:rsidR="000839A0">
        <w:rPr>
          <w:color w:val="000000"/>
        </w:rPr>
        <w:t>лены частотные преобразователи.</w:t>
      </w:r>
    </w:p>
    <w:p w:rsidR="0062156B" w:rsidRDefault="000839A0" w:rsidP="00D73929">
      <w:pPr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62156B">
        <w:rPr>
          <w:color w:val="000000"/>
        </w:rPr>
        <w:t xml:space="preserve">а территории муниципального образования </w:t>
      </w:r>
      <w:r>
        <w:rPr>
          <w:color w:val="000000"/>
        </w:rPr>
        <w:t>имеются два многоквартирных дома</w:t>
      </w:r>
      <w:r w:rsidR="0062156B">
        <w:rPr>
          <w:color w:val="000000"/>
        </w:rPr>
        <w:t>.</w:t>
      </w:r>
    </w:p>
    <w:p w:rsidR="0062156B" w:rsidRDefault="0062156B" w:rsidP="00D739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территории МО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функционируют: МБОУ «</w:t>
      </w:r>
      <w:proofErr w:type="spellStart"/>
      <w:r w:rsidR="000839A0">
        <w:rPr>
          <w:color w:val="000000"/>
        </w:rPr>
        <w:t>Рязано</w:t>
      </w:r>
      <w:r>
        <w:rPr>
          <w:color w:val="000000"/>
        </w:rPr>
        <w:t>вская</w:t>
      </w:r>
      <w:proofErr w:type="spellEnd"/>
      <w:r>
        <w:rPr>
          <w:color w:val="000000"/>
        </w:rPr>
        <w:t xml:space="preserve"> СОШ», СДК с. </w:t>
      </w:r>
      <w:r w:rsidR="000839A0">
        <w:rPr>
          <w:color w:val="000000"/>
        </w:rPr>
        <w:t>Рязановка</w:t>
      </w:r>
      <w:r>
        <w:rPr>
          <w:color w:val="000000"/>
        </w:rPr>
        <w:t xml:space="preserve">, библиотека, магазины. Во всех учреждениях установлены приборы учета газа, электроэнергии. </w:t>
      </w:r>
      <w:r>
        <w:t>Имеет место устойчивая тенденция на повышение стоимости энергетических ресурсов. В ситуации, когда</w:t>
      </w:r>
      <w:r>
        <w:rPr>
          <w:color w:val="000000"/>
        </w:rPr>
        <w:t xml:space="preserve">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</w:t>
      </w:r>
      <w:r w:rsidR="000839A0">
        <w:rPr>
          <w:color w:val="000000"/>
        </w:rPr>
        <w:t xml:space="preserve"> условиях роста энергоресурсов.</w:t>
      </w:r>
    </w:p>
    <w:p w:rsidR="000839A0" w:rsidRDefault="000839A0" w:rsidP="00D73929">
      <w:pPr>
        <w:ind w:firstLine="709"/>
        <w:jc w:val="both"/>
        <w:rPr>
          <w:color w:val="000000"/>
        </w:rPr>
      </w:pPr>
      <w:r>
        <w:rPr>
          <w:color w:val="000000"/>
        </w:rPr>
        <w:t>с. Рязановка полностью газифицировано, пос. Горный не газифицирован.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Водоотведение не имеется. Отопление автономное газовое. Основными источниками потребления электроэнергии является оргтехника, освещение. В течение последних лет производится постепенный переход на энергосберегающие лампы освещения.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территории  МО</w:t>
      </w:r>
      <w:proofErr w:type="gramEnd"/>
      <w:r>
        <w:rPr>
          <w:color w:val="000000"/>
        </w:rPr>
        <w:t xml:space="preserve">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имеется уличное освещение. Для уличного освещения </w:t>
      </w:r>
      <w:proofErr w:type="gramStart"/>
      <w:r>
        <w:rPr>
          <w:color w:val="000000"/>
        </w:rPr>
        <w:t>используются  энергосберегающие</w:t>
      </w:r>
      <w:proofErr w:type="gramEnd"/>
      <w:r>
        <w:rPr>
          <w:color w:val="000000"/>
        </w:rPr>
        <w:t xml:space="preserve"> лампы.</w:t>
      </w:r>
    </w:p>
    <w:p w:rsidR="0062156B" w:rsidRDefault="0062156B" w:rsidP="0062156B">
      <w:pPr>
        <w:spacing w:before="30" w:after="30"/>
        <w:ind w:firstLine="709"/>
        <w:jc w:val="both"/>
        <w:rPr>
          <w:color w:val="000000"/>
        </w:rPr>
      </w:pPr>
      <w:r>
        <w:rPr>
          <w:color w:val="000000"/>
        </w:rPr>
        <w:t>Программа энергосбережения должна обеспечить снижение потребления 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62156B" w:rsidRDefault="0062156B" w:rsidP="0062156B">
      <w:pPr>
        <w:spacing w:before="30" w:after="30"/>
        <w:ind w:firstLine="720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62156B">
      <w:pPr>
        <w:spacing w:before="30" w:after="30"/>
        <w:ind w:firstLine="720"/>
        <w:jc w:val="both"/>
        <w:rPr>
          <w:b/>
          <w:color w:val="000000"/>
        </w:rPr>
      </w:pPr>
      <w:r>
        <w:rPr>
          <w:b/>
          <w:bCs/>
          <w:color w:val="000000"/>
        </w:rPr>
        <w:t>2. Цели, задачи и целевые показатели, сроки и этапы реализации</w:t>
      </w:r>
    </w:p>
    <w:p w:rsidR="0062156B" w:rsidRDefault="0062156B" w:rsidP="0062156B">
      <w:pPr>
        <w:shd w:val="clear" w:color="auto" w:fill="FFFFFF"/>
        <w:spacing w:before="23"/>
        <w:jc w:val="center"/>
        <w:rPr>
          <w:b/>
          <w:bCs/>
          <w:color w:val="000000"/>
        </w:rPr>
      </w:pPr>
      <w:bookmarkStart w:id="1" w:name="bookmark5"/>
      <w:r>
        <w:rPr>
          <w:b/>
          <w:bCs/>
          <w:color w:val="000000"/>
        </w:rPr>
        <w:t>муниципальной программы</w:t>
      </w:r>
      <w:bookmarkEnd w:id="1"/>
    </w:p>
    <w:p w:rsidR="0062156B" w:rsidRDefault="0062156B" w:rsidP="0062156B">
      <w:pPr>
        <w:shd w:val="clear" w:color="auto" w:fill="FFFFFF"/>
        <w:spacing w:before="23"/>
        <w:ind w:left="3380" w:firstLine="567"/>
        <w:jc w:val="both"/>
        <w:rPr>
          <w:bCs/>
          <w:color w:val="000000"/>
        </w:rPr>
      </w:pPr>
      <w:r>
        <w:rPr>
          <w:bCs/>
          <w:color w:val="000000"/>
        </w:rPr>
        <w:t> </w:t>
      </w:r>
    </w:p>
    <w:p w:rsidR="0062156B" w:rsidRDefault="0062156B" w:rsidP="0062156B">
      <w:pPr>
        <w:ind w:firstLine="709"/>
        <w:jc w:val="both"/>
        <w:rPr>
          <w:color w:val="000000"/>
        </w:rPr>
      </w:pPr>
      <w:bookmarkStart w:id="2" w:name="bookmark6"/>
      <w:r>
        <w:rPr>
          <w:color w:val="000000"/>
        </w:rPr>
        <w:t>Программа разработана в соответствии с Федеральным от 11.02.2021 № 161 «Об утверждении требований к региональным и муниципальным программам 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bookmarkEnd w:id="2"/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Целевые показатели реализации муниципальной программы: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1. Реализация организационных мероприятий по энергосбережению и повышению энергетической эффективности;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2. Повышение эффективности системы электроснабжения.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Реализация программы позволит:</w:t>
      </w:r>
    </w:p>
    <w:p w:rsidR="0062156B" w:rsidRDefault="0062156B" w:rsidP="0062156B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осуществить переход на </w:t>
      </w:r>
      <w:proofErr w:type="spellStart"/>
      <w:r>
        <w:rPr>
          <w:color w:val="000000"/>
        </w:rPr>
        <w:t>энергоэффективный</w:t>
      </w:r>
      <w:proofErr w:type="spellEnd"/>
      <w:r>
        <w:rPr>
          <w:color w:val="000000"/>
        </w:rPr>
        <w:t xml:space="preserve"> путь развития;</w:t>
      </w:r>
    </w:p>
    <w:p w:rsidR="0062156B" w:rsidRDefault="0062156B" w:rsidP="0062156B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>оптимизировать топливно-энергетический баланс;</w:t>
      </w:r>
    </w:p>
    <w:p w:rsidR="0062156B" w:rsidRDefault="0062156B" w:rsidP="0062156B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>
        <w:rPr>
          <w:color w:val="000000"/>
        </w:rPr>
        <w:t>уменьшить бюджетные затраты на приобретение ТЭР.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Муниципальная программа рассчитана на 202</w:t>
      </w:r>
      <w:r w:rsidR="0097722D">
        <w:rPr>
          <w:color w:val="000000"/>
        </w:rPr>
        <w:t>3</w:t>
      </w:r>
      <w:r>
        <w:rPr>
          <w:color w:val="000000"/>
        </w:rPr>
        <w:t>-202</w:t>
      </w:r>
      <w:r w:rsidR="0097722D">
        <w:rPr>
          <w:color w:val="000000"/>
        </w:rPr>
        <w:t>7</w:t>
      </w:r>
      <w:r>
        <w:rPr>
          <w:color w:val="000000"/>
        </w:rPr>
        <w:t xml:space="preserve"> года.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Сведения о показателях (индикаторах) реализации муниципальной программы представлены в приложении № 1 к муниципальной программе.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62156B">
      <w:pPr>
        <w:ind w:firstLine="567"/>
        <w:jc w:val="center"/>
        <w:rPr>
          <w:b/>
          <w:color w:val="000000"/>
        </w:rPr>
      </w:pPr>
      <w:r>
        <w:rPr>
          <w:b/>
          <w:bCs/>
          <w:color w:val="000000"/>
        </w:rPr>
        <w:t>3. Ожидаемые конечные результаты реализации целей и задач программы</w:t>
      </w:r>
      <w:bookmarkStart w:id="3" w:name="bookmark7"/>
      <w:r>
        <w:rPr>
          <w:b/>
          <w:bCs/>
          <w:color w:val="000000"/>
        </w:rPr>
        <w:t> и показатели эффективности программы</w:t>
      </w:r>
      <w:bookmarkEnd w:id="3"/>
    </w:p>
    <w:p w:rsidR="0062156B" w:rsidRDefault="0062156B" w:rsidP="0062156B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 </w:t>
      </w:r>
    </w:p>
    <w:p w:rsidR="0062156B" w:rsidRDefault="0062156B" w:rsidP="0062156B">
      <w:pPr>
        <w:ind w:firstLine="709"/>
        <w:jc w:val="both"/>
        <w:rPr>
          <w:color w:val="000000"/>
        </w:rPr>
      </w:pPr>
      <w:bookmarkStart w:id="4" w:name="bookmark8"/>
      <w:r>
        <w:rPr>
          <w:color w:val="000000"/>
        </w:rPr>
        <w:t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  <w:bookmarkEnd w:id="4"/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Муниципальная программа направлена на реализацию следующих функций: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-правоустанавливающая - нормативное правовое регулирование в соответствующих сферах;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62156B" w:rsidRDefault="0062156B" w:rsidP="0062156B">
      <w:pPr>
        <w:spacing w:after="360"/>
        <w:ind w:firstLine="709"/>
        <w:jc w:val="both"/>
        <w:rPr>
          <w:color w:val="000000"/>
        </w:rPr>
      </w:pPr>
      <w:r>
        <w:rPr>
          <w:color w:val="000000"/>
        </w:rPr>
        <w:t>Перечень мероприятий программы с указанием сроков реализации и ожидаемых конечных результатов, а также сведения о взаимосвязи мероприятий и результатов их выполнения с целевыми индикаторами и показателями, приведен в приложении № 2 к настоящей муниципальной программе.</w:t>
      </w:r>
    </w:p>
    <w:p w:rsidR="0062156B" w:rsidRDefault="0062156B" w:rsidP="0062156B">
      <w:pPr>
        <w:shd w:val="clear" w:color="auto" w:fill="FFFFFF"/>
        <w:spacing w:before="282" w:line="36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4.     Информация о ресурсном обеспечение муниципальной программы.</w:t>
      </w:r>
    </w:p>
    <w:p w:rsidR="0062156B" w:rsidRDefault="0062156B" w:rsidP="0062156B">
      <w:pPr>
        <w:ind w:firstLine="709"/>
        <w:jc w:val="both"/>
        <w:rPr>
          <w:color w:val="000000"/>
        </w:rPr>
      </w:pPr>
      <w:bookmarkStart w:id="5" w:name="bookmark9"/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Реализация мероприятий муниципальной программы будет осуществляться за счет средств местного бюджета, средств собственников жилых помещений и организаций.</w:t>
      </w:r>
      <w:bookmarkEnd w:id="5"/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решению о местном бюджете на очередной финансовый год и на плановый период.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Общий объем финансирования муниципальной программы за счет средств местного бюджета за весь период ее реализации составляет 230,0 тыс. рублей, в том числе: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97722D">
        <w:rPr>
          <w:color w:val="000000"/>
        </w:rPr>
        <w:t>3</w:t>
      </w:r>
      <w:r>
        <w:rPr>
          <w:color w:val="000000"/>
        </w:rPr>
        <w:t xml:space="preserve"> году – 40,0 тыс. рублей;</w:t>
      </w:r>
    </w:p>
    <w:p w:rsidR="0062156B" w:rsidRDefault="0097722D" w:rsidP="0062156B">
      <w:pPr>
        <w:ind w:firstLine="709"/>
        <w:jc w:val="both"/>
        <w:rPr>
          <w:color w:val="000000"/>
        </w:rPr>
      </w:pPr>
      <w:r>
        <w:rPr>
          <w:color w:val="000000"/>
        </w:rPr>
        <w:t>В 2024</w:t>
      </w:r>
      <w:r w:rsidR="0062156B">
        <w:rPr>
          <w:color w:val="000000"/>
        </w:rPr>
        <w:t xml:space="preserve"> </w:t>
      </w:r>
      <w:proofErr w:type="gramStart"/>
      <w:r w:rsidR="0062156B">
        <w:rPr>
          <w:color w:val="000000"/>
        </w:rPr>
        <w:t>году  -</w:t>
      </w:r>
      <w:proofErr w:type="gramEnd"/>
      <w:r w:rsidR="0062156B">
        <w:rPr>
          <w:color w:val="000000"/>
        </w:rPr>
        <w:t xml:space="preserve"> 40,0 тыс. рублей;</w:t>
      </w:r>
    </w:p>
    <w:p w:rsidR="0062156B" w:rsidRDefault="0097722D" w:rsidP="0062156B">
      <w:pPr>
        <w:ind w:firstLine="709"/>
        <w:jc w:val="both"/>
        <w:rPr>
          <w:color w:val="000000"/>
        </w:rPr>
      </w:pPr>
      <w:r>
        <w:rPr>
          <w:color w:val="000000"/>
        </w:rPr>
        <w:t>В 2025</w:t>
      </w:r>
      <w:r w:rsidR="0062156B">
        <w:rPr>
          <w:color w:val="000000"/>
        </w:rPr>
        <w:t xml:space="preserve"> </w:t>
      </w:r>
      <w:proofErr w:type="gramStart"/>
      <w:r w:rsidR="0062156B">
        <w:rPr>
          <w:color w:val="000000"/>
        </w:rPr>
        <w:t>году  -</w:t>
      </w:r>
      <w:proofErr w:type="gramEnd"/>
      <w:r w:rsidR="0062156B">
        <w:rPr>
          <w:color w:val="000000"/>
        </w:rPr>
        <w:t xml:space="preserve"> 40,0 тыс. рублей</w:t>
      </w:r>
    </w:p>
    <w:p w:rsidR="0062156B" w:rsidRDefault="0097722D" w:rsidP="0062156B">
      <w:pPr>
        <w:ind w:firstLine="709"/>
        <w:jc w:val="both"/>
        <w:rPr>
          <w:color w:val="000000"/>
        </w:rPr>
      </w:pPr>
      <w:r>
        <w:rPr>
          <w:color w:val="000000"/>
        </w:rPr>
        <w:t>В 2026</w:t>
      </w:r>
      <w:r w:rsidR="0062156B">
        <w:rPr>
          <w:color w:val="000000"/>
        </w:rPr>
        <w:t xml:space="preserve"> году -  55,0 тыс. рублей</w:t>
      </w:r>
    </w:p>
    <w:p w:rsidR="0062156B" w:rsidRDefault="0097722D" w:rsidP="0062156B">
      <w:pPr>
        <w:ind w:firstLine="709"/>
        <w:jc w:val="both"/>
        <w:rPr>
          <w:color w:val="000000"/>
        </w:rPr>
      </w:pPr>
      <w:r>
        <w:rPr>
          <w:color w:val="000000"/>
        </w:rPr>
        <w:t>В 2027</w:t>
      </w:r>
      <w:r w:rsidR="0062156B">
        <w:rPr>
          <w:color w:val="000000"/>
        </w:rPr>
        <w:t xml:space="preserve"> </w:t>
      </w:r>
      <w:proofErr w:type="gramStart"/>
      <w:r w:rsidR="0062156B">
        <w:rPr>
          <w:color w:val="000000"/>
        </w:rPr>
        <w:t>году  -</w:t>
      </w:r>
      <w:proofErr w:type="gramEnd"/>
      <w:r w:rsidR="0062156B">
        <w:rPr>
          <w:color w:val="000000"/>
        </w:rPr>
        <w:t xml:space="preserve"> 55,0 тыс. рублей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Объем финансирования носит прогнозный характер и подлежит ежегодному уточнению в рамках подготовки проекта решения о бюджете МО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 на очередной год и плановый период.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Ресурсное обеспечение с разбивкой по годам и мероприятиям подпрограммы приведены в приложении № 3 к настоящей муниципальной программе.</w:t>
      </w:r>
    </w:p>
    <w:p w:rsidR="0062156B" w:rsidRDefault="0062156B" w:rsidP="0062156B">
      <w:pPr>
        <w:ind w:firstLine="709"/>
        <w:jc w:val="both"/>
        <w:rPr>
          <w:color w:val="000000"/>
        </w:rPr>
      </w:pPr>
    </w:p>
    <w:p w:rsidR="0062156B" w:rsidRDefault="0062156B" w:rsidP="0062156B">
      <w:pPr>
        <w:jc w:val="center"/>
        <w:rPr>
          <w:b/>
          <w:color w:val="000000"/>
        </w:rPr>
      </w:pPr>
      <w:r>
        <w:rPr>
          <w:b/>
          <w:bCs/>
          <w:color w:val="000000"/>
        </w:rPr>
        <w:t>5. Организация управления программой и контроль за ее реализацией.</w:t>
      </w:r>
    </w:p>
    <w:p w:rsidR="0062156B" w:rsidRDefault="0062156B" w:rsidP="0062156B">
      <w:pPr>
        <w:shd w:val="clear" w:color="auto" w:fill="FFFFFF"/>
        <w:spacing w:line="298" w:lineRule="atLeast"/>
        <w:ind w:left="20" w:right="20"/>
        <w:jc w:val="both"/>
        <w:rPr>
          <w:b/>
          <w:color w:val="000000"/>
        </w:rPr>
      </w:pPr>
      <w:r>
        <w:rPr>
          <w:b/>
          <w:color w:val="000000"/>
        </w:rPr>
        <w:t> 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 несет ответственность за выполнение Программы, рациональное использование выделяемых бюджетных средств. Ежегодно администрация сельсовета проводит анализ эффективности реализации мероприятий муниципальной программы. Предоставляет главе муниципального образования:</w:t>
      </w:r>
    </w:p>
    <w:p w:rsidR="0062156B" w:rsidRDefault="0062156B" w:rsidP="0062156B">
      <w:pPr>
        <w:ind w:firstLine="567"/>
        <w:jc w:val="both"/>
        <w:rPr>
          <w:bCs/>
          <w:color w:val="000000"/>
        </w:rPr>
      </w:pPr>
      <w:r>
        <w:rPr>
          <w:color w:val="000000"/>
        </w:rPr>
        <w:t>- отчет</w:t>
      </w:r>
      <w:r>
        <w:rPr>
          <w:bCs/>
          <w:color w:val="000000"/>
        </w:rPr>
        <w:t xml:space="preserve"> о достижении значений целевых показателей программы энергосбережения и повышения энергетической эффективности согласно приложению 4 к муниципальной программе. </w:t>
      </w:r>
    </w:p>
    <w:p w:rsidR="0062156B" w:rsidRDefault="0062156B" w:rsidP="0062156B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Отчет о реализации мероприятий программы энергосбережения и повышения энергетической эффективности на 1 января 20__ согласно приложению 5 к муниципальной программе. </w:t>
      </w:r>
    </w:p>
    <w:p w:rsidR="0062156B" w:rsidRDefault="0062156B" w:rsidP="0062156B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 основании предоставленных отчетов принимается решение о корректировки муниципальной программы.</w:t>
      </w:r>
    </w:p>
    <w:p w:rsidR="0062156B" w:rsidRDefault="0062156B" w:rsidP="0062156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Общий контроль за реализацией Программы и контроль текущих мероприятий Программы осуществляет глава муниципального образования </w:t>
      </w:r>
      <w:r w:rsidR="000B275F">
        <w:rPr>
          <w:color w:val="000000"/>
        </w:rPr>
        <w:t>Рязановский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62156B">
      <w:pPr>
        <w:rPr>
          <w:color w:val="800000"/>
        </w:rPr>
        <w:sectPr w:rsidR="0062156B">
          <w:pgSz w:w="11906" w:h="16838"/>
          <w:pgMar w:top="1134" w:right="850" w:bottom="1134" w:left="1701" w:header="708" w:footer="708" w:gutter="0"/>
          <w:cols w:space="720"/>
        </w:sectPr>
      </w:pPr>
    </w:p>
    <w:p w:rsidR="0062156B" w:rsidRDefault="0062156B" w:rsidP="0062156B">
      <w:pPr>
        <w:jc w:val="right"/>
        <w:rPr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к муниципальной программе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«Энергосбережение и повышение энергетической эффективности 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в муниципальном образовании </w:t>
      </w:r>
      <w:r w:rsidR="000B275F">
        <w:rPr>
          <w:bCs/>
          <w:color w:val="000000"/>
        </w:rPr>
        <w:t>Рязановский</w:t>
      </w:r>
      <w:r>
        <w:rPr>
          <w:bCs/>
          <w:color w:val="000000"/>
        </w:rPr>
        <w:t xml:space="preserve"> сельсовет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Асекеевского</w:t>
      </w:r>
      <w:proofErr w:type="spellEnd"/>
      <w:r>
        <w:rPr>
          <w:bCs/>
          <w:color w:val="000000"/>
        </w:rPr>
        <w:t xml:space="preserve"> района Оренбургской области на 202</w:t>
      </w:r>
      <w:r w:rsidR="0097722D">
        <w:rPr>
          <w:bCs/>
          <w:color w:val="000000"/>
        </w:rPr>
        <w:t>3</w:t>
      </w:r>
      <w:r>
        <w:rPr>
          <w:bCs/>
          <w:color w:val="000000"/>
        </w:rPr>
        <w:t>-202</w:t>
      </w:r>
      <w:r w:rsidR="0097722D">
        <w:rPr>
          <w:bCs/>
          <w:color w:val="000000"/>
        </w:rPr>
        <w:t>7</w:t>
      </w:r>
      <w:r>
        <w:rPr>
          <w:bCs/>
          <w:color w:val="000000"/>
        </w:rPr>
        <w:t xml:space="preserve"> годы»</w:t>
      </w:r>
    </w:p>
    <w:p w:rsidR="0062156B" w:rsidRDefault="0062156B" w:rsidP="0062156B">
      <w:pPr>
        <w:ind w:firstLine="567"/>
        <w:jc w:val="right"/>
        <w:rPr>
          <w:color w:val="000000"/>
        </w:rPr>
      </w:pP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 </w:t>
      </w:r>
    </w:p>
    <w:p w:rsidR="0062156B" w:rsidRDefault="0062156B" w:rsidP="0062156B">
      <w:pPr>
        <w:ind w:firstLine="567"/>
        <w:jc w:val="center"/>
        <w:rPr>
          <w:color w:val="000000"/>
        </w:rPr>
      </w:pPr>
      <w:r>
        <w:rPr>
          <w:bCs/>
          <w:color w:val="000000"/>
        </w:rPr>
        <w:t>СВЕДЕНИЯ</w:t>
      </w:r>
    </w:p>
    <w:p w:rsidR="0062156B" w:rsidRDefault="0062156B" w:rsidP="0062156B">
      <w:pPr>
        <w:shd w:val="clear" w:color="auto" w:fill="FFFFFF"/>
        <w:ind w:left="3600" w:firstLine="567"/>
        <w:jc w:val="both"/>
        <w:rPr>
          <w:bCs/>
          <w:color w:val="000000"/>
        </w:rPr>
      </w:pPr>
      <w:r>
        <w:rPr>
          <w:bCs/>
          <w:color w:val="000000"/>
        </w:rPr>
        <w:t>о показателях (индикаторах) муниципальной программы и их значения</w:t>
      </w:r>
    </w:p>
    <w:p w:rsidR="0062156B" w:rsidRDefault="0062156B" w:rsidP="0062156B">
      <w:pPr>
        <w:shd w:val="clear" w:color="auto" w:fill="FFFFFF"/>
        <w:spacing w:line="322" w:lineRule="atLeast"/>
        <w:ind w:left="3600" w:firstLine="567"/>
        <w:jc w:val="both"/>
        <w:rPr>
          <w:bCs/>
          <w:color w:val="000000"/>
        </w:rPr>
      </w:pPr>
      <w:r>
        <w:rPr>
          <w:bCs/>
          <w:color w:val="000000"/>
        </w:rPr>
        <w:t> </w:t>
      </w:r>
    </w:p>
    <w:tbl>
      <w:tblPr>
        <w:tblW w:w="1415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433"/>
        <w:gridCol w:w="1535"/>
        <w:gridCol w:w="1560"/>
        <w:gridCol w:w="1276"/>
        <w:gridCol w:w="1361"/>
        <w:gridCol w:w="1299"/>
        <w:gridCol w:w="1701"/>
      </w:tblGrid>
      <w:tr w:rsidR="0062156B" w:rsidTr="0062156B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№ п/п</w:t>
            </w:r>
          </w:p>
        </w:tc>
        <w:tc>
          <w:tcPr>
            <w:tcW w:w="4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 (индикатора)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7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322" w:lineRule="atLeast"/>
              <w:ind w:firstLine="567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Значения показателей</w:t>
            </w:r>
          </w:p>
        </w:tc>
      </w:tr>
      <w:tr w:rsidR="0062156B" w:rsidTr="006215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  <w:r>
              <w:rPr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</w:tr>
      <w:tr w:rsidR="0062156B" w:rsidTr="0062156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2156B" w:rsidTr="0062156B">
        <w:tc>
          <w:tcPr>
            <w:tcW w:w="141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 </w:t>
            </w:r>
            <w:proofErr w:type="spellStart"/>
            <w:r>
              <w:rPr>
                <w:lang w:eastAsia="en-US"/>
              </w:rPr>
              <w:t>Асекеевского</w:t>
            </w:r>
            <w:proofErr w:type="spellEnd"/>
            <w:r>
              <w:rPr>
                <w:lang w:eastAsia="en-US"/>
              </w:rPr>
              <w:t xml:space="preserve"> района Оренбургской области на 2022-2026 годы»</w:t>
            </w:r>
          </w:p>
        </w:tc>
      </w:tr>
      <w:tr w:rsidR="0062156B" w:rsidTr="0062156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322" w:lineRule="atLeast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снижения потребления электроэнергии по уличному освещению к предыдущему году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62156B" w:rsidTr="0062156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322" w:lineRule="atLeast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снижения потребления электроэнергии в помещениях администрации  к предыдущему году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62156B" w:rsidTr="0062156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322" w:lineRule="atLeast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прошедших обучение по программам энергосбережения и повышения энергетической эффективности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97722D">
            <w:pPr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2156B" w:rsidRDefault="0062156B" w:rsidP="0062156B">
      <w:pPr>
        <w:shd w:val="clear" w:color="auto" w:fill="FFFFFF"/>
        <w:spacing w:line="322" w:lineRule="atLeast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 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both"/>
        <w:rPr>
          <w:bCs/>
          <w:color w:val="000000"/>
        </w:rPr>
      </w:pPr>
    </w:p>
    <w:p w:rsidR="0097722D" w:rsidRDefault="0097722D" w:rsidP="0062156B">
      <w:pPr>
        <w:shd w:val="clear" w:color="auto" w:fill="FFFFFF"/>
        <w:spacing w:line="322" w:lineRule="atLeast"/>
        <w:ind w:firstLine="567"/>
        <w:jc w:val="both"/>
        <w:rPr>
          <w:bCs/>
          <w:color w:val="000000"/>
        </w:rPr>
      </w:pPr>
    </w:p>
    <w:p w:rsidR="0097722D" w:rsidRDefault="0097722D" w:rsidP="0062156B">
      <w:pPr>
        <w:shd w:val="clear" w:color="auto" w:fill="FFFFFF"/>
        <w:spacing w:line="322" w:lineRule="atLeast"/>
        <w:ind w:firstLine="567"/>
        <w:jc w:val="both"/>
        <w:rPr>
          <w:bCs/>
          <w:color w:val="000000"/>
        </w:rPr>
      </w:pP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Приложение № 2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к муниципальной программе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«Энергосбережение и повышение энергетической эффективности 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в муниципальном образовании </w:t>
      </w:r>
      <w:r w:rsidR="000B275F">
        <w:rPr>
          <w:bCs/>
          <w:color w:val="000000"/>
        </w:rPr>
        <w:t>Рязановский</w:t>
      </w:r>
      <w:r>
        <w:rPr>
          <w:bCs/>
          <w:color w:val="000000"/>
        </w:rPr>
        <w:t xml:space="preserve"> сельсовет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Асекеевского</w:t>
      </w:r>
      <w:proofErr w:type="spellEnd"/>
      <w:r>
        <w:rPr>
          <w:bCs/>
          <w:color w:val="000000"/>
        </w:rPr>
        <w:t xml:space="preserve"> района Оренбургской области на 202</w:t>
      </w:r>
      <w:r w:rsidR="0097722D">
        <w:rPr>
          <w:bCs/>
          <w:color w:val="000000"/>
        </w:rPr>
        <w:t>3</w:t>
      </w:r>
      <w:r>
        <w:rPr>
          <w:bCs/>
          <w:color w:val="000000"/>
        </w:rPr>
        <w:t>-202</w:t>
      </w:r>
      <w:r w:rsidR="0097722D">
        <w:rPr>
          <w:bCs/>
          <w:color w:val="000000"/>
        </w:rPr>
        <w:t>7</w:t>
      </w:r>
      <w:r>
        <w:rPr>
          <w:bCs/>
          <w:color w:val="000000"/>
        </w:rPr>
        <w:t xml:space="preserve"> годы»</w:t>
      </w:r>
    </w:p>
    <w:p w:rsidR="0062156B" w:rsidRDefault="0062156B" w:rsidP="0062156B">
      <w:pPr>
        <w:ind w:firstLine="567"/>
        <w:jc w:val="right"/>
        <w:rPr>
          <w:color w:val="000000"/>
        </w:rPr>
      </w:pPr>
    </w:p>
    <w:p w:rsidR="0062156B" w:rsidRDefault="0062156B" w:rsidP="0062156B">
      <w:pPr>
        <w:ind w:firstLine="567"/>
        <w:jc w:val="center"/>
        <w:rPr>
          <w:b/>
          <w:color w:val="000000"/>
        </w:rPr>
      </w:pPr>
      <w:r>
        <w:rPr>
          <w:b/>
          <w:bCs/>
          <w:color w:val="000000"/>
        </w:rPr>
        <w:t>ПЕРЕЧЕНЬ</w:t>
      </w:r>
    </w:p>
    <w:p w:rsidR="0062156B" w:rsidRDefault="0062156B" w:rsidP="0062156B">
      <w:pPr>
        <w:ind w:firstLine="567"/>
        <w:jc w:val="center"/>
        <w:rPr>
          <w:b/>
          <w:color w:val="000000"/>
        </w:rPr>
      </w:pPr>
      <w:r>
        <w:rPr>
          <w:b/>
          <w:bCs/>
          <w:color w:val="000000"/>
        </w:rPr>
        <w:t>основных мероприятий муниципальной программы</w:t>
      </w:r>
    </w:p>
    <w:tbl>
      <w:tblPr>
        <w:tblW w:w="150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758"/>
        <w:gridCol w:w="22"/>
        <w:gridCol w:w="1888"/>
        <w:gridCol w:w="22"/>
        <w:gridCol w:w="1112"/>
        <w:gridCol w:w="22"/>
        <w:gridCol w:w="1037"/>
        <w:gridCol w:w="22"/>
        <w:gridCol w:w="2246"/>
        <w:gridCol w:w="97"/>
        <w:gridCol w:w="1821"/>
        <w:gridCol w:w="22"/>
        <w:gridCol w:w="2246"/>
        <w:gridCol w:w="22"/>
      </w:tblGrid>
      <w:tr w:rsidR="0062156B" w:rsidTr="0062156B">
        <w:trPr>
          <w:trHeight w:val="12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2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конечный результат (краткое описание)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Последствия не</w:t>
            </w:r>
            <w:r w:rsidR="0097722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реализации основного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(индикаторами) муниципальной программы</w:t>
            </w:r>
          </w:p>
        </w:tc>
      </w:tr>
      <w:tr w:rsidR="0062156B" w:rsidTr="0062156B">
        <w:trPr>
          <w:trHeight w:val="12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окончания реализации</w:t>
            </w:r>
          </w:p>
        </w:tc>
        <w:tc>
          <w:tcPr>
            <w:tcW w:w="4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</w:tr>
      <w:tr w:rsidR="0062156B" w:rsidTr="0062156B">
        <w:trPr>
          <w:gridAfter w:val="1"/>
          <w:wAfter w:w="22" w:type="dxa"/>
          <w:trHeight w:val="570"/>
        </w:trPr>
        <w:tc>
          <w:tcPr>
            <w:tcW w:w="150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 </w:t>
            </w:r>
            <w:proofErr w:type="spellStart"/>
            <w:r>
              <w:rPr>
                <w:lang w:eastAsia="en-US"/>
              </w:rPr>
              <w:t>Асекеевского</w:t>
            </w:r>
            <w:proofErr w:type="spellEnd"/>
            <w:r>
              <w:rPr>
                <w:lang w:eastAsia="en-US"/>
              </w:rPr>
              <w:t xml:space="preserve"> района Оренбургской области на 202</w:t>
            </w:r>
            <w:r w:rsidR="0097722D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97722D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годы»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1</w:t>
            </w:r>
          </w:p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сотрудников на курсах повышения квалификации в сфере энергосбережения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в организациях и учреждениях бюджетной сферы кадрового состава, способных к реализации задач муниципальной политики в области энергосбережения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реализация программы по энергосбережению и поставленных задач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 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57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2</w:t>
            </w:r>
          </w:p>
          <w:p w:rsidR="0062156B" w:rsidRDefault="0062156B">
            <w:pPr>
              <w:spacing w:line="128" w:lineRule="atLeast"/>
              <w:ind w:hanging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 участие в семинарах на тему энергосбережения и повышения  энергетической эффективности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hanging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 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энергосберегающего сознания потребителей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энергосберегающего сознания потребителей 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 результатов 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3</w:t>
            </w:r>
          </w:p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информационно-разъяснительной работы по вопросам энергосбережения на официальном сайте МО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сельсовет. Информационное обеспечение мероприятий по </w:t>
            </w:r>
            <w:proofErr w:type="spellStart"/>
            <w:proofErr w:type="gramStart"/>
            <w:r>
              <w:rPr>
                <w:lang w:eastAsia="en-US"/>
              </w:rPr>
              <w:t>энерго</w:t>
            </w:r>
            <w:proofErr w:type="spellEnd"/>
            <w:r>
              <w:rPr>
                <w:lang w:eastAsia="en-US"/>
              </w:rPr>
              <w:t>-сбережению</w:t>
            </w:r>
            <w:proofErr w:type="gramEnd"/>
            <w:r>
              <w:rPr>
                <w:lang w:eastAsia="en-US"/>
              </w:rPr>
              <w:t>,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энергосберегающего сознания потребителей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энергосберегающего сознания потребителей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 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4</w:t>
            </w:r>
          </w:p>
          <w:p w:rsidR="0062156B" w:rsidRDefault="0062156B">
            <w:pPr>
              <w:spacing w:line="128" w:lineRule="atLeast"/>
              <w:rPr>
                <w:lang w:eastAsia="en-US"/>
              </w:rPr>
            </w:pPr>
            <w:r>
              <w:rPr>
                <w:lang w:eastAsia="en-US"/>
              </w:rPr>
              <w:t>Установка энергосберегающего оборудования, осветительных энергосберегающих ламп, конструкций и приборов учета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Экономия электроэнергии</w:t>
            </w:r>
          </w:p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  доли расходов бюджета  сельсовета  на оплату потребленных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расхода электроэнергии, увеличение доли расходов бюджета  сельсовета   на оплату потребленных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 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5</w:t>
            </w:r>
          </w:p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 необходимости установки счетчиков потребления воды в частных домовладениях.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энергосберегающего сознания потребителей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энергосберегающего сознания потребителей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 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ind w:left="120" w:right="120" w:hanging="35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6</w:t>
            </w:r>
          </w:p>
          <w:p w:rsidR="0062156B" w:rsidRDefault="0062156B">
            <w:pPr>
              <w:spacing w:line="128" w:lineRule="atLeast"/>
              <w:ind w:left="120" w:right="120" w:hanging="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бесхозяйственных объектов недвижимого имущества, используемых для </w:t>
            </w:r>
            <w:r>
              <w:rPr>
                <w:lang w:eastAsia="en-US"/>
              </w:rPr>
              <w:lastRenderedPageBreak/>
              <w:t>передачи энергетических ресурсов (включая газоснабжение, тепло- и электроснабжение).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hanging="3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энергосберегающего сознания потребителей </w:t>
            </w:r>
            <w:r>
              <w:rPr>
                <w:lang w:eastAsia="en-US"/>
              </w:rPr>
              <w:lastRenderedPageBreak/>
              <w:t>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Отсутствие энергосберегающего сознания потребителей </w:t>
            </w:r>
            <w:r>
              <w:rPr>
                <w:lang w:eastAsia="en-US"/>
              </w:rPr>
              <w:lastRenderedPageBreak/>
              <w:t>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Обеспечивает достижение ожидаемых результатов </w:t>
            </w:r>
            <w:r>
              <w:rPr>
                <w:lang w:eastAsia="en-US"/>
              </w:rPr>
              <w:lastRenderedPageBreak/>
              <w:t>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>
            <w:pPr>
              <w:spacing w:line="128" w:lineRule="atLeast"/>
              <w:ind w:left="120" w:right="120" w:hanging="35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7 </w:t>
            </w:r>
            <w:r>
              <w:rPr>
                <w:lang w:eastAsia="en-US"/>
              </w:rPr>
              <w:t>Стимуляция производителей и потребителей энергетических ресурсов, организаций, 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hanging="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энергосберегающего сознания потребителей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энергосберегающего сознания потребителей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 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ind w:left="55" w:right="102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8</w:t>
            </w:r>
          </w:p>
          <w:p w:rsidR="0062156B" w:rsidRDefault="0062156B">
            <w:pPr>
              <w:spacing w:line="276" w:lineRule="auto"/>
              <w:ind w:left="55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населения и организаций об использовании в качестве источников энергии вторичных энергетических ресурсов и (или) возобновляемых источников энергии 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hanging="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энергосберегающего сознания потребителей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энергосберегающего сознания потребителей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 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ind w:left="55" w:right="102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9</w:t>
            </w:r>
          </w:p>
          <w:p w:rsidR="0062156B" w:rsidRDefault="0062156B">
            <w:pPr>
              <w:spacing w:line="276" w:lineRule="auto"/>
              <w:ind w:left="55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населения и организаций о </w:t>
            </w:r>
            <w:proofErr w:type="gramStart"/>
            <w:r>
              <w:rPr>
                <w:lang w:eastAsia="en-US"/>
              </w:rPr>
              <w:t>замещении  бензина</w:t>
            </w:r>
            <w:proofErr w:type="gramEnd"/>
            <w:r>
              <w:rPr>
                <w:lang w:eastAsia="en-US"/>
              </w:rPr>
              <w:t xml:space="preserve"> и дизельного топлива, используемых транспортными средствами в качестве </w:t>
            </w:r>
            <w:r>
              <w:rPr>
                <w:lang w:eastAsia="en-US"/>
              </w:rPr>
              <w:lastRenderedPageBreak/>
              <w:t xml:space="preserve">моторного топлива, альтернативными видами моторного топлива- природным газом, газовыми смесями, сжиженным углеводородным газом, электрической энергией, иными альтернативными видами моторного топлива. 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hanging="3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энергосберегающего сознания потребителей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энергосберегающего сознания потребителей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 программы</w:t>
            </w:r>
          </w:p>
        </w:tc>
      </w:tr>
      <w:tr w:rsidR="0062156B" w:rsidTr="0062156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Основное мероприятие 10</w:t>
            </w:r>
          </w:p>
          <w:p w:rsidR="0062156B" w:rsidRDefault="0062156B" w:rsidP="0097722D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ежегодного мониторинга фактических показателей эффективности мероприятий по энергосбережению 202</w:t>
            </w:r>
            <w:r w:rsidR="0097722D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97722D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годах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56B" w:rsidRDefault="0062156B" w:rsidP="0097722D">
            <w:pPr>
              <w:spacing w:line="12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722D">
              <w:rPr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</w:p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  доли расходов бюджета сельсовета на оплату потребленных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расхода электроэнергии, увеличение доли расходов бюджета  сельсовета   на оплату потребленных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12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достижение ожидаемых результатов программы</w:t>
            </w:r>
          </w:p>
        </w:tc>
      </w:tr>
    </w:tbl>
    <w:p w:rsidR="0062156B" w:rsidRDefault="0062156B" w:rsidP="0062156B">
      <w:pPr>
        <w:ind w:firstLine="567"/>
        <w:jc w:val="both"/>
        <w:rPr>
          <w:color w:val="000000"/>
        </w:rPr>
      </w:pPr>
      <w:r>
        <w:rPr>
          <w:bCs/>
          <w:color w:val="000000"/>
        </w:rPr>
        <w:t> </w:t>
      </w:r>
    </w:p>
    <w:p w:rsidR="0062156B" w:rsidRDefault="0062156B" w:rsidP="0062156B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 </w:t>
      </w:r>
    </w:p>
    <w:p w:rsidR="0062156B" w:rsidRDefault="0062156B" w:rsidP="0062156B">
      <w:pPr>
        <w:ind w:firstLine="567"/>
        <w:jc w:val="both"/>
        <w:rPr>
          <w:bCs/>
          <w:color w:val="000000"/>
        </w:rPr>
      </w:pPr>
    </w:p>
    <w:p w:rsidR="0062156B" w:rsidRDefault="0062156B" w:rsidP="0062156B">
      <w:pPr>
        <w:ind w:firstLine="567"/>
        <w:jc w:val="both"/>
        <w:rPr>
          <w:bCs/>
          <w:color w:val="000000"/>
        </w:rPr>
      </w:pPr>
    </w:p>
    <w:p w:rsidR="0062156B" w:rsidRDefault="0062156B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97722D" w:rsidRDefault="0097722D" w:rsidP="0062156B">
      <w:pPr>
        <w:ind w:firstLine="567"/>
        <w:jc w:val="both"/>
        <w:rPr>
          <w:bCs/>
          <w:color w:val="000000"/>
        </w:rPr>
      </w:pPr>
    </w:p>
    <w:p w:rsidR="0062156B" w:rsidRDefault="0062156B" w:rsidP="0062156B">
      <w:pPr>
        <w:ind w:firstLine="567"/>
        <w:jc w:val="both"/>
        <w:rPr>
          <w:bCs/>
          <w:color w:val="000000"/>
        </w:rPr>
      </w:pPr>
    </w:p>
    <w:p w:rsidR="0062156B" w:rsidRDefault="0062156B" w:rsidP="0062156B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3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к муниципальной программе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«Энергосбережение и повышение энергетической эффективности 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в муниципальном образовании </w:t>
      </w:r>
      <w:r w:rsidR="000B275F">
        <w:rPr>
          <w:bCs/>
          <w:color w:val="000000"/>
        </w:rPr>
        <w:t>Рязановский</w:t>
      </w:r>
      <w:r>
        <w:rPr>
          <w:bCs/>
          <w:color w:val="000000"/>
        </w:rPr>
        <w:t xml:space="preserve"> сельсовет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Асекеевского</w:t>
      </w:r>
      <w:proofErr w:type="spellEnd"/>
      <w:r>
        <w:rPr>
          <w:bCs/>
          <w:color w:val="000000"/>
        </w:rPr>
        <w:t xml:space="preserve"> района Оренбургской области на 202</w:t>
      </w:r>
      <w:r w:rsidR="0097722D">
        <w:rPr>
          <w:bCs/>
          <w:color w:val="000000"/>
        </w:rPr>
        <w:t>3</w:t>
      </w:r>
      <w:r>
        <w:rPr>
          <w:bCs/>
          <w:color w:val="000000"/>
        </w:rPr>
        <w:t>-202</w:t>
      </w:r>
      <w:r w:rsidR="0097722D">
        <w:rPr>
          <w:bCs/>
          <w:color w:val="000000"/>
        </w:rPr>
        <w:t>7</w:t>
      </w:r>
      <w:r>
        <w:rPr>
          <w:bCs/>
          <w:color w:val="000000"/>
        </w:rPr>
        <w:t xml:space="preserve"> годы»</w:t>
      </w:r>
    </w:p>
    <w:p w:rsidR="0062156B" w:rsidRDefault="0062156B" w:rsidP="0062156B">
      <w:pPr>
        <w:shd w:val="clear" w:color="auto" w:fill="FFFFFF"/>
        <w:spacing w:line="322" w:lineRule="atLeast"/>
        <w:rPr>
          <w:bCs/>
          <w:color w:val="000000"/>
        </w:rPr>
      </w:pPr>
    </w:p>
    <w:p w:rsidR="0062156B" w:rsidRDefault="0062156B" w:rsidP="0062156B">
      <w:pPr>
        <w:shd w:val="clear" w:color="auto" w:fill="FFFFFF"/>
        <w:spacing w:line="322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РЕСУРСНОЕ ОБЕСПЕЧЕНИЕ</w:t>
      </w:r>
    </w:p>
    <w:p w:rsidR="0062156B" w:rsidRDefault="0062156B" w:rsidP="0062156B">
      <w:pPr>
        <w:shd w:val="clear" w:color="auto" w:fill="FFFFFF"/>
        <w:spacing w:line="32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реализации муниципальной программы «Энергосбережение и повышение энергетической эффективности 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муниципальном образовании </w:t>
      </w:r>
      <w:r w:rsidR="000B275F">
        <w:rPr>
          <w:b/>
          <w:bCs/>
          <w:color w:val="000000"/>
        </w:rPr>
        <w:t>Рязановский</w:t>
      </w:r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Асекеевского</w:t>
      </w:r>
      <w:proofErr w:type="spellEnd"/>
      <w:r>
        <w:rPr>
          <w:b/>
          <w:bCs/>
          <w:color w:val="000000"/>
        </w:rPr>
        <w:t xml:space="preserve"> района Оренбургской области 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</w:t>
      </w:r>
      <w:r w:rsidR="0097722D">
        <w:rPr>
          <w:b/>
          <w:bCs/>
          <w:color w:val="000000"/>
        </w:rPr>
        <w:t>3</w:t>
      </w:r>
      <w:r>
        <w:rPr>
          <w:b/>
          <w:bCs/>
          <w:color w:val="000000"/>
        </w:rPr>
        <w:t>-202</w:t>
      </w:r>
      <w:r w:rsidR="0097722D">
        <w:rPr>
          <w:b/>
          <w:bCs/>
          <w:color w:val="000000"/>
        </w:rPr>
        <w:t>7</w:t>
      </w:r>
      <w:r>
        <w:rPr>
          <w:b/>
          <w:bCs/>
          <w:color w:val="000000"/>
        </w:rPr>
        <w:t>годы»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color w:val="000000"/>
        </w:rPr>
        <w:t>тысяч рублей</w:t>
      </w:r>
    </w:p>
    <w:tbl>
      <w:tblPr>
        <w:tblW w:w="15000" w:type="dxa"/>
        <w:tblInd w:w="-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838"/>
        <w:gridCol w:w="4835"/>
        <w:gridCol w:w="2152"/>
        <w:gridCol w:w="966"/>
        <w:gridCol w:w="1105"/>
        <w:gridCol w:w="880"/>
        <w:gridCol w:w="1276"/>
        <w:gridCol w:w="1051"/>
      </w:tblGrid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26" w:lineRule="atLeast"/>
              <w:ind w:left="176"/>
              <w:jc w:val="center"/>
              <w:rPr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№</w:t>
            </w:r>
          </w:p>
          <w:p w:rsidR="0062156B" w:rsidRDefault="0062156B">
            <w:pPr>
              <w:shd w:val="clear" w:color="auto" w:fill="FFFFFF"/>
              <w:spacing w:line="226" w:lineRule="atLeast"/>
              <w:ind w:left="176" w:right="-115"/>
              <w:jc w:val="center"/>
              <w:rPr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п/ п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176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Статус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ind w:firstLine="567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Наименование муниципальной программы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Главный распределитель бюджетных средств</w:t>
            </w:r>
          </w:p>
        </w:tc>
        <w:tc>
          <w:tcPr>
            <w:tcW w:w="5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Объем бюджетных ассигнований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bCs/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bCs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bCs/>
                <w:lang w:eastAsia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hd w:val="clear" w:color="auto" w:fill="FFFFFF"/>
              <w:spacing w:line="276" w:lineRule="auto"/>
              <w:ind w:left="60" w:firstLine="4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202</w:t>
            </w:r>
            <w:r w:rsidR="0097722D">
              <w:rPr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hd w:val="clear" w:color="auto" w:fill="FFFFFF"/>
              <w:spacing w:line="276" w:lineRule="auto"/>
              <w:ind w:left="20" w:firstLine="4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202</w:t>
            </w:r>
            <w:r w:rsidR="0097722D">
              <w:rPr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hd w:val="clear" w:color="auto" w:fill="FFFFFF"/>
              <w:spacing w:line="276" w:lineRule="auto"/>
              <w:ind w:left="20" w:firstLine="4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202</w:t>
            </w:r>
            <w:r w:rsidR="0097722D">
              <w:rPr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hd w:val="clear" w:color="auto" w:fill="FFFFFF"/>
              <w:spacing w:line="276" w:lineRule="auto"/>
              <w:ind w:left="20" w:firstLine="4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202</w:t>
            </w:r>
            <w:r w:rsidR="0097722D">
              <w:rPr>
                <w:bCs/>
                <w:shd w:val="clear" w:color="auto" w:fill="FFFFFF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40" w:firstLine="4"/>
              <w:jc w:val="center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202</w:t>
            </w:r>
            <w:r w:rsidR="0097722D">
              <w:rPr>
                <w:bCs/>
                <w:shd w:val="clear" w:color="auto" w:fill="FFFFFF"/>
                <w:lang w:eastAsia="en-US"/>
              </w:rPr>
              <w:t>7</w:t>
            </w:r>
          </w:p>
          <w:p w:rsidR="0062156B" w:rsidRDefault="0062156B">
            <w:pPr>
              <w:shd w:val="clear" w:color="auto" w:fill="FFFFFF"/>
              <w:spacing w:line="276" w:lineRule="auto"/>
              <w:ind w:left="40" w:firstLine="56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-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ind w:hanging="21"/>
              <w:jc w:val="both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Муниципальная программа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 w:rsidP="0097722D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 xml:space="preserve">«Энергосбережение и повышение энергетической эффективности в муниципальном образовании </w:t>
            </w:r>
            <w:r w:rsidR="000B275F">
              <w:rPr>
                <w:bCs/>
                <w:shd w:val="clear" w:color="auto" w:fill="FFFFFF"/>
                <w:lang w:eastAsia="en-US"/>
              </w:rPr>
              <w:t>Рязановский</w:t>
            </w:r>
            <w:r>
              <w:rPr>
                <w:bCs/>
                <w:shd w:val="clear" w:color="auto" w:fill="FFFFFF"/>
                <w:lang w:eastAsia="en-US"/>
              </w:rPr>
              <w:t xml:space="preserve"> сельсовет </w:t>
            </w:r>
            <w:proofErr w:type="spellStart"/>
            <w:r>
              <w:rPr>
                <w:bCs/>
                <w:shd w:val="clear" w:color="auto" w:fill="FFFFFF"/>
                <w:lang w:eastAsia="en-US"/>
              </w:rPr>
              <w:t>Асекеевского</w:t>
            </w:r>
            <w:proofErr w:type="spellEnd"/>
            <w:r>
              <w:rPr>
                <w:bCs/>
                <w:shd w:val="clear" w:color="auto" w:fill="FFFFFF"/>
                <w:lang w:eastAsia="en-US"/>
              </w:rPr>
              <w:t xml:space="preserve"> района Оренбургской области на 202</w:t>
            </w:r>
            <w:r w:rsidR="0097722D">
              <w:rPr>
                <w:bCs/>
                <w:shd w:val="clear" w:color="auto" w:fill="FFFFFF"/>
                <w:lang w:eastAsia="en-US"/>
              </w:rPr>
              <w:t>3</w:t>
            </w:r>
            <w:r>
              <w:rPr>
                <w:bCs/>
                <w:shd w:val="clear" w:color="auto" w:fill="FFFFFF"/>
                <w:lang w:eastAsia="en-US"/>
              </w:rPr>
              <w:t>-202</w:t>
            </w:r>
            <w:r w:rsidR="0097722D">
              <w:rPr>
                <w:bCs/>
                <w:shd w:val="clear" w:color="auto" w:fill="FFFFFF"/>
                <w:lang w:eastAsia="en-US"/>
              </w:rPr>
              <w:t>7</w:t>
            </w:r>
            <w:r>
              <w:rPr>
                <w:bCs/>
                <w:shd w:val="clear" w:color="auto" w:fill="FFFFFF"/>
                <w:lang w:eastAsia="en-US"/>
              </w:rPr>
              <w:t xml:space="preserve"> годы»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55,0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55,0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8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rPr>
          <w:trHeight w:val="966"/>
        </w:trPr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bCs/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Администрация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муниципального 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55,0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55,0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8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1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сотрудников на курсах повышения квалификации в сфере энергосбережения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Администрация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муниципального 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2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 участие в семинарах на тему энергосбережения и повышения энергетической эффективности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Администрация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муниципального </w:t>
            </w:r>
            <w:r>
              <w:rPr>
                <w:shd w:val="clear" w:color="auto" w:fill="FFFFFF"/>
                <w:lang w:eastAsia="en-US"/>
              </w:rPr>
              <w:lastRenderedPageBreak/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 3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9" w:firstLine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информационно-разъяснительной работы по вопросам энергосбережения на официальном сайте МО </w:t>
            </w:r>
            <w:r w:rsidR="000B275F">
              <w:rPr>
                <w:lang w:eastAsia="en-US"/>
              </w:rPr>
              <w:t>Рязановский</w:t>
            </w:r>
            <w:r>
              <w:rPr>
                <w:lang w:eastAsia="en-US"/>
              </w:rPr>
              <w:t xml:space="preserve"> сельсовет. Информационное обеспечение мероприятий по энергосбережению,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rPr>
          <w:trHeight w:val="1288"/>
        </w:trPr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Администрация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муниципального образования</w:t>
            </w:r>
          </w:p>
          <w:p w:rsidR="0062156B" w:rsidRDefault="006215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2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 4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Установка энергосберегающего оборудования, осветительных энергосберегающих ламп, конструкций и приборов учета.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45,0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45,0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8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Администрация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муниципального 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45,0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45,0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8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5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 необходимости установки счетчиков потребления воды в частных домовладениях.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Администрация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муниципального образования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hanging="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2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6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бесхозяйственных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rPr>
          <w:trHeight w:val="1288"/>
        </w:trPr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Администрация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муниципального образования</w:t>
            </w:r>
          </w:p>
          <w:p w:rsidR="0062156B" w:rsidRDefault="006215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lastRenderedPageBreak/>
              <w:t>мероприятие 7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Стимуляция производителей и потребителей </w:t>
            </w:r>
            <w:r>
              <w:rPr>
                <w:lang w:eastAsia="en-US"/>
              </w:rPr>
              <w:lastRenderedPageBreak/>
              <w:t>энергетических ресурсов, организаций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62156B" w:rsidTr="0097722D">
        <w:trPr>
          <w:trHeight w:val="1288"/>
        </w:trPr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Администрация муниципального</w:t>
            </w:r>
          </w:p>
          <w:p w:rsidR="0062156B" w:rsidRDefault="0062156B">
            <w:pPr>
              <w:shd w:val="clear" w:color="auto" w:fill="FFFFFF"/>
              <w:spacing w:line="230" w:lineRule="atLeast"/>
              <w:jc w:val="both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образования</w:t>
            </w:r>
          </w:p>
          <w:p w:rsidR="0062156B" w:rsidRDefault="006215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2156B" w:rsidRDefault="0062156B">
            <w:pPr>
              <w:spacing w:line="276" w:lineRule="auto"/>
              <w:ind w:hanging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</w:p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</w:p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</w:p>
          <w:p w:rsidR="0062156B" w:rsidRDefault="0062156B">
            <w:pPr>
              <w:spacing w:line="276" w:lineRule="auto"/>
              <w:ind w:left="176"/>
              <w:jc w:val="center"/>
              <w:rPr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8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и организаций об использовании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Администрация муниципального</w:t>
            </w:r>
          </w:p>
          <w:p w:rsidR="0062156B" w:rsidRDefault="0062156B">
            <w:pPr>
              <w:shd w:val="clear" w:color="auto" w:fill="FFFFFF"/>
              <w:spacing w:line="230" w:lineRule="atLeast"/>
              <w:jc w:val="both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56B" w:rsidRDefault="0062156B">
            <w:pPr>
              <w:spacing w:line="276" w:lineRule="auto"/>
              <w:ind w:left="15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9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56B" w:rsidRDefault="0062156B">
            <w:pPr>
              <w:spacing w:line="276" w:lineRule="auto"/>
              <w:ind w:left="117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населения и организаций о </w:t>
            </w:r>
            <w:proofErr w:type="gramStart"/>
            <w:r>
              <w:rPr>
                <w:lang w:eastAsia="en-US"/>
              </w:rPr>
              <w:t>замещении  бензина</w:t>
            </w:r>
            <w:proofErr w:type="gramEnd"/>
            <w:r>
              <w:rPr>
                <w:lang w:eastAsia="en-US"/>
              </w:rPr>
              <w:t xml:space="preserve"> и дизельного топлива, используемых транспортными средствами в качестве моторного топлива, альтернативными видами моторного топлива- природным газом, газовыми смесями, сжиженным углеводородным газом, электрической энергией, иными альтернативными видами моторного топлива.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Администрация муниципального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56B" w:rsidRDefault="0062156B">
            <w:pPr>
              <w:spacing w:line="276" w:lineRule="auto"/>
              <w:ind w:left="15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10</w:t>
            </w:r>
          </w:p>
        </w:tc>
        <w:tc>
          <w:tcPr>
            <w:tcW w:w="4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56B" w:rsidRDefault="0062156B" w:rsidP="0097722D">
            <w:pPr>
              <w:spacing w:line="276" w:lineRule="auto"/>
              <w:ind w:left="117"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ежегодного мониторинга фактических показателей эффективности мероприятий по энергосбережению 202</w:t>
            </w:r>
            <w:r w:rsidR="0097722D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97722D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годах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97722D">
        <w:tc>
          <w:tcPr>
            <w:tcW w:w="8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4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30" w:lineRule="atLeast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Администрация муниципального</w:t>
            </w:r>
          </w:p>
          <w:p w:rsidR="0062156B" w:rsidRDefault="0062156B">
            <w:pPr>
              <w:shd w:val="clear" w:color="auto" w:fill="FFFFFF"/>
              <w:spacing w:line="230" w:lineRule="atLeas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0,00</w:t>
            </w:r>
          </w:p>
          <w:p w:rsidR="0062156B" w:rsidRDefault="0062156B">
            <w:pPr>
              <w:shd w:val="clear" w:color="auto" w:fill="FFFFFF"/>
              <w:spacing w:line="276" w:lineRule="auto"/>
              <w:ind w:left="80" w:hanging="16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62156B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D73929">
      <w:pPr>
        <w:ind w:firstLine="709"/>
        <w:jc w:val="right"/>
        <w:rPr>
          <w:bCs/>
          <w:color w:val="000000"/>
        </w:rPr>
      </w:pPr>
      <w:r>
        <w:rPr>
          <w:color w:val="000000"/>
        </w:rPr>
        <w:lastRenderedPageBreak/>
        <w:t> </w:t>
      </w:r>
      <w:r>
        <w:rPr>
          <w:bCs/>
          <w:color w:val="000000"/>
        </w:rPr>
        <w:t>Приложение № 4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к муниципальной программе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«Энергосбережение и повышение энергетической эффективности 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в муниципальном образовании </w:t>
      </w:r>
      <w:r w:rsidR="000B275F">
        <w:rPr>
          <w:bCs/>
          <w:color w:val="000000"/>
        </w:rPr>
        <w:t>Рязановский</w:t>
      </w:r>
      <w:r>
        <w:rPr>
          <w:bCs/>
          <w:color w:val="000000"/>
        </w:rPr>
        <w:t xml:space="preserve"> сельсовет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Асекеевского</w:t>
      </w:r>
      <w:proofErr w:type="spellEnd"/>
      <w:r>
        <w:rPr>
          <w:bCs/>
          <w:color w:val="000000"/>
        </w:rPr>
        <w:t xml:space="preserve"> района Оренбургской области на 202</w:t>
      </w:r>
      <w:r w:rsidR="0097722D">
        <w:rPr>
          <w:bCs/>
          <w:color w:val="000000"/>
        </w:rPr>
        <w:t>3</w:t>
      </w:r>
      <w:r>
        <w:rPr>
          <w:bCs/>
          <w:color w:val="000000"/>
        </w:rPr>
        <w:t>-202</w:t>
      </w:r>
      <w:r w:rsidR="0097722D">
        <w:rPr>
          <w:bCs/>
          <w:color w:val="000000"/>
        </w:rPr>
        <w:t>7</w:t>
      </w:r>
      <w:r>
        <w:rPr>
          <w:bCs/>
          <w:color w:val="000000"/>
        </w:rPr>
        <w:t xml:space="preserve"> годы»</w:t>
      </w:r>
    </w:p>
    <w:p w:rsidR="0062156B" w:rsidRDefault="0062156B" w:rsidP="0062156B">
      <w:pPr>
        <w:rPr>
          <w:color w:val="000000"/>
        </w:rPr>
      </w:pPr>
      <w:r>
        <w:rPr>
          <w:color w:val="000000"/>
        </w:rPr>
        <w:t> </w:t>
      </w:r>
      <w:bookmarkStart w:id="6" w:name="_GoBack"/>
      <w:bookmarkEnd w:id="6"/>
    </w:p>
    <w:p w:rsidR="0062156B" w:rsidRDefault="0062156B" w:rsidP="0062156B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Отчет о достижении значений целевых показателей программы</w:t>
      </w:r>
    </w:p>
    <w:p w:rsidR="0062156B" w:rsidRDefault="0062156B" w:rsidP="0062156B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энергосбережения и повышения энергетической эффективности</w:t>
      </w:r>
    </w:p>
    <w:tbl>
      <w:tblPr>
        <w:tblpPr w:leftFromText="180" w:rightFromText="180" w:bottomFromText="20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</w:tblGrid>
      <w:tr w:rsidR="0062156B" w:rsidTr="0062156B">
        <w:trPr>
          <w:trHeight w:val="28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</w:tr>
      <w:tr w:rsidR="0062156B" w:rsidTr="0062156B">
        <w:trPr>
          <w:trHeight w:val="28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trHeight w:val="30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62156B" w:rsidRDefault="0062156B" w:rsidP="0062156B">
      <w:pPr>
        <w:ind w:firstLine="567"/>
        <w:jc w:val="center"/>
        <w:rPr>
          <w:color w:val="000000"/>
        </w:rPr>
      </w:pPr>
      <w:r>
        <w:rPr>
          <w:color w:val="000000"/>
        </w:rPr>
        <w:br w:type="textWrapping" w:clear="all"/>
        <w:t>на 01 января 20__ г.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Наименование организации      ____________________________________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14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459"/>
        <w:gridCol w:w="890"/>
        <w:gridCol w:w="1080"/>
        <w:gridCol w:w="1034"/>
        <w:gridCol w:w="1319"/>
      </w:tblGrid>
      <w:tr w:rsidR="0062156B" w:rsidTr="0062156B"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ind w:left="171" w:firstLine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 изм.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Значения целевых показателей программы</w:t>
            </w:r>
          </w:p>
        </w:tc>
      </w:tr>
      <w:tr w:rsidR="0062156B" w:rsidTr="006215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ind w:firstLine="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отклонение</w:t>
            </w:r>
          </w:p>
        </w:tc>
      </w:tr>
      <w:tr w:rsidR="0062156B" w:rsidTr="0062156B">
        <w:trPr>
          <w:trHeight w:val="4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4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45" w:lineRule="atLeast"/>
              <w:ind w:left="171" w:firstLine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45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45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45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45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2156B" w:rsidTr="0062156B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снижения потребления электроэнергии по уличному освещению к предыдущему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</w:tr>
      <w:tr w:rsidR="0062156B" w:rsidTr="0062156B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снижения потребления электроэнергии в помещениях администрации  к предыдущему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</w:tr>
      <w:tr w:rsidR="0062156B" w:rsidTr="0062156B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прошедших обучение по программам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56B" w:rsidRDefault="0062156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</w:tr>
    </w:tbl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  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Руководитель                                                        _____________________               ________________________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"___" __________________ 20_____</w:t>
      </w:r>
    </w:p>
    <w:p w:rsidR="0062156B" w:rsidRDefault="0062156B" w:rsidP="0062156B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5</w:t>
      </w:r>
    </w:p>
    <w:p w:rsidR="0062156B" w:rsidRDefault="0062156B" w:rsidP="0062156B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к муниципальной программе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«Энергосбережение и повышение энергетической эффективности 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в муниципальном образовании </w:t>
      </w:r>
      <w:r w:rsidR="000B275F">
        <w:rPr>
          <w:bCs/>
          <w:color w:val="000000"/>
        </w:rPr>
        <w:t>Рязановский</w:t>
      </w:r>
      <w:r>
        <w:rPr>
          <w:bCs/>
          <w:color w:val="000000"/>
        </w:rPr>
        <w:t xml:space="preserve"> сельсовет</w:t>
      </w:r>
    </w:p>
    <w:p w:rsidR="0062156B" w:rsidRDefault="0062156B" w:rsidP="0062156B">
      <w:pPr>
        <w:shd w:val="clear" w:color="auto" w:fill="FFFFFF"/>
        <w:spacing w:line="322" w:lineRule="atLeast"/>
        <w:ind w:firstLine="567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Асекеевского</w:t>
      </w:r>
      <w:proofErr w:type="spellEnd"/>
      <w:r>
        <w:rPr>
          <w:bCs/>
          <w:color w:val="000000"/>
        </w:rPr>
        <w:t xml:space="preserve"> района Оренбургской области на 202</w:t>
      </w:r>
      <w:r w:rsidR="0097722D">
        <w:rPr>
          <w:bCs/>
          <w:color w:val="000000"/>
        </w:rPr>
        <w:t>3</w:t>
      </w:r>
      <w:r>
        <w:rPr>
          <w:bCs/>
          <w:color w:val="000000"/>
        </w:rPr>
        <w:t>-202</w:t>
      </w:r>
      <w:r w:rsidR="0097722D">
        <w:rPr>
          <w:bCs/>
          <w:color w:val="000000"/>
        </w:rPr>
        <w:t>7</w:t>
      </w:r>
      <w:r>
        <w:rPr>
          <w:bCs/>
          <w:color w:val="000000"/>
        </w:rPr>
        <w:t xml:space="preserve"> годы»</w:t>
      </w:r>
    </w:p>
    <w:p w:rsidR="0062156B" w:rsidRDefault="0062156B" w:rsidP="0062156B">
      <w:pPr>
        <w:ind w:left="4680" w:firstLine="567"/>
        <w:jc w:val="right"/>
        <w:rPr>
          <w:color w:val="000000"/>
        </w:rPr>
      </w:pPr>
      <w:r>
        <w:rPr>
          <w:b/>
          <w:bCs/>
          <w:color w:val="000000"/>
        </w:rPr>
        <w:t> </w:t>
      </w:r>
    </w:p>
    <w:p w:rsidR="0062156B" w:rsidRDefault="0062156B" w:rsidP="0062156B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Отчет о реализации мероприятий программы энергосбережения</w:t>
      </w:r>
    </w:p>
    <w:p w:rsidR="0062156B" w:rsidRDefault="0062156B" w:rsidP="0062156B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и повышения энергетической эффективности на 1 января 20__ г.</w:t>
      </w:r>
    </w:p>
    <w:tbl>
      <w:tblPr>
        <w:tblW w:w="0" w:type="auto"/>
        <w:tblInd w:w="13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</w:tblGrid>
      <w:tr w:rsidR="0062156B" w:rsidTr="0062156B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</w:t>
            </w:r>
          </w:p>
        </w:tc>
      </w:tr>
      <w:tr w:rsidR="0062156B" w:rsidTr="0062156B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Наименование организации      _____________________________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15370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23"/>
        <w:gridCol w:w="6"/>
        <w:gridCol w:w="1245"/>
        <w:gridCol w:w="6"/>
        <w:gridCol w:w="777"/>
        <w:gridCol w:w="6"/>
        <w:gridCol w:w="786"/>
        <w:gridCol w:w="6"/>
        <w:gridCol w:w="942"/>
        <w:gridCol w:w="6"/>
        <w:gridCol w:w="777"/>
        <w:gridCol w:w="6"/>
        <w:gridCol w:w="786"/>
        <w:gridCol w:w="6"/>
        <w:gridCol w:w="942"/>
        <w:gridCol w:w="6"/>
        <w:gridCol w:w="1499"/>
        <w:gridCol w:w="6"/>
        <w:gridCol w:w="18"/>
        <w:gridCol w:w="1645"/>
        <w:gridCol w:w="6"/>
        <w:gridCol w:w="1695"/>
        <w:gridCol w:w="6"/>
        <w:gridCol w:w="1553"/>
        <w:gridCol w:w="6"/>
      </w:tblGrid>
      <w:tr w:rsidR="0062156B" w:rsidTr="0062156B">
        <w:trPr>
          <w:gridAfter w:val="1"/>
          <w:wAfter w:w="6" w:type="dxa"/>
          <w:trHeight w:val="4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мероприятия программы</w:t>
            </w:r>
          </w:p>
        </w:tc>
        <w:tc>
          <w:tcPr>
            <w:tcW w:w="377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895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Экономия топливно-энергетических ресурсов</w:t>
            </w:r>
          </w:p>
        </w:tc>
      </w:tr>
      <w:tr w:rsidR="0062156B" w:rsidTr="0062156B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  <w:tc>
          <w:tcPr>
            <w:tcW w:w="40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натуральном выражении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стоимостном выражении, тыс. руб.</w:t>
            </w:r>
          </w:p>
        </w:tc>
      </w:tr>
      <w:tr w:rsidR="0062156B" w:rsidTr="0062156B">
        <w:trPr>
          <w:gridAfter w:val="1"/>
          <w:wAfter w:w="6" w:type="dxa"/>
          <w:trHeight w:val="4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ind w:left="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</w:tc>
        <w:tc>
          <w:tcPr>
            <w:tcW w:w="25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тыс. руб.</w:t>
            </w:r>
          </w:p>
        </w:tc>
        <w:tc>
          <w:tcPr>
            <w:tcW w:w="25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5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Единицы </w:t>
            </w:r>
          </w:p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измерения.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</w:tr>
      <w:tr w:rsidR="0062156B" w:rsidTr="0062156B">
        <w:trPr>
          <w:gridAfter w:val="1"/>
          <w:wAfter w:w="6" w:type="dxa"/>
          <w:trHeight w:val="1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откло-нение</w:t>
            </w:r>
            <w:proofErr w:type="spellEnd"/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56B" w:rsidRDefault="0062156B">
            <w:pPr>
              <w:rPr>
                <w:lang w:eastAsia="en-US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</w:t>
            </w:r>
          </w:p>
        </w:tc>
      </w:tr>
      <w:tr w:rsidR="0062156B" w:rsidTr="0062156B">
        <w:trPr>
          <w:gridAfter w:val="1"/>
          <w:wAfter w:w="6" w:type="dxa"/>
          <w:trHeight w:val="2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trHeight w:val="103"/>
        </w:trPr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03" w:lineRule="atLeas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0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0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03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103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103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rPr>
          <w:trHeight w:val="125"/>
        </w:trPr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25" w:lineRule="atLeas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125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125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125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2156B" w:rsidTr="0062156B"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по мероприятиям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62156B" w:rsidRDefault="0062156B" w:rsidP="0062156B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СПРАВОЧНО: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44"/>
        <w:gridCol w:w="144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62156B" w:rsidTr="0062156B">
        <w:trPr>
          <w:trHeight w:val="21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с начала года реализации программы</w:t>
            </w:r>
          </w:p>
        </w:tc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56B" w:rsidRDefault="0062156B">
            <w:pPr>
              <w:spacing w:line="211" w:lineRule="atLeast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62156B" w:rsidRDefault="0062156B" w:rsidP="0062156B">
      <w:pPr>
        <w:jc w:val="both"/>
        <w:rPr>
          <w:color w:val="000000"/>
        </w:rPr>
      </w:pPr>
      <w:r>
        <w:rPr>
          <w:color w:val="000000"/>
        </w:rPr>
        <w:t>Руководитель                                               ____________________               ________________________                                                                                                                   (должность)                                                 (расшифровка подписи)</w:t>
      </w:r>
    </w:p>
    <w:p w:rsidR="0062156B" w:rsidRDefault="0062156B" w:rsidP="0062156B">
      <w:pPr>
        <w:ind w:firstLine="567"/>
        <w:jc w:val="both"/>
        <w:rPr>
          <w:color w:val="000000"/>
        </w:rPr>
      </w:pPr>
      <w:r>
        <w:rPr>
          <w:color w:val="000000"/>
        </w:rPr>
        <w:t>"___" __________________ 20___ г.</w:t>
      </w:r>
    </w:p>
    <w:p w:rsidR="007740BF" w:rsidRDefault="007740BF"/>
    <w:sectPr w:rsidR="007740BF" w:rsidSect="006215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2376"/>
    <w:multiLevelType w:val="multilevel"/>
    <w:tmpl w:val="BA8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59"/>
    <w:rsid w:val="000839A0"/>
    <w:rsid w:val="000B275F"/>
    <w:rsid w:val="0062156B"/>
    <w:rsid w:val="00764597"/>
    <w:rsid w:val="007740BF"/>
    <w:rsid w:val="0097722D"/>
    <w:rsid w:val="009E4759"/>
    <w:rsid w:val="00D73929"/>
    <w:rsid w:val="00D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0A24B-1540-456E-A219-2A792431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5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56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2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215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15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5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semiHidden/>
    <w:locked/>
    <w:rsid w:val="00621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semiHidden/>
    <w:unhideWhenUsed/>
    <w:rsid w:val="0062156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21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1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215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21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2156B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1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15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15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62156B"/>
    <w:rPr>
      <w:rFonts w:ascii="Calibri" w:hAnsi="Calibri"/>
    </w:rPr>
  </w:style>
  <w:style w:type="paragraph" w:styleId="af0">
    <w:name w:val="No Spacing"/>
    <w:link w:val="af"/>
    <w:uiPriority w:val="1"/>
    <w:qFormat/>
    <w:rsid w:val="0062156B"/>
    <w:pPr>
      <w:spacing w:after="0" w:line="240" w:lineRule="auto"/>
    </w:pPr>
    <w:rPr>
      <w:rFonts w:ascii="Calibri" w:hAnsi="Calibri"/>
    </w:rPr>
  </w:style>
  <w:style w:type="paragraph" w:styleId="af1">
    <w:name w:val="List Paragraph"/>
    <w:basedOn w:val="a"/>
    <w:uiPriority w:val="34"/>
    <w:qFormat/>
    <w:rsid w:val="0062156B"/>
    <w:pPr>
      <w:ind w:left="720"/>
      <w:contextualSpacing/>
    </w:pPr>
  </w:style>
  <w:style w:type="paragraph" w:customStyle="1" w:styleId="ConsPlusNormal">
    <w:name w:val="ConsPlusNormal"/>
    <w:uiPriority w:val="99"/>
    <w:rsid w:val="00621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62156B"/>
    <w:pPr>
      <w:widowControl w:val="0"/>
      <w:autoSpaceDE w:val="0"/>
      <w:autoSpaceDN w:val="0"/>
      <w:adjustRightInd w:val="0"/>
      <w:spacing w:line="461" w:lineRule="exact"/>
      <w:ind w:firstLine="682"/>
    </w:pPr>
  </w:style>
  <w:style w:type="paragraph" w:customStyle="1" w:styleId="ConsPlusTitle">
    <w:name w:val="ConsPlusTitle"/>
    <w:uiPriority w:val="99"/>
    <w:rsid w:val="00621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uiPriority w:val="99"/>
    <w:rsid w:val="006215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heading310">
    <w:name w:val="heading310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bodytext1">
    <w:name w:val="bodytext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heading210">
    <w:name w:val="heading210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bodytext171">
    <w:name w:val="bodytext17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bodytext131">
    <w:name w:val="bodytext13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bodytext141">
    <w:name w:val="bodytext14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bodytext151">
    <w:name w:val="bodytext15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bodytext51">
    <w:name w:val="bodytext51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af2">
    <w:name w:val="a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62156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21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нак Знак"/>
    <w:locked/>
    <w:rsid w:val="0062156B"/>
    <w:rPr>
      <w:b/>
      <w:bCs w:val="0"/>
      <w:sz w:val="28"/>
      <w:szCs w:val="24"/>
      <w:lang w:val="ru-RU" w:eastAsia="ru-RU" w:bidi="ar-SA"/>
    </w:rPr>
  </w:style>
  <w:style w:type="character" w:customStyle="1" w:styleId="14">
    <w:name w:val="Строгий1"/>
    <w:basedOn w:val="a0"/>
    <w:rsid w:val="0062156B"/>
  </w:style>
  <w:style w:type="table" w:styleId="af4">
    <w:name w:val="Table Grid"/>
    <w:basedOn w:val="a1"/>
    <w:uiPriority w:val="59"/>
    <w:rsid w:val="006215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62156B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Яковлевка</dc:creator>
  <cp:keywords/>
  <dc:description/>
  <cp:lastModifiedBy>Рязановка</cp:lastModifiedBy>
  <cp:revision>5</cp:revision>
  <cp:lastPrinted>2023-01-24T10:57:00Z</cp:lastPrinted>
  <dcterms:created xsi:type="dcterms:W3CDTF">2022-12-08T06:05:00Z</dcterms:created>
  <dcterms:modified xsi:type="dcterms:W3CDTF">2023-01-24T11:00:00Z</dcterms:modified>
</cp:coreProperties>
</file>