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D3303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EDE84AE" wp14:editId="32C4752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D33039" w:rsidRPr="00D33039" w:rsidRDefault="00D33039" w:rsidP="00D3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303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D330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28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.02.202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0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создании комиссии по пропуску весеннего паводка в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году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целях проведения </w:t>
      </w: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противопаводковых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мероприятий: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1. Утвердить состав сельской комиссии по пропуску весеннего паводка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в составе согласно приложению.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2. Комиссии определить меры по обеспечению пропуска весеннего паводка до 10 марта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Обеспечить очистку мостов, труб, </w:t>
      </w:r>
      <w:proofErr w:type="gram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водопроводных каналов</w:t>
      </w:r>
      <w:proofErr w:type="gram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обеспечивающих пропуск паводка, расчистку улиц, СДК, здания администрации от талого снега.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4. Обеспечить бесперебойную работу связи, сохранить телефонно-телеграфные линии и электролинии от разрушений, обеспечить сохранность от разрушений систем водоснабжения, газоснабжения.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5. Обеспечить полную готовность всех спасательных, противопожарных, транспортных средств.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 ООО «Елань» (ген. директор Орлов А.И.) рекомендовать создать на время паводка запасы топлива, горюче-смазочных и </w:t>
      </w:r>
      <w:proofErr w:type="gram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других  материалов</w:t>
      </w:r>
      <w:proofErr w:type="gram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обеспечения бесперебойной работы предприятий, а также обеспечить сохранность кормов.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7. Рекомендовать зав. </w:t>
      </w: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ФАПом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Шевченко Т.А. обеспечить необходимым запасом медикаментов на время весеннего паводка.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 В целях сохранности дорог во время весеннего паводка запретить проезд по </w:t>
      </w: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внутрипоселковой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дороге тяжёлых видов транспорта (трактора, грузовые автомобили с массой более 3,5 тонн) </w:t>
      </w:r>
      <w:proofErr w:type="gram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с  10</w:t>
      </w:r>
      <w:proofErr w:type="gram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г. по 25 апреля 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</w:t>
      </w:r>
    </w:p>
    <w:p w:rsidR="00D33039" w:rsidRPr="00D33039" w:rsidRDefault="00D33039" w:rsidP="00D330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9. Контроль за исполнением настоящего распоряжения оставляю за собой.</w:t>
      </w:r>
    </w:p>
    <w:p w:rsidR="00D33039" w:rsidRPr="00D33039" w:rsidRDefault="00D33039" w:rsidP="00D3303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10. Распоряжение вступает в силу после обнародования.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                              А.В. Брусилов 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D33039">
        <w:rPr>
          <w:rFonts w:ascii="Times New Roman" w:eastAsia="Times New Roman" w:hAnsi="Times New Roman" w:cs="Times New Roman"/>
          <w:lang w:bidi="en-US"/>
        </w:rPr>
        <w:t>Разослано: администрации района, прокурору района, в дело, ООО «Елань», членам комиссии.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распоряжению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главы администрации</w:t>
      </w:r>
    </w:p>
    <w:p w:rsidR="00D33039" w:rsidRPr="00D33039" w:rsidRDefault="00D33039" w:rsidP="00D3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06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-р от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комиссии по пропуску весеннего паводка в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Валеев А.Ф.                         председатель комиссии, пенсионер, депутат   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Рязановского сельсовета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Краевой А.А.                        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зам. председателя комиссии, пожарный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Члены комиссии:</w:t>
      </w:r>
    </w:p>
    <w:p w:rsidR="00D33039" w:rsidRPr="00D33039" w:rsidRDefault="00D33039" w:rsidP="00D3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Брусилов А.В.                      начальник штаба ГО, глава администрации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МО Рязановский сельсовет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Свиридов А.А.                     депутат Рязановского сельсовета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>Полуян</w:t>
      </w:r>
      <w:proofErr w:type="spellEnd"/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А.Н.                         электрик «Северные электросети» (</w:t>
      </w:r>
      <w:r w:rsidRPr="00D33039">
        <w:rPr>
          <w:rFonts w:ascii="Times New Roman" w:eastAsia="Times New Roman" w:hAnsi="Times New Roman" w:cs="Times New Roman"/>
          <w:sz w:val="24"/>
          <w:szCs w:val="24"/>
          <w:lang w:bidi="en-US"/>
        </w:rPr>
        <w:t>по согласованию)</w:t>
      </w: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Логунов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D330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.Ю.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депутат Рязановского сельсовета</w:t>
      </w:r>
      <w:bookmarkStart w:id="0" w:name="_GoBack"/>
      <w:bookmarkEnd w:id="0"/>
    </w:p>
    <w:p w:rsidR="00D33039" w:rsidRPr="00D33039" w:rsidRDefault="00D33039" w:rsidP="00D33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33039" w:rsidRPr="00D33039" w:rsidRDefault="00D33039" w:rsidP="00D330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038F8" w:rsidRDefault="00D038F8"/>
    <w:sectPr w:rsidR="00D0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83"/>
    <w:rsid w:val="00203A83"/>
    <w:rsid w:val="00D038F8"/>
    <w:rsid w:val="00D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524F-4F93-46A5-B62A-EAB22DA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2023-02-28T08:58:00Z</cp:lastPrinted>
  <dcterms:created xsi:type="dcterms:W3CDTF">2023-02-28T08:55:00Z</dcterms:created>
  <dcterms:modified xsi:type="dcterms:W3CDTF">2023-02-28T08:59:00Z</dcterms:modified>
</cp:coreProperties>
</file>