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B133AA" w:rsidRPr="00BF6AA0" w:rsidTr="000E77F2">
        <w:tc>
          <w:tcPr>
            <w:tcW w:w="9570" w:type="dxa"/>
          </w:tcPr>
          <w:p w:rsidR="00B133AA" w:rsidRPr="00BF6AA0" w:rsidRDefault="00B133AA" w:rsidP="000E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6AA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BFEE81" wp14:editId="212DA00F">
                  <wp:extent cx="504825" cy="628650"/>
                  <wp:effectExtent l="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3AA" w:rsidRPr="00BF6AA0" w:rsidRDefault="00B133AA" w:rsidP="000E77F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  СОВЕТ ДЕПУТАТОВ                         </w:t>
            </w:r>
          </w:p>
          <w:p w:rsidR="00B133AA" w:rsidRPr="00BF6AA0" w:rsidRDefault="00B133AA" w:rsidP="000E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 РЯЗАНОВСКИЙ</w:t>
            </w:r>
          </w:p>
          <w:p w:rsidR="00B133AA" w:rsidRPr="00BF6AA0" w:rsidRDefault="00B133AA" w:rsidP="000E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СЕЛЬСОВЕТ</w:t>
            </w:r>
          </w:p>
          <w:p w:rsidR="00B133AA" w:rsidRPr="00BF6AA0" w:rsidRDefault="00B133AA" w:rsidP="000E77F2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АСЕКЕЕВСКОГО РАЙОНА ОРЕНБУРГСКОЙ ОБЛАСТИ</w:t>
            </w:r>
          </w:p>
          <w:p w:rsidR="00B133AA" w:rsidRPr="00BF6AA0" w:rsidRDefault="00B133AA" w:rsidP="000E77F2">
            <w:pPr>
              <w:shd w:val="clear" w:color="auto" w:fill="FFFFFF"/>
              <w:spacing w:after="0" w:line="240" w:lineRule="auto"/>
              <w:ind w:right="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</w:t>
            </w:r>
            <w:r w:rsidRPr="00BF6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того созыва</w:t>
            </w:r>
          </w:p>
          <w:p w:rsidR="00B133AA" w:rsidRPr="00BF6AA0" w:rsidRDefault="00B133AA" w:rsidP="000E7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33AA" w:rsidRPr="00BF6AA0" w:rsidRDefault="00B133AA" w:rsidP="00B133AA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F6AA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B133AA" w:rsidRPr="00BF6AA0" w:rsidRDefault="00B133AA" w:rsidP="00B13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3AA" w:rsidRDefault="00B133AA" w:rsidP="00B133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10.11.2025                                                                    </w:t>
      </w:r>
      <w:r w:rsidR="00A24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№ 10</w:t>
      </w:r>
    </w:p>
    <w:p w:rsidR="00B133AA" w:rsidRDefault="00B133AA" w:rsidP="00B133AA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5F5F5F"/>
          <w:sz w:val="28"/>
          <w:szCs w:val="28"/>
          <w:lang w:eastAsia="zh-CN"/>
        </w:rPr>
      </w:pPr>
    </w:p>
    <w:p w:rsidR="00B133AA" w:rsidRDefault="00B133AA" w:rsidP="00B133AA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утверждении Положения о порядке управления и распоряжения</w:t>
      </w:r>
      <w:r w:rsidRPr="00B13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  <w:t>муниципальной собственностью муниципального образования</w:t>
      </w:r>
      <w:r w:rsidRPr="00B13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ский  сельсовет</w:t>
      </w:r>
      <w:proofErr w:type="gramEnd"/>
    </w:p>
    <w:p w:rsidR="00B133AA" w:rsidRPr="00B133AA" w:rsidRDefault="00B133AA" w:rsidP="00A24208">
      <w:pPr>
        <w:suppressAutoHyphens/>
        <w:spacing w:after="0" w:line="240" w:lineRule="auto"/>
        <w:jc w:val="center"/>
        <w:rPr>
          <w:rFonts w:ascii="Tahoma" w:eastAsia="Times New Roman" w:hAnsi="Tahoma" w:cs="Tahoma"/>
          <w:b/>
          <w:sz w:val="28"/>
          <w:szCs w:val="28"/>
          <w:lang w:eastAsia="zh-CN"/>
        </w:rPr>
      </w:pPr>
    </w:p>
    <w:p w:rsidR="00A24208" w:rsidRDefault="00B133AA" w:rsidP="00A242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3AA">
        <w:rPr>
          <w:rFonts w:ascii="Tahoma" w:eastAsia="Times New Roman" w:hAnsi="Tahoma" w:cs="Tahoma"/>
          <w:color w:val="5F5F5F"/>
          <w:sz w:val="28"/>
          <w:szCs w:val="28"/>
          <w:lang w:eastAsia="zh-CN"/>
        </w:rPr>
        <w:t xml:space="preserve">        </w:t>
      </w:r>
      <w:r w:rsidR="00A2420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соответствии с Федеральным законом от 22.03.2025 № 33-ФЗ «Об общих принципах организации местного самоуправления в единой системе публичной власти</w:t>
      </w:r>
      <w:proofErr w:type="gramStart"/>
      <w:r w:rsidR="00A2420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242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proofErr w:type="gramEnd"/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ский сельсовет, Совет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Рязанов</w:t>
      </w:r>
      <w:r w:rsidR="00A2420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ский сельсовет </w:t>
      </w: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решил:        </w:t>
      </w:r>
    </w:p>
    <w:p w:rsidR="00A24208" w:rsidRDefault="00B133AA" w:rsidP="00A242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Утвердить Положение «О порядке управления и распоряжения муниципальной собственностью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ский сельсовет» (далее положение).</w:t>
      </w:r>
    </w:p>
    <w:p w:rsidR="00B133AA" w:rsidRDefault="00B133AA" w:rsidP="00A242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F5F5F"/>
          <w:sz w:val="28"/>
          <w:szCs w:val="28"/>
          <w:lang w:eastAsia="zh-CN"/>
        </w:rPr>
      </w:pP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Настоящее решение вступает в силу после его обнародования.</w:t>
      </w:r>
      <w:r w:rsidRPr="00B133AA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B133AA">
        <w:rPr>
          <w:rFonts w:ascii="Times New Roman" w:eastAsia="Times New Roman" w:hAnsi="Times New Roman" w:cs="Times New Roman"/>
          <w:color w:val="5F5F5F"/>
          <w:sz w:val="28"/>
          <w:szCs w:val="28"/>
          <w:lang w:eastAsia="zh-CN"/>
        </w:rPr>
        <w:t xml:space="preserve"> </w:t>
      </w:r>
    </w:p>
    <w:p w:rsidR="00A24208" w:rsidRDefault="00A24208" w:rsidP="00B133A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5F5F5F"/>
          <w:sz w:val="28"/>
          <w:szCs w:val="28"/>
          <w:lang w:eastAsia="zh-CN"/>
        </w:rPr>
      </w:pPr>
    </w:p>
    <w:p w:rsidR="00A24208" w:rsidRPr="00B133AA" w:rsidRDefault="00A24208" w:rsidP="00B133AA">
      <w:pPr>
        <w:shd w:val="clear" w:color="auto" w:fill="FFFFFF"/>
        <w:suppressAutoHyphens/>
        <w:spacing w:after="0" w:line="240" w:lineRule="auto"/>
        <w:jc w:val="both"/>
        <w:rPr>
          <w:rFonts w:ascii="Tahoma" w:eastAsia="Times New Roman" w:hAnsi="Tahoma" w:cs="Tahoma"/>
          <w:color w:val="5F5F5F"/>
          <w:sz w:val="28"/>
          <w:szCs w:val="28"/>
          <w:lang w:eastAsia="zh-CN"/>
        </w:rPr>
      </w:pPr>
    </w:p>
    <w:p w:rsidR="00B133AA" w:rsidRPr="00B133AA" w:rsidRDefault="00A24208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Совета депутатов                                                   С.С. Свиридова</w:t>
      </w: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rPr>
          <w:rFonts w:ascii="Tahoma" w:eastAsia="Times New Roman" w:hAnsi="Tahoma" w:cs="Tahoma"/>
          <w:color w:val="5F5F5F"/>
          <w:sz w:val="20"/>
          <w:szCs w:val="20"/>
          <w:lang w:eastAsia="zh-CN"/>
        </w:rPr>
      </w:pPr>
    </w:p>
    <w:p w:rsidR="00B133AA" w:rsidRPr="00B133AA" w:rsidRDefault="00B133AA" w:rsidP="00B133AA">
      <w:pPr>
        <w:shd w:val="clear" w:color="auto" w:fill="FFFFFF"/>
        <w:spacing w:after="200" w:line="276" w:lineRule="auto"/>
        <w:jc w:val="right"/>
        <w:rPr>
          <w:rFonts w:ascii="Calibri" w:eastAsia="Times New Roman" w:hAnsi="Calibri" w:cs="Times New Roman"/>
          <w:color w:val="000000"/>
          <w:spacing w:val="-1"/>
          <w:sz w:val="28"/>
          <w:szCs w:val="28"/>
          <w:lang w:eastAsia="ru-RU"/>
        </w:rPr>
      </w:pPr>
    </w:p>
    <w:p w:rsidR="00B133AA" w:rsidRPr="00B133AA" w:rsidRDefault="00B133AA" w:rsidP="00B133AA">
      <w:pPr>
        <w:shd w:val="clear" w:color="auto" w:fill="FFFFFF"/>
        <w:spacing w:after="200" w:line="276" w:lineRule="auto"/>
        <w:jc w:val="right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B133AA" w:rsidRPr="00B133AA" w:rsidRDefault="00B133AA" w:rsidP="003F5C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3A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lastRenderedPageBreak/>
        <w:t xml:space="preserve">Приложение </w:t>
      </w:r>
    </w:p>
    <w:p w:rsidR="00A24208" w:rsidRPr="003F5C28" w:rsidRDefault="00B133AA" w:rsidP="003F5C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B133A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          к решению Совета депутатов</w:t>
      </w:r>
    </w:p>
    <w:p w:rsidR="00B133AA" w:rsidRPr="00B133AA" w:rsidRDefault="00B133AA" w:rsidP="003F5C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B133A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муниципального образования </w:t>
      </w:r>
    </w:p>
    <w:p w:rsidR="00B133AA" w:rsidRPr="00B133AA" w:rsidRDefault="00A24208" w:rsidP="003F5C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F5C28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Рязанов</w:t>
      </w:r>
      <w:r w:rsidR="00B133AA" w:rsidRPr="00B133AA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ский  сельсовет</w:t>
      </w:r>
      <w:proofErr w:type="gramEnd"/>
    </w:p>
    <w:p w:rsidR="00B133AA" w:rsidRPr="00B133AA" w:rsidRDefault="00B133AA" w:rsidP="003F5C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3A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      от 1</w:t>
      </w:r>
      <w:r w:rsidR="00A24208" w:rsidRPr="003F5C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0.11</w:t>
      </w:r>
      <w:r w:rsidRPr="00B133A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.20</w:t>
      </w:r>
      <w:r w:rsidR="00A24208" w:rsidRPr="003F5C28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25</w:t>
      </w:r>
      <w:r w:rsidRPr="00B133AA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</w:t>
      </w:r>
      <w:r w:rsidRPr="00B133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A24208" w:rsidRPr="003F5C28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>№ 1</w:t>
      </w:r>
      <w:r w:rsidRPr="00B133AA">
        <w:rPr>
          <w:rFonts w:ascii="Times New Roman" w:eastAsia="Times New Roman" w:hAnsi="Times New Roman" w:cs="Times New Roman"/>
          <w:b/>
          <w:color w:val="000000"/>
          <w:spacing w:val="19"/>
          <w:sz w:val="24"/>
          <w:szCs w:val="24"/>
          <w:lang w:eastAsia="ru-RU"/>
        </w:rPr>
        <w:t>0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5F5F5F"/>
          <w:sz w:val="24"/>
          <w:szCs w:val="24"/>
          <w:lang w:eastAsia="zh-CN"/>
        </w:rPr>
      </w:pP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Положение о порядке управления и распоряжения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br/>
        <w:t xml:space="preserve">муниципальной собственностью муниципального образования </w:t>
      </w:r>
      <w:r w:rsidR="00A2420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 сельсовет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1. Общие положения</w:t>
      </w:r>
    </w:p>
    <w:p w:rsidR="00A24208" w:rsidRDefault="00B133AA" w:rsidP="002367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1.1. Настоящее Положе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ние определяет в </w:t>
      </w:r>
      <w:r w:rsidR="00A242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208" w:rsidRPr="00A24208">
        <w:rPr>
          <w:rFonts w:ascii="Times New Roman" w:eastAsia="Times New Roman" w:hAnsi="Times New Roman"/>
          <w:sz w:val="24"/>
          <w:szCs w:val="24"/>
          <w:lang w:eastAsia="ru-RU"/>
        </w:rPr>
        <w:t>соответствии с Федеральным законом от 22.03.2025 № 33-ФЗ «Об общих принципах организации местного самоуправления в единой системе публичной власти»</w:t>
      </w:r>
      <w:r w:rsidR="00A24208" w:rsidRP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Уставом муниципального образования 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ский сельсовет (далее - Устав) порядок управления и распоряжения муниципальным имуществом муниципального образования 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ский сельсовет (далее - сельское поселение), а также регулирует отношения., возникающие в связи с реализацией органами местного самоуправления муниципального образования 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 сельсовет полномочий собственника по владению, пользованию и распоряжению имуществом, находящимся в муниципальной собственности.</w:t>
      </w:r>
    </w:p>
    <w:p w:rsidR="00A24208" w:rsidRDefault="00B133AA" w:rsidP="002367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1.2. Особенности отчуждения муниципального имущества сельского поселения устанавливаются законодательством о приватизации, законодательством о разграничении собственности и передаче объектов из муниципальной собственности сельского поселения в государственную собственность Российской Федерации, собственность других муниципальных образовани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й, а также настоящим Положением.</w:t>
      </w:r>
    </w:p>
    <w:p w:rsidR="00B133AA" w:rsidRPr="00B133AA" w:rsidRDefault="00B133AA" w:rsidP="002367C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1.3. Вопросы управления и распоряжения муниципальным имуществом сельского поселения, не урегулированные настоящим Положением, регулируются принимаемыми в соответствии с федеральным законодательством и законодательством Оренбургской области, решениями Совета депутатов сельсовета.</w:t>
      </w: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2. Объекты муниципальной собственности 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A2420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сельсовет</w:t>
      </w:r>
    </w:p>
    <w:p w:rsidR="00A2420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2.1. К объектам муниципальной собственности сельского поселения относится имущество, переданное в собственность сельского поселения из федеральной собственности, из собственности Оренбургской области, других муниципальных образований, приобретаемое в порядке купли-продажи, дарения, а также иное имущество, принадлежащее сельскому п</w:t>
      </w:r>
      <w:r w:rsidR="00A242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оселению на праве собственности.</w:t>
      </w:r>
    </w:p>
    <w:p w:rsidR="00A24208" w:rsidRDefault="00A24208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2.2. </w:t>
      </w:r>
      <w:r w:rsidR="00B133AA"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собственности сельского поселения может находиться:</w:t>
      </w:r>
    </w:p>
    <w:p w:rsidR="002367C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1) имущество, предназначенное для решения вопросов местного значения, установленных Федеральным </w:t>
      </w:r>
      <w:r w:rsidR="002367C8" w:rsidRP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2367C8" w:rsidRPr="002367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67C8">
        <w:rPr>
          <w:rFonts w:ascii="Times New Roman" w:eastAsia="Times New Roman" w:hAnsi="Times New Roman"/>
          <w:sz w:val="24"/>
          <w:szCs w:val="24"/>
          <w:lang w:eastAsia="ru-RU"/>
        </w:rPr>
        <w:t>законом</w:t>
      </w:r>
      <w:r w:rsidR="002367C8" w:rsidRPr="002367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gramStart"/>
      <w:r w:rsidR="002367C8" w:rsidRPr="002367C8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="002367C8" w:rsidRPr="002367C8">
        <w:rPr>
          <w:rFonts w:ascii="Times New Roman" w:eastAsia="Times New Roman" w:hAnsi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власти»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</w:p>
    <w:p w:rsidR="002367C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2) имущество, предназначенное для осуществления отдельных государственных полномочий, переданных органам местного самоуправления сельского поселения в случаях, установленных федеральными законами и законами Оренбургской области;</w:t>
      </w:r>
    </w:p>
    <w:p w:rsidR="002367C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сельского поселения в соответствии с решениями Совета депутатов муниципального образования 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 сельсовет (далее - Совет поселения);</w:t>
      </w:r>
    </w:p>
    <w:p w:rsidR="002367C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4)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значения.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2.3. Средства бюджета сельского поселения и иное муниципальное имущество, не закрепленное за муниципальными унитарными предприятиями и муниципальными учреждениями сельского поселения, составляют муниципальную казну сельского поселения.</w:t>
      </w:r>
    </w:p>
    <w:p w:rsidR="00B133AA" w:rsidRPr="00B133AA" w:rsidRDefault="00B133AA" w:rsidP="00B133AA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3. Полномочия органов местного самоуправления в области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br/>
        <w:t>управления и распоряжения муниципальным имуществом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br/>
        <w:t xml:space="preserve">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сельсовет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3.1. От имени муниципального образования полномочия собственника муниципального </w:t>
      </w:r>
      <w:proofErr w:type="gram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сельсовет муниципального имущества в пределах полномочий, определенных Уставом поселения, настоящим Положением и муниципальными правовыми актами, осуществляет администрация муниципального образования  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 сельсовет (далее – администрация поселения).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3.2. Полномочия Совета поселения</w:t>
      </w:r>
      <w:r w:rsidR="003F5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Совет поселения: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1) утверждает ежегодный прогнозный план (программу) приватизации муниципального имущества;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2) определяет порядок учета муниципальной собственности;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3) направляет предложения соответствующему федеральному органу исполнительной власти в случаях передачи имущества из муниципальной собственности в федеральную, уполномоченному исполнительному органу государственной власти -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в случае передачи имущества из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муниципальной собственности в государственную собственность;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4) вносит предложения о передаче имущества федеральному органу исполнительной власти, осуществляющему полномочия собственника имущества, в случае передачи имущества из федеральной собственности в собственность муниципальную и из муниципальной собственности в федеральную собственность и аналогичные предложения уполномоченным исполнительным органом государственной власти субъектов Российской Федерации, осуществляющим полномочия собственника имущества, в случае передачи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5) утверждает методику расчета арендной платы за использование муниципального имущества;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6) осуществляет иные полномочия по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определению порядка управления</w:t>
      </w:r>
      <w:r w:rsidR="003F5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и распоряжения имуществом, находящимс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я в муниципальной собственности</w:t>
      </w:r>
      <w:r w:rsidR="003F5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сельского поселения, в соответствии с законодательством.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3.3. Полномочия администрации муниципального </w:t>
      </w:r>
      <w:proofErr w:type="gram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сельсовет</w:t>
      </w:r>
      <w:r w:rsidR="003F5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Администрация поселения: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1) осуществляет управление и распоряжение муниципальным имуществом в порядке, устанавливаемом законами и настоящим Положением;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2) рассматривает обращения организаций различных форм собственности о передаче находящегося на их балансе имущества в муниципальную собственность;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3) принимает решение о создании, реорганизации и ликвидации муниципальных унитарных предприятий и муниципальных учреждений, определяет предмет и цели их деятельности;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4) осуществляет полномочия учредителя и собственника имущества муниципальных унитарных предприятий от имени муниципального образования;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5) принимает решения о приватизации муниципальных объектов недвижимого имущества в соответствии с прогнозным планом, утвержденным Советом депутатов;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6) принимает решения о приобретении имущества в муниципальную собственность;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7) принимает решение о передаче муниципального имущества в хозяйственное ведение и оперативное управление, об изъятии муниципального имущества из хозяйственного ведения, оперативного управления в установленном порядке;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8) принимает решения о передаче муниципального имущества с баланса на баланс муниципальных унитарных предприятий и муниципальных учреждений;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9) принимает решение о передаче муниципального имущества в безвозмездное пользование;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10) определяет порядок списания муниципального имущества.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11) осуществляет иные полномочия по управлению и распоряжению муниципальным имуществом сельского поселения в соответствии с законодательством и решениями Совета депутатов.</w:t>
      </w:r>
    </w:p>
    <w:p w:rsidR="00B133AA" w:rsidRPr="00B133AA" w:rsidRDefault="00B133AA" w:rsidP="003F5C28">
      <w:pPr>
        <w:shd w:val="clear" w:color="auto" w:fill="FFFFFF"/>
        <w:suppressAutoHyphens/>
        <w:spacing w:before="280" w:after="280" w:line="240" w:lineRule="auto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4. Сделки с объектами муниципальной собственности 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сельсовет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4.1. В отношении муниципального имущества сельского поселения, на которое распространяется действие настоящего Положения, могут совершаться любые сделки, не противоречащие гражданскому законодательству Российской Федерации, с юридическими лицами, физическими лицами, Российской Федерацией и </w:t>
      </w:r>
      <w:proofErr w:type="gram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ее субъектами</w:t>
      </w:r>
      <w:proofErr w:type="gram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 другими субъектами гражданских правоотношений.</w:t>
      </w:r>
      <w:r w:rsidR="000C55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bookmarkStart w:id="0" w:name="_GoBack"/>
      <w:bookmarkEnd w:id="0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Сделки с муниципальной собственностью от имени сельского поселения совершаются администрацией сельского поселения в пределах их компетенции, установленной нормативными правовыми актами Российской Федерации, решениями Совета депутатов и настоящим Положением.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4.2. Объекты муниципальной собственности сельского поселения могут </w:t>
      </w:r>
      <w:proofErr w:type="spell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возмездно</w:t>
      </w:r>
      <w:proofErr w:type="spell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или безвозмездно передаваться (отчуждаться) в собственность физических и юридических лиц в порядке, установленном законодательством Российской Федерации.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4.3. Решениями Совета поселения и принимаемыми в соответствии с ними иными нормативными правовыми актами могут устанавливаться ограничения и запреты на отчуждение объектов муниципальной собственности сельского поселения, имеющих наиболее важное историческое, культурное, социальное или экономическое значение для сельского поселения.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4.4.Заключение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муниципального имущества,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право заключения этих договоров.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Проведение конкурсов или аукционов на право заключения этих договоров осуществляется в порядке, установленном законодательством.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4.5. Приватизация (возмездное отчуждение) имущества сельского поселения осуществляется в соответствии с Федеральным законом «О приватизации государственного и муниципального имущества».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Приватизации подлежит муниципальное имущество, подлежащее отчуждению или перепрофилированию в соответствии с Федеральным законом «Об общих принципах организации местного самоуправления в Российской Федерации», а также иное имущество, сохранение которого в муниципальной собственности сельского поселения нецелесообразно.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4.6.Правоотношения, возникающие и при использовании и распоряжении объектами муниципальной собственности, не предусмотренные настоящим Положением, регулируются законодательством Российской Федерации.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4.7. В залоговых сделках, обеспечивающих обязательства сельского поселения, в качестве залогодателя выступает администрация сельского поселения.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Указанные договоры залога от имени сельского поселения подписываются Главой сельского поселения.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>4.8. Залог муниципального имущества сельского поселения может осуществляться для обеспечения: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1) обязательств сельского поселения;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2) обязательств муниципальных </w:t>
      </w:r>
      <w:r w:rsidR="00236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унитарных предприятий сельского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поселения;</w:t>
      </w:r>
    </w:p>
    <w:p w:rsidR="00B133AA" w:rsidRPr="00B133AA" w:rsidRDefault="00B133AA" w:rsidP="003F5C28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5. Управление и распоряжение муниципальной собственностью 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Рязановский</w:t>
      </w:r>
      <w:proofErr w:type="gramEnd"/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сельсовет связанное с созданием, 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реорганизацией и ликв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идацией муниципальных унитарных 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предприятий и муниципальных учреждений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5.1. На основе (с использованием) муниципального имущества сельского поселения могут быть созданы: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1) муниципальные унитарные предприятия сельского поселения, основанные на праве хозяйственного ведения;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2) муниципальные казенные предприятия сельского поселения, основанные на праве оперативного управления;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3) муниципальные учреждения сельского поселения, основанные на праве оперативного управления;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4) хозяйственные общества;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5) фонды и иные некоммерческие организации.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5.2. Управление муниципальным унитарным предприятием (муниципальным учреждением) сельского поселения, включая управление и распоряжение муниципальным имуществом, закрепленным за предприятием (учреждением), осуществляет руководитель предприятия (учреждения) в пределах своей компетенции.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5.3. Контроль за сохранностью и использованием муниципального имущества, находящегося в хозяйственном ведении или оперативном управлении муниципальных унитарных предприятий и муниципальных учреждений, осуществляется администрацией сельского поселения, осуществляющей организационно- методическое руководство, координацию и контроль за деятельностью муниципальных унитарных предприятий и муниципальных учреждений сельского поселения</w:t>
      </w:r>
    </w:p>
    <w:p w:rsidR="00B133AA" w:rsidRPr="00B133AA" w:rsidRDefault="00B133AA" w:rsidP="003F5C28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6. Учет муниципального и</w:t>
      </w:r>
      <w:r w:rsidRPr="00B133AA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zh-CN"/>
        </w:rPr>
        <w:t xml:space="preserve"> 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сельсовет</w:t>
      </w:r>
      <w:r w:rsidRPr="00B133AA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zh-CN"/>
        </w:rPr>
        <w:t xml:space="preserve"> и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мущества 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и контроль за его использованием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6.1. Муниципальное имущество сельского поселения подлежит обязательному учету. Ведение реестра муниципальной собственности возлагается на администрацию сельского поселения.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6.2. Реестр включает в себя перечень объектов муниципальной собственности, в том числе имущество муниципальных унитарных предприятий и муниципальных учреждений, акций (долей), принадлежащих в хозяйственных обществах сельского поселения, ценных бумаг, объектов муниципальной собственности, составляющих местную казну, а также данные об указанных объектах.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Ведение реестра и предоставление </w:t>
      </w:r>
      <w:proofErr w:type="gram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сведений</w:t>
      </w:r>
      <w:proofErr w:type="gram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содержащихся в реестре осуществляется администрацией сельского поселения в соответствии с постановлением Правительства РФ.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6.3. Контроль за использованием муниципального имущества сельского поселения осуществляет администрация.</w:t>
      </w:r>
    </w:p>
    <w:p w:rsidR="00B133AA" w:rsidRPr="00B133AA" w:rsidRDefault="00B133AA" w:rsidP="003F5C28">
      <w:pPr>
        <w:shd w:val="clear" w:color="auto" w:fill="FFFFFF"/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7. Источники финансирования мероприятий по управлению и распоряжению</w:t>
      </w:r>
      <w:r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 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br/>
        <w:t xml:space="preserve">имуществом муниципального </w:t>
      </w:r>
      <w:proofErr w:type="gramStart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 сельсовет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7.1. Финансирование мероприятий по управлению и распоряжению муниципальным имуществом сельского поселения осуществляется за счет средств бюджета 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муниципального </w:t>
      </w:r>
      <w:proofErr w:type="gramStart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образования  </w:t>
      </w:r>
      <w:r w:rsidR="002367C8" w:rsidRPr="003F5C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Рязанов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ский</w:t>
      </w:r>
      <w:proofErr w:type="gramEnd"/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сельсовет (далее - бюджет поселения), а также за счет внебюджетных источников.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7.2. За счет средств бюджета поселения финансируются следующие мероприятия: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1) приобретение в муниципальную собственность сельского поселения предприятий и иного имущества, ценных бумаг, принадлежащих юридическим и физическим лицам, Российской Федерации, субъектам Российской Федерации, необходимых для осуществления полномочий по решению вопросов местного значения сельского поселения;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2) оплата уставных фондов муниципальных унитарных предприятий сельского поселения;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3) ведение реестра муниципальной собственности сельского поселения;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4) обеспечение контроля за сохранностью и эффективным использованием муниципального имущества сельского поселения;</w:t>
      </w:r>
    </w:p>
    <w:p w:rsidR="003F5C28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5) обеспечение совершения сделок с муниципальным имуществом сельского поселения;</w:t>
      </w:r>
    </w:p>
    <w:p w:rsidR="00B133AA" w:rsidRPr="00B133AA" w:rsidRDefault="00B133AA" w:rsidP="003F5C2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6) иные мероприятия по управлению муниципальным имуществом сельского поселения, предусмотренные, нормативными правовыми актами Российской Федерации, настоящим Положением решениями Совета поселения и администрации сельского поселения.</w:t>
      </w:r>
      <w:r w:rsidRPr="00B13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br/>
        <w:t>7.3. Приобретение имущества, ценных бумаг в муниципальную собственность сельского поселения осуществляется на основании решения администрации поселения, в пределах средств, предусмотренных на эти цели в бюджете сельского поселения на текущий финансовый год.</w:t>
      </w: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</w:p>
    <w:p w:rsidR="00B133AA" w:rsidRPr="00B133AA" w:rsidRDefault="00B133AA" w:rsidP="00B133AA">
      <w:pPr>
        <w:spacing w:after="200" w:line="276" w:lineRule="auto"/>
        <w:rPr>
          <w:rFonts w:ascii="Calibri" w:eastAsia="Times New Roman" w:hAnsi="Calibri" w:cs="Times New Roman"/>
          <w:color w:val="000000" w:themeColor="text1"/>
          <w:lang w:eastAsia="ru-RU"/>
        </w:rPr>
      </w:pPr>
    </w:p>
    <w:p w:rsidR="005B7E83" w:rsidRPr="00A24208" w:rsidRDefault="005B7E83">
      <w:pPr>
        <w:rPr>
          <w:color w:val="000000" w:themeColor="text1"/>
        </w:rPr>
      </w:pPr>
    </w:p>
    <w:sectPr w:rsidR="005B7E83" w:rsidRPr="00A2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A1"/>
    <w:rsid w:val="000C55D3"/>
    <w:rsid w:val="002367C8"/>
    <w:rsid w:val="003F5C28"/>
    <w:rsid w:val="005B7E83"/>
    <w:rsid w:val="00A24208"/>
    <w:rsid w:val="00AE4CA1"/>
    <w:rsid w:val="00B1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EF5F-D094-4170-839D-D9C52692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5</cp:revision>
  <cp:lastPrinted>2025-11-13T10:29:00Z</cp:lastPrinted>
  <dcterms:created xsi:type="dcterms:W3CDTF">2025-11-13T09:50:00Z</dcterms:created>
  <dcterms:modified xsi:type="dcterms:W3CDTF">2025-12-04T09:10:00Z</dcterms:modified>
</cp:coreProperties>
</file>