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225D27" w:rsidRPr="006C538E" w:rsidTr="009F76B3">
        <w:tc>
          <w:tcPr>
            <w:tcW w:w="9570" w:type="dxa"/>
          </w:tcPr>
          <w:p w:rsidR="00225D27" w:rsidRPr="00563A27" w:rsidRDefault="00225D27" w:rsidP="0022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D27" w:rsidRPr="00563A27" w:rsidRDefault="00225D27" w:rsidP="0022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25D27" w:rsidRPr="00563A27" w:rsidRDefault="00225D27" w:rsidP="0022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АДМИНИСТРАЦИЯ</w:t>
            </w:r>
          </w:p>
          <w:p w:rsidR="00225D27" w:rsidRPr="00563A27" w:rsidRDefault="00225D27" w:rsidP="0022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225D27" w:rsidRPr="00563A27" w:rsidRDefault="00225D27" w:rsidP="00225D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225D27" w:rsidRPr="00563A27" w:rsidRDefault="00225D27" w:rsidP="00225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563A2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О С Т А Н О В Л Е Н И Е</w:t>
            </w:r>
          </w:p>
        </w:tc>
      </w:tr>
    </w:tbl>
    <w:p w:rsidR="00225D27" w:rsidRPr="00563A27" w:rsidRDefault="00225D27" w:rsidP="00225D27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25D27" w:rsidRPr="00563A27" w:rsidRDefault="00225D27" w:rsidP="00225D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5D27" w:rsidRPr="00AF3A7C" w:rsidRDefault="00225D27" w:rsidP="00225D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AF3A7C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Pr="00AF3A7C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AF3A7C">
        <w:rPr>
          <w:rFonts w:ascii="Times New Roman" w:hAnsi="Times New Roman"/>
          <w:b/>
          <w:sz w:val="28"/>
          <w:szCs w:val="28"/>
        </w:rPr>
        <w:t xml:space="preserve">                                   с. Рязановка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F3A7C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16</w:t>
      </w:r>
      <w:r w:rsidRPr="00AF3A7C">
        <w:rPr>
          <w:rFonts w:ascii="Times New Roman" w:hAnsi="Times New Roman"/>
          <w:b/>
          <w:sz w:val="28"/>
          <w:szCs w:val="28"/>
        </w:rPr>
        <w:t>-п</w:t>
      </w:r>
    </w:p>
    <w:p w:rsidR="00225D27" w:rsidRDefault="00225D27" w:rsidP="00225D27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</w:p>
    <w:p w:rsidR="00225D27" w:rsidRPr="00225D27" w:rsidRDefault="00225D27" w:rsidP="00225D2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D27">
        <w:rPr>
          <w:rFonts w:ascii="Times New Roman" w:hAnsi="Times New Roman" w:cs="Times New Roman"/>
          <w:b/>
          <w:sz w:val="28"/>
          <w:szCs w:val="28"/>
        </w:rPr>
        <w:t>О создании нештатных  аварийно-спасательных формирований</w:t>
      </w:r>
    </w:p>
    <w:p w:rsidR="00225D27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12.02.1998 № 28-ФЗ «О гражданской обороне», Постановления Правительства Российской Федерации от 10.06.1999 № 620; в соответствии со ст. 5 Устава муниципального образования Рязановский сельсовет постановляет:</w:t>
      </w:r>
    </w:p>
    <w:p w:rsidR="00225D27" w:rsidRDefault="00225D27" w:rsidP="00225D2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нештатных аварийно-спасательных формированиях (НАСФ) (приложеие 1).</w:t>
      </w:r>
    </w:p>
    <w:p w:rsidR="00225D27" w:rsidRDefault="00225D27" w:rsidP="00225D2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«Елань» Орлову А.И. (приложение 2) создать нештатное аварийно-спасательное формирование.</w:t>
      </w:r>
    </w:p>
    <w:p w:rsidR="00225D27" w:rsidRDefault="00225D27" w:rsidP="00225D27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опубликования (обнародования).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А.В. Брусилов</w:t>
      </w:r>
    </w:p>
    <w:p w:rsidR="00225D27" w:rsidRDefault="00225D27" w:rsidP="00225D2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497C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225D27" w:rsidRDefault="00497C72" w:rsidP="00497C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прокурору района, в дело.</w:t>
      </w:r>
    </w:p>
    <w:p w:rsidR="00497C72" w:rsidRDefault="00497C72" w:rsidP="00497C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7C72" w:rsidRDefault="00497C72" w:rsidP="00497C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7C72" w:rsidRDefault="00497C72" w:rsidP="00497C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7C72" w:rsidRDefault="00497C72" w:rsidP="00497C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97C72" w:rsidRDefault="00497C72" w:rsidP="00497C7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10.03.2020 № 16-п</w:t>
      </w: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225D27" w:rsidRDefault="00225D27" w:rsidP="00225D2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нештатных аварийно-спасательных формирований</w:t>
      </w:r>
    </w:p>
    <w:p w:rsidR="00225D27" w:rsidRDefault="00225D27" w:rsidP="00225D2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25D27" w:rsidRPr="00172CA2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72CA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обороне», настоящее Положение устанавливает порядок создания нештатных аварийно-спасательных формирований (НАСФ) муниципального образования Рязановский сельсовет Асекеевского района Оренбургской области (далее по тексту формирования), </w:t>
      </w:r>
      <w:r>
        <w:rPr>
          <w:rFonts w:ascii="Times New Roman" w:hAnsi="Times New Roman" w:cs="Times New Roman"/>
          <w:sz w:val="28"/>
          <w:szCs w:val="28"/>
        </w:rPr>
        <w:t>оп</w:t>
      </w:r>
      <w:r w:rsidRPr="00172CA2">
        <w:rPr>
          <w:rFonts w:ascii="Times New Roman" w:hAnsi="Times New Roman" w:cs="Times New Roman"/>
          <w:sz w:val="28"/>
          <w:szCs w:val="28"/>
        </w:rPr>
        <w:t>ределяет порядок ведения реестров организаций создающих формирования, осуществления их учета и организации подготовки формирований.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2.Основные задачи нештатных аварийно-спасательных формирований муниципального образования Рязановский сельсовет Асекеевского района Оренбургской области: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мирное время: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предупреждение (смягчение последствий) чрезвычайных ситуаций природного и техногенного характера, а также возникающих вследствие террористических актов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путем: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есения дежурства в жилых домах и на прилегающих к ним территориях с целью выявления и своевременного информирования органов управления по делам гражданской обороны, пожарной безопасности и чрезвычайным ситуациям, управлений и отделов внутренних дел, органов федеральной службы безопасности, жилищно-эксплуатационных организаций коммунального обслуживания населения о: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характере использования жилых и иных помещений в жилом секторе и т.п.;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-состоянии систем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энерго-и водоснабжения и т.п., выход из строя которых может привести к возникновению чрезвычайных ситуаций;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взрывн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пожароопасных объектов и предметов;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сущетвления контроля за состоянием запорных устройств дверей чердачных, подвальных и иных нежилых помещений;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оказания помощи представителям органов местного самоуправления, управлений и отделов внутренних дел, органов федеральной службы безопасности, управлений и отделов по делам гражданской обороны и чрезвычайным ситуациям в поддержании общественного порядка при возникновении чрезвычайных ситуаций на контролируемой территории;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едения учета жильцов с ограниченной возможностью самостоятельного передвижения, оказания им помощи при экстренной эвакуации из жилых домов при угрозе возникновения чрезвычайных ситуаций;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онтроля за использованием и состоянием подвальных, чердачных, жилых и других помещений в жилом секторе;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частия в оповещении населения (в соответствии с порядком, определяемом органами управления по делам гражданской обороны, пожарной безопасности и чрезвычайным ситуациям при органах местного самоуправления) об угрозе и возникновении чрезвычайных ситуаций;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частия в обучении населения действиям при возникновении чрезвычайных ситуаций;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роведения аварийно-спасательных и других неотложных работ в зонах чрезвычайных ситуаций и первоочередного жизнеобеспечения населения, пострадавшего от чрехвычайных ситуаций;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частия в срочном восстановлении функционирования необходимых коммунальных служб и других объектов жизнеобеспечения населения;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одготовке населения к защите от опасностей, возникающих при ведении военных действий;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военное время: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роведение аварийно-спасательных и других неотложных работ;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ервоочередное жизнеобеспечение населения, пострадавшего при ведении военных действий или вследсивие этих действий;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казание первой медицинской помощи пострадавшим;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частие в борьбе с пожарами;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рганизация наблюдения и контроля, обнаружение и обозначения районов, подвергшихся радиоактивному, химическому, биологическому и иному заражению;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)у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частие в обеззараживании населения, техники, зданий, территорий и проведение других необходимых мероприятий;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proofErr w:type="gramStart"/>
      <w:r>
        <w:rPr>
          <w:rFonts w:ascii="Times New Roman" w:hAnsi="Times New Roman" w:cs="Times New Roman"/>
          <w:sz w:val="28"/>
          <w:szCs w:val="28"/>
        </w:rPr>
        <w:t>)з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ащита сельскохозяйственных животных и растений, продовольствия, пищевого сырья, фуража, водоисточников и систем водоснабжения;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осстановление функционирования неоходимых коммунальных служб и других объектов жизнеобеспечения;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осстановление и поддержание порядка в районах, пострадавших при ведении военных действий или вследствие этих действий.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3.Нештатные аварийно-спасательные формирования гражданской обороны МО Рязановский сельсовет подразделяются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общего назначения, для проведения АСиДНР;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-формирования специального назначения, проводящие специальные мероприятия и обеспечивающие действия сил и средств по предупреждению и ликвидации чрезвычайных ситуаций в мирное и военное время.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общего назначения: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-сводные команды, группы предназначаются для проведения аварийно-спасательных и других неотложных работ;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-спасательные команды, группы (создаются строго по сметам, цехам участкам работ) – для проведения аварийно-спасательных работ;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-сводные команды механизации работ для усиления сводных и спасательных команд, групп, а также для выполнения наиболее трудоемких работ;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-отряды гражданской обороны при жилищно-эксплуатационных организация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координации деятельности опорных пунктов и постов гражданской обороны на территории муниципального образования;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-опорные пункты гражданской обороны в микрорайонах, жилых квартала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координации деятельности постов гражданской обороны на данной территории;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посты гражданской обороны в жилых домах для населения дежурства в жилых домах и прилегающих к ним территориях с целью выявления и информирования органов управления по делам гражданской обороны и чрезвычайным ситуациям об угрозе возникновения чрезвычайных ситуаций.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специального назначения:</w:t>
      </w:r>
    </w:p>
    <w:p w:rsidR="00225D27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-команды, группы и звенья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>вязи предназначаются для обеспечения связью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 xml:space="preserve"> руководителя гражданской обороны, органов управления по делам гражданской обороны и чрезвычайным ситуациям, а также для ведения аварийн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восстановительных и ремонтных работ на линиях и сооружениях связи: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-медицинские отряды, бригады, дружины и санитарные пост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для ведения медицинской, санитарно-эпидемиологической и биологической разведки, оказания медицинской помощи пострадавшим, проведение противоэпидемических и санитарно-гигиенических мероприятий в очагах поражения, на маршрутах ввода сил гражданской обороны, эвакуации;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-противопожарные отделения и звень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для ведения пожарной разведки, локализации и тушения пожаров на маршрутах ввода сил гражданской обороны, эвакуации, на объектах проведения спасательных работ;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-инженерные команды, группы и звенья – для ведения инженерной разведки, аварийно-спасательных и других неотложных работ, восстановления и ремонта дорог и дорожных сооружений, взрывных работ, строительства и обслуживания (эксплуатации) защитных сооружений;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 xml:space="preserve">-аварийно-технические команды, 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группы-для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ведения аварийно-технических работ на сетях и сооружениях коммунально-энергетического хозяйства;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-команды, группы, станции радиационной, химической и биологической защиты, обеззараживания и специальной обработки, посты радиационно-химического наблюдения;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-для ведения радиационной, биологической и химической разведки, ликвидации последствий радиоактивного и химического заражения и обеспечения действий формирований на маршрутах выдвижения сил гражданской обороны, эвакуации населения и в очагах поражения, проведения специальной подготовки;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 xml:space="preserve">-автомобильные и автотранспортные колонны для перевода эвакуируемого населения, вывоза материальных ценностей, перевозки сил гражданской обороны к очагам поражения, эвакуации пострадавших в лечебные </w:t>
      </w:r>
      <w:r w:rsidRPr="00AC0F44">
        <w:rPr>
          <w:rFonts w:ascii="Times New Roman" w:hAnsi="Times New Roman" w:cs="Times New Roman"/>
          <w:sz w:val="28"/>
          <w:szCs w:val="28"/>
        </w:rPr>
        <w:lastRenderedPageBreak/>
        <w:t>учреждения  загородной зоны, подвоза (вывоза) рабочих, смен, доставки материальных средств;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-команды и группы общественного порядка – для несения комендантской службы и поддержания порядка в населенных пунктах, на объектах в  районах размещения, также в пунктах сбора, на маршрутах вывоза (вывода) населения в загородную зону и выдвижения сил гражданской обороны к очагам поражения;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 xml:space="preserve">-подразделения питания (подвижные пути) – для обеспечения бесплатным горячим питанием  органов управления и личного состава формирований и населения продуктами питания (сухим пайком) при отсутствии возможности приготовления горячей пищи; 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-подразделения торговли промышленными товарами (подвижные пункты вещевого снабжения – для обеспечения санитарно-обмывочных пунктов обменной одеждой, бельем и обувью;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-подвижные автозаправочные станци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для обеспечения автотранспорта и другой техники формирований горюче-смазочным материалами;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-группы, звенья подвоза воды и обслуживания водозаборных пунктов – для обеспечения личного состава формирований и пострадавшего населения водой;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 xml:space="preserve">2. ОПРЕДЕЛЕНИЕ КОЛИЧЕСТВА И ЧИСЛЕННОСТИ 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НЕШТАТНЫХ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АВАРИЙНО-СПАСАТЕЛЬНЫХ</w:t>
      </w: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 xml:space="preserve"> -подвижные ремонтно-восстановительные и эвакуационные групп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для проведения текущего ремонта в полевых условиях и ее эвакуации;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-бригады, команды по защите сельскохозяйственных животны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для ведения ветеринарной разведки, защите животных, кормов и источников воды, ферм и других мест размещения скота, обеззараживания кормов и продуктов животного происхождения, также для проведения профилактических ветеринарно- санитарных и охранно-карантинных мероприятий;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 xml:space="preserve">-команды, бригады и звенья по защите сельскохозяйственных </w:t>
      </w:r>
      <w:proofErr w:type="gramStart"/>
      <w:r w:rsidRPr="00AC0F44">
        <w:rPr>
          <w:rFonts w:ascii="Times New Roman" w:hAnsi="Times New Roman" w:cs="Times New Roman"/>
          <w:sz w:val="28"/>
          <w:szCs w:val="28"/>
        </w:rPr>
        <w:t>растений-для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ведения фитопатологической разведки, защите растений и продуктов растениеводства, обеззараживания сельскохозяйственных угодий и продуктов растениеводства.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ФОРМИРОВАНИЙ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0F44">
        <w:rPr>
          <w:rFonts w:ascii="Times New Roman" w:hAnsi="Times New Roman" w:cs="Times New Roman"/>
          <w:sz w:val="28"/>
          <w:szCs w:val="28"/>
        </w:rPr>
        <w:t>Виды, количество и численность создаваемых в организации формирований определяются с учетом особенностей производственной  деятельности организаций в мирное и военное время, наличия людских ресурсов, специальной техники и имущества, запасов материально-технических средств также объема и характера задач, возлагаемых на формирования в соответствии с планами гражданской обороны соответствующей спасательной службы гражданской обороны, организации, решением руководителя спасательной службы гражданской обороны, организации по согласованию с</w:t>
      </w:r>
      <w:proofErr w:type="gramEnd"/>
      <w:r w:rsidRPr="00AC0F44">
        <w:rPr>
          <w:rFonts w:ascii="Times New Roman" w:hAnsi="Times New Roman" w:cs="Times New Roman"/>
          <w:sz w:val="28"/>
          <w:szCs w:val="28"/>
        </w:rPr>
        <w:t xml:space="preserve"> соответствующим органом управления по делам </w:t>
      </w:r>
      <w:r w:rsidRPr="00AC0F44">
        <w:rPr>
          <w:rFonts w:ascii="Times New Roman" w:hAnsi="Times New Roman" w:cs="Times New Roman"/>
          <w:sz w:val="28"/>
          <w:szCs w:val="28"/>
        </w:rPr>
        <w:lastRenderedPageBreak/>
        <w:t>гражданской обороны и чрезвычайным ситуациям на основе методических указаний Главного управления по делам гражданской обороны, пожарной безопасности и чрезвычайным ситуациям Оренбургской области по созданию НАСФ.</w:t>
      </w:r>
    </w:p>
    <w:p w:rsidR="00225D27" w:rsidRPr="00AC0F44" w:rsidRDefault="00225D27" w:rsidP="00225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3. УЧЕТ НЕШТАТНЫХ АВАРИЙНО-СПАСАТЕЛЬНЫХ ФОРМИРОВАНИЙ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Деятельность формирований осуществляется по соответствующим планам гражданской обороны и планам действий по предупреждению и ликвидации чрезвычайных ситуаций природного и техногенного характера Рязановского сельсовета.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Ведущий специалист Рязановского сельсовета ведет реестры организаций, создающих формирования, и осуществляет учет формирований по форме, указанной в методических указаниях главного управления по делам гражданской обороны, пожарной безопасности и чрезвычайным ситуациям Оренбургской области по созданию НАСФ.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4. ОРГАНИЗАЦИЯ ПОДГОТОВКИ НЕШТАТНЫХ АВАРИЙНО-СПАСАТЕЛЬНЫХ ФОРМИРОВАНИЙ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Подготовка командно-начальствующего состава формирований проводится в учебно-методическом центре по делам гражданской обороны и чрезвычайным ситуациям оренбургской области и его филиалах, в организациях (в ходе учений и тренировок в составе формирований).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Подготовка личного состава формирований общего назначения проводится непосредственно в организациях, личного состава формирований служб гражданской обороны (медицинской, связи и др.) – в соответствующих учебных заведениях.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5. ОСУЩЕСТВЛЕНИЕ РУКОВОДСТВА ДЕЯТЕЛЬНОСТЬЮ НЕШТАТНЫХ АВАРИЙНО-СПАСАТЕЛЬНЫХ ФОРМИРОВАНИЙ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Общее руководство деятельностью формирований осуществляет глава муниципального образования Рязановский сельсовет Асекеевского района Оренбургской области.</w:t>
      </w:r>
    </w:p>
    <w:p w:rsidR="00225D27" w:rsidRPr="00AC0F44" w:rsidRDefault="00225D27" w:rsidP="00225D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Руководство деятельностью формирований возлагается на руководителя гражданской обороны организаций, создавших указанные формирования.</w:t>
      </w:r>
    </w:p>
    <w:p w:rsidR="00225D27" w:rsidRPr="00AC0F44" w:rsidRDefault="00225D27" w:rsidP="00225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rPr>
          <w:rFonts w:ascii="Times New Roman" w:hAnsi="Times New Roman" w:cs="Times New Roman"/>
          <w:sz w:val="28"/>
          <w:szCs w:val="28"/>
        </w:rPr>
      </w:pP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25D27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25D27" w:rsidRPr="00AC0F44" w:rsidRDefault="00225D27" w:rsidP="00225D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10.03.2020 № 16-п</w:t>
      </w:r>
    </w:p>
    <w:p w:rsidR="00225D27" w:rsidRPr="00AC0F44" w:rsidRDefault="00225D27" w:rsidP="00225D27">
      <w:pPr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ПЕРЕЧЕНЬ</w:t>
      </w: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0F44">
        <w:rPr>
          <w:rFonts w:ascii="Times New Roman" w:hAnsi="Times New Roman" w:cs="Times New Roman"/>
          <w:sz w:val="28"/>
          <w:szCs w:val="28"/>
        </w:rPr>
        <w:t>организаций и предприятий Рязановского сельсовета создающих нештатны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0F44">
        <w:rPr>
          <w:rFonts w:ascii="Times New Roman" w:hAnsi="Times New Roman" w:cs="Times New Roman"/>
          <w:sz w:val="28"/>
          <w:szCs w:val="28"/>
        </w:rPr>
        <w:t xml:space="preserve"> аварийно-спасательны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0F44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0F44">
        <w:rPr>
          <w:rFonts w:ascii="Times New Roman" w:hAnsi="Times New Roman" w:cs="Times New Roman"/>
          <w:sz w:val="28"/>
          <w:szCs w:val="28"/>
        </w:rPr>
        <w:t xml:space="preserve"> (организаций, территориальные)</w:t>
      </w:r>
    </w:p>
    <w:p w:rsidR="00225D27" w:rsidRPr="00AC0F44" w:rsidRDefault="00225D27" w:rsidP="00225D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802"/>
        <w:gridCol w:w="2277"/>
        <w:gridCol w:w="2405"/>
        <w:gridCol w:w="2299"/>
        <w:gridCol w:w="1788"/>
      </w:tblGrid>
      <w:tr w:rsidR="00225D27" w:rsidRPr="00AC0F44" w:rsidTr="009F76B3">
        <w:tc>
          <w:tcPr>
            <w:tcW w:w="1101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27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 и предприятий</w:t>
            </w:r>
          </w:p>
        </w:tc>
        <w:tc>
          <w:tcPr>
            <w:tcW w:w="1914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НАСФ - организаций</w:t>
            </w:r>
          </w:p>
        </w:tc>
        <w:tc>
          <w:tcPr>
            <w:tcW w:w="1914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НАСФ - территориальные</w:t>
            </w:r>
          </w:p>
        </w:tc>
        <w:tc>
          <w:tcPr>
            <w:tcW w:w="1915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25D27" w:rsidRPr="00AC0F44" w:rsidTr="009F76B3">
        <w:tc>
          <w:tcPr>
            <w:tcW w:w="1101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ДПД МО Рязановский сельсовет Асекеевского района</w:t>
            </w:r>
          </w:p>
        </w:tc>
        <w:tc>
          <w:tcPr>
            <w:tcW w:w="1914" w:type="dxa"/>
          </w:tcPr>
          <w:p w:rsidR="00225D27" w:rsidRPr="00AC0F44" w:rsidRDefault="00225D27" w:rsidP="009F7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Противопожарное звено –3 человека</w:t>
            </w:r>
          </w:p>
        </w:tc>
        <w:tc>
          <w:tcPr>
            <w:tcW w:w="1914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27" w:rsidRPr="00AC0F44" w:rsidTr="009F76B3">
        <w:tc>
          <w:tcPr>
            <w:tcW w:w="1101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ДПД ООО «Елань»</w:t>
            </w:r>
          </w:p>
        </w:tc>
        <w:tc>
          <w:tcPr>
            <w:tcW w:w="1914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F44">
              <w:rPr>
                <w:rFonts w:ascii="Times New Roman" w:hAnsi="Times New Roman" w:cs="Times New Roman"/>
                <w:sz w:val="28"/>
                <w:szCs w:val="28"/>
              </w:rPr>
              <w:t>Противопожарное звено- 3 человека</w:t>
            </w:r>
          </w:p>
        </w:tc>
        <w:tc>
          <w:tcPr>
            <w:tcW w:w="1914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225D27" w:rsidRPr="00AC0F44" w:rsidRDefault="00225D27" w:rsidP="009F76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5D27" w:rsidRPr="00AC0F44" w:rsidRDefault="00225D27" w:rsidP="00225D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rPr>
          <w:rFonts w:ascii="Times New Roman" w:hAnsi="Times New Roman" w:cs="Times New Roman"/>
          <w:sz w:val="28"/>
          <w:szCs w:val="28"/>
        </w:rPr>
      </w:pPr>
    </w:p>
    <w:p w:rsidR="00225D27" w:rsidRPr="00AC0F44" w:rsidRDefault="00225D27" w:rsidP="00225D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732F"/>
    <w:multiLevelType w:val="hybridMultilevel"/>
    <w:tmpl w:val="A0C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334BD"/>
    <w:multiLevelType w:val="hybridMultilevel"/>
    <w:tmpl w:val="3896236A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27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D27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3CCF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C72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2B"/>
    <w:rsid w:val="005F6520"/>
    <w:rsid w:val="005F6871"/>
    <w:rsid w:val="005F6968"/>
    <w:rsid w:val="005F6D0C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2093"/>
    <w:rsid w:val="00642219"/>
    <w:rsid w:val="00642621"/>
    <w:rsid w:val="0064275E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6D68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525"/>
    <w:rsid w:val="00D10772"/>
    <w:rsid w:val="00D107AF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D27"/>
    <w:pPr>
      <w:ind w:left="720"/>
      <w:contextualSpacing/>
    </w:pPr>
  </w:style>
  <w:style w:type="table" w:styleId="a4">
    <w:name w:val="Table Grid"/>
    <w:basedOn w:val="a1"/>
    <w:uiPriority w:val="59"/>
    <w:rsid w:val="0022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1906</Words>
  <Characters>10868</Characters>
  <Application>Microsoft Office Word</Application>
  <DocSecurity>0</DocSecurity>
  <Lines>90</Lines>
  <Paragraphs>25</Paragraphs>
  <ScaleCrop>false</ScaleCrop>
  <Company>Microsoft</Company>
  <LinksUpToDate>false</LinksUpToDate>
  <CharactersWithSpaces>12749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2020-03-10T06:19:00Z</cp:lastPrinted>
  <dcterms:created xsi:type="dcterms:W3CDTF">2020-03-10T06:06:00Z</dcterms:created>
  <dcterms:modified xsi:type="dcterms:W3CDTF">2020-03-10T06:20:00Z</dcterms:modified>
</cp:coreProperties>
</file>