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ED" w:rsidRPr="00375A01" w:rsidRDefault="00991AED" w:rsidP="00991AED">
      <w:pPr>
        <w:jc w:val="center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noProof/>
          <w:szCs w:val="20"/>
          <w:lang w:val="ru-RU" w:eastAsia="ru-RU" w:bidi="ar-SA"/>
        </w:rPr>
        <w:drawing>
          <wp:inline distT="0" distB="0" distL="0" distR="0">
            <wp:extent cx="504825" cy="609600"/>
            <wp:effectExtent l="19050" t="0" r="9525" b="0"/>
            <wp:docPr id="24" name="Рисунок 4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AED" w:rsidRPr="00375A01" w:rsidRDefault="00991AED" w:rsidP="00991AED">
      <w:pPr>
        <w:ind w:left="240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5A01">
        <w:rPr>
          <w:rFonts w:ascii="Times New Roman" w:hAnsi="Times New Roman"/>
          <w:b/>
          <w:sz w:val="28"/>
          <w:szCs w:val="28"/>
          <w:lang w:val="ru-RU"/>
        </w:rPr>
        <w:t>СОВЕТ ДЕПУТАТОВ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5A01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 РЯЗАНОВСКИЙ СЕЛЬСОВЕТ</w:t>
      </w:r>
    </w:p>
    <w:p w:rsidR="00991AED" w:rsidRPr="00375A01" w:rsidRDefault="00991AED" w:rsidP="00991AED">
      <w:pPr>
        <w:ind w:left="240"/>
        <w:jc w:val="center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b/>
          <w:sz w:val="28"/>
          <w:szCs w:val="28"/>
          <w:lang w:val="ru-RU"/>
        </w:rPr>
        <w:t>АСЕКЕЕВСКОГО РАЙОНА ОРЕНБУРГСКОЙ ОБЛАСТИ</w:t>
      </w:r>
    </w:p>
    <w:p w:rsidR="00991AED" w:rsidRPr="00375A01" w:rsidRDefault="00991AED" w:rsidP="00991AED">
      <w:pPr>
        <w:jc w:val="center"/>
        <w:rPr>
          <w:rFonts w:ascii="Times New Roman" w:hAnsi="Times New Roman"/>
          <w:szCs w:val="20"/>
        </w:rPr>
      </w:pPr>
      <w:r w:rsidRPr="00375A01">
        <w:rPr>
          <w:rFonts w:ascii="Times New Roman" w:hAnsi="Times New Roman"/>
          <w:b/>
          <w:sz w:val="28"/>
          <w:szCs w:val="28"/>
          <w:lang w:val="ru-RU"/>
        </w:rPr>
        <w:t>третий созыв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sz w:val="32"/>
          <w:szCs w:val="32"/>
        </w:rPr>
      </w:pPr>
      <w:r w:rsidRPr="00375A01">
        <w:rPr>
          <w:rFonts w:ascii="Times New Roman" w:hAnsi="Times New Roman"/>
          <w:b/>
          <w:sz w:val="32"/>
          <w:szCs w:val="32"/>
        </w:rPr>
        <w:t xml:space="preserve"> 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75A01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91AED" w:rsidRPr="00375A01" w:rsidRDefault="00991AED" w:rsidP="00991AED">
      <w:pPr>
        <w:jc w:val="both"/>
        <w:rPr>
          <w:rFonts w:ascii="Times New Roman" w:hAnsi="Times New Roman"/>
          <w:b/>
          <w:sz w:val="28"/>
          <w:szCs w:val="28"/>
        </w:rPr>
      </w:pPr>
      <w:r w:rsidRPr="00375A01">
        <w:rPr>
          <w:rFonts w:ascii="Times New Roman" w:hAnsi="Times New Roman"/>
          <w:b/>
          <w:sz w:val="28"/>
          <w:szCs w:val="28"/>
        </w:rPr>
        <w:t>25</w:t>
      </w:r>
      <w:r w:rsidRPr="00375A01">
        <w:rPr>
          <w:rFonts w:ascii="Times New Roman" w:hAnsi="Times New Roman"/>
          <w:b/>
          <w:sz w:val="28"/>
          <w:szCs w:val="28"/>
          <w:lang w:val="ru-RU"/>
        </w:rPr>
        <w:t xml:space="preserve">.12.2015                                                                          </w:t>
      </w:r>
      <w:r w:rsidRPr="00375A01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 w:rsidRPr="00375A01">
        <w:rPr>
          <w:rFonts w:ascii="Times New Roman" w:hAnsi="Times New Roman"/>
          <w:b/>
          <w:sz w:val="28"/>
          <w:szCs w:val="28"/>
        </w:rPr>
        <w:t xml:space="preserve"> </w:t>
      </w:r>
      <w:r w:rsidRPr="00375A01">
        <w:rPr>
          <w:rFonts w:ascii="Times New Roman" w:hAnsi="Times New Roman"/>
          <w:b/>
          <w:sz w:val="28"/>
          <w:szCs w:val="28"/>
          <w:lang w:val="ru-RU"/>
        </w:rPr>
        <w:t xml:space="preserve">  № 1</w:t>
      </w:r>
      <w:r w:rsidRPr="00375A01">
        <w:rPr>
          <w:rFonts w:ascii="Times New Roman" w:hAnsi="Times New Roman"/>
          <w:b/>
          <w:sz w:val="28"/>
          <w:szCs w:val="28"/>
        </w:rPr>
        <w:t>6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375A01">
        <w:rPr>
          <w:rFonts w:ascii="Times New Roman" w:hAnsi="Times New Roman"/>
          <w:bCs/>
          <w:sz w:val="28"/>
          <w:szCs w:val="28"/>
          <w:lang w:val="ru-RU"/>
        </w:rPr>
        <w:t>Об утверждении муниципальной программы</w:t>
      </w:r>
    </w:p>
    <w:p w:rsidR="00991AED" w:rsidRPr="00375A01" w:rsidRDefault="00991AED" w:rsidP="00991AED">
      <w:pPr>
        <w:jc w:val="center"/>
        <w:rPr>
          <w:rStyle w:val="11"/>
          <w:rFonts w:ascii="Times New Roman" w:hAnsi="Times New Roman"/>
          <w:sz w:val="28"/>
          <w:lang w:val="ru-RU"/>
        </w:rPr>
      </w:pPr>
      <w:r w:rsidRPr="00375A01">
        <w:rPr>
          <w:rStyle w:val="11"/>
          <w:rFonts w:ascii="Times New Roman" w:hAnsi="Times New Roman"/>
          <w:sz w:val="28"/>
          <w:szCs w:val="28"/>
          <w:lang w:val="ru-RU"/>
        </w:rPr>
        <w:t xml:space="preserve">«Развитие муниципального образования </w:t>
      </w:r>
      <w:r w:rsidRPr="00375A01">
        <w:rPr>
          <w:rFonts w:ascii="Times New Roman" w:hAnsi="Times New Roman"/>
          <w:sz w:val="28"/>
          <w:szCs w:val="28"/>
          <w:lang w:val="ru-RU"/>
        </w:rPr>
        <w:t>«</w:t>
      </w:r>
      <w:r w:rsidRPr="00375A01">
        <w:rPr>
          <w:rFonts w:ascii="Times New Roman" w:hAnsi="Times New Roman"/>
          <w:color w:val="FF0000"/>
          <w:sz w:val="28"/>
          <w:szCs w:val="28"/>
          <w:lang w:val="ru-RU"/>
        </w:rPr>
        <w:t xml:space="preserve"> Рязановский </w:t>
      </w:r>
      <w:r w:rsidRPr="00375A01">
        <w:rPr>
          <w:rFonts w:ascii="Times New Roman" w:hAnsi="Times New Roman"/>
          <w:sz w:val="28"/>
          <w:szCs w:val="28"/>
          <w:lang w:val="ru-RU"/>
        </w:rPr>
        <w:t xml:space="preserve">сельсовет» </w:t>
      </w:r>
      <w:r w:rsidRPr="00375A01">
        <w:rPr>
          <w:rStyle w:val="11"/>
          <w:rFonts w:ascii="Times New Roman" w:hAnsi="Times New Roman"/>
          <w:sz w:val="28"/>
          <w:szCs w:val="28"/>
          <w:lang w:val="ru-RU"/>
        </w:rPr>
        <w:t>на 2016-2020 годы»</w:t>
      </w:r>
    </w:p>
    <w:p w:rsidR="00991AED" w:rsidRPr="00375A01" w:rsidRDefault="00991AED" w:rsidP="00991AED">
      <w:pPr>
        <w:pStyle w:val="ab"/>
        <w:jc w:val="center"/>
        <w:rPr>
          <w:rFonts w:ascii="Times New Roman" w:hAnsi="Times New Roman"/>
          <w:color w:val="000000"/>
          <w:sz w:val="22"/>
          <w:lang w:val="ru-RU"/>
        </w:rPr>
      </w:pPr>
      <w:r w:rsidRPr="00375A01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75A01">
        <w:rPr>
          <w:rFonts w:ascii="Times New Roman" w:hAnsi="Times New Roman"/>
          <w:sz w:val="28"/>
          <w:szCs w:val="28"/>
          <w:lang w:val="ru-RU"/>
        </w:rPr>
        <w:t xml:space="preserve">Руководствуясь  Уставом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375A01">
        <w:rPr>
          <w:rFonts w:ascii="Times New Roman" w:hAnsi="Times New Roman"/>
          <w:sz w:val="28"/>
          <w:szCs w:val="28"/>
          <w:lang w:val="ru-RU"/>
        </w:rPr>
        <w:t xml:space="preserve"> сельсовет,  Совет депутатов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375A01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  <w:proofErr w:type="gramStart"/>
      <w:r w:rsidRPr="00375A01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375A01">
        <w:rPr>
          <w:rFonts w:ascii="Times New Roman" w:hAnsi="Times New Roman"/>
          <w:sz w:val="28"/>
          <w:szCs w:val="28"/>
          <w:lang w:val="ru-RU"/>
        </w:rPr>
        <w:t>решил:</w:t>
      </w:r>
    </w:p>
    <w:p w:rsidR="00991AED" w:rsidRPr="00375A01" w:rsidRDefault="00991AED" w:rsidP="00991AE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75A01">
        <w:rPr>
          <w:rFonts w:ascii="Times New Roman" w:hAnsi="Times New Roman"/>
          <w:sz w:val="28"/>
          <w:szCs w:val="28"/>
          <w:lang w:val="ru-RU"/>
        </w:rPr>
        <w:t xml:space="preserve">        1. Утвердить муниципальную </w:t>
      </w:r>
      <w:hyperlink r:id="rId7" w:anchor="Par39" w:history="1">
        <w:r w:rsidRPr="00375A01">
          <w:rPr>
            <w:rStyle w:val="afb"/>
            <w:rFonts w:ascii="Times New Roman" w:hAnsi="Times New Roman"/>
            <w:color w:val="000000"/>
            <w:sz w:val="28"/>
            <w:szCs w:val="28"/>
            <w:u w:val="none"/>
            <w:lang w:val="ru-RU"/>
          </w:rPr>
          <w:t>программу</w:t>
        </w:r>
      </w:hyperlink>
      <w:r>
        <w:rPr>
          <w:rFonts w:ascii="Times New Roman" w:hAnsi="Times New Roman"/>
          <w:lang w:val="ru-RU"/>
        </w:rPr>
        <w:t xml:space="preserve"> </w:t>
      </w:r>
      <w:r w:rsidRPr="00375A01">
        <w:rPr>
          <w:rStyle w:val="11"/>
          <w:rFonts w:ascii="Times New Roman" w:hAnsi="Times New Roman"/>
          <w:sz w:val="26"/>
          <w:szCs w:val="26"/>
          <w:lang w:val="ru-RU"/>
        </w:rPr>
        <w:t>«</w:t>
      </w:r>
      <w:r w:rsidRPr="00375A01">
        <w:rPr>
          <w:rStyle w:val="11"/>
          <w:rFonts w:ascii="Times New Roman" w:hAnsi="Times New Roman"/>
          <w:sz w:val="28"/>
          <w:szCs w:val="28"/>
          <w:lang w:val="ru-RU"/>
        </w:rPr>
        <w:t xml:space="preserve">Развитие муниципального образования </w:t>
      </w:r>
      <w:r w:rsidRPr="00375A01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Рязановский</w:t>
      </w:r>
      <w:r w:rsidRPr="00375A01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375A01">
        <w:rPr>
          <w:rFonts w:ascii="Times New Roman" w:hAnsi="Times New Roman"/>
          <w:sz w:val="28"/>
          <w:szCs w:val="28"/>
          <w:lang w:val="ru-RU"/>
        </w:rPr>
        <w:t xml:space="preserve">сельсовет» </w:t>
      </w:r>
      <w:r w:rsidRPr="00375A01">
        <w:rPr>
          <w:rStyle w:val="11"/>
          <w:rFonts w:ascii="Times New Roman" w:hAnsi="Times New Roman"/>
          <w:sz w:val="28"/>
          <w:szCs w:val="28"/>
          <w:lang w:val="ru-RU"/>
        </w:rPr>
        <w:t>на 2016-2020 годы»</w:t>
      </w:r>
      <w:r w:rsidRPr="00375A01">
        <w:rPr>
          <w:rFonts w:ascii="Times New Roman" w:hAnsi="Times New Roman"/>
          <w:sz w:val="28"/>
          <w:szCs w:val="28"/>
          <w:lang w:val="ru-RU"/>
        </w:rPr>
        <w:t xml:space="preserve">    согласно приложению.</w:t>
      </w:r>
    </w:p>
    <w:p w:rsidR="00991AED" w:rsidRPr="00375A01" w:rsidRDefault="00991AED" w:rsidP="00991AED">
      <w:pPr>
        <w:tabs>
          <w:tab w:val="left" w:pos="375"/>
          <w:tab w:val="center" w:pos="4606"/>
        </w:tabs>
        <w:ind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375A01">
        <w:rPr>
          <w:rFonts w:ascii="Times New Roman" w:hAnsi="Times New Roman"/>
          <w:sz w:val="28"/>
          <w:szCs w:val="28"/>
          <w:lang w:val="ru-RU"/>
        </w:rPr>
        <w:t xml:space="preserve">          4. Настоящее решение  подлежит обнародованию и  распространяется на правоотношения, возникшие  с 01января 2016 года.    </w:t>
      </w:r>
    </w:p>
    <w:p w:rsidR="00991AED" w:rsidRDefault="00991AED" w:rsidP="00991AED">
      <w:pPr>
        <w:tabs>
          <w:tab w:val="left" w:pos="1245"/>
        </w:tabs>
        <w:ind w:right="-14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991AED" w:rsidRDefault="00991AED" w:rsidP="00991AED">
      <w:pPr>
        <w:tabs>
          <w:tab w:val="left" w:pos="1245"/>
        </w:tabs>
        <w:ind w:right="-143"/>
        <w:rPr>
          <w:rFonts w:ascii="Times New Roman" w:hAnsi="Times New Roman"/>
          <w:sz w:val="28"/>
          <w:szCs w:val="28"/>
          <w:lang w:val="ru-RU"/>
        </w:rPr>
      </w:pPr>
    </w:p>
    <w:p w:rsidR="00991AED" w:rsidRDefault="00991AED" w:rsidP="00991AED">
      <w:pPr>
        <w:tabs>
          <w:tab w:val="left" w:pos="1245"/>
        </w:tabs>
        <w:ind w:right="-143"/>
        <w:rPr>
          <w:rFonts w:ascii="Times New Roman" w:hAnsi="Times New Roman"/>
          <w:sz w:val="28"/>
          <w:szCs w:val="28"/>
          <w:lang w:val="ru-RU"/>
        </w:rPr>
      </w:pPr>
    </w:p>
    <w:p w:rsidR="00991AED" w:rsidRPr="00375A01" w:rsidRDefault="00991AED" w:rsidP="00991AED">
      <w:pPr>
        <w:tabs>
          <w:tab w:val="left" w:pos="1245"/>
        </w:tabs>
        <w:ind w:right="-143"/>
        <w:rPr>
          <w:rFonts w:ascii="Times New Roman" w:hAnsi="Times New Roman"/>
          <w:sz w:val="28"/>
          <w:szCs w:val="28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сельсовета-</w:t>
      </w:r>
    </w:p>
    <w:p w:rsidR="00991AED" w:rsidRPr="00375A01" w:rsidRDefault="00991AED" w:rsidP="00991AE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375A01">
        <w:rPr>
          <w:rFonts w:ascii="Times New Roman" w:hAnsi="Times New Roman"/>
          <w:sz w:val="28"/>
          <w:szCs w:val="28"/>
          <w:lang w:val="ru-RU"/>
        </w:rPr>
        <w:t>редседатель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5A01">
        <w:rPr>
          <w:rFonts w:ascii="Times New Roman" w:hAnsi="Times New Roman"/>
          <w:sz w:val="28"/>
          <w:szCs w:val="28"/>
          <w:lang w:val="ru-RU"/>
        </w:rPr>
        <w:t xml:space="preserve">Совета депутатов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А.В. Брусилов</w:t>
      </w:r>
    </w:p>
    <w:p w:rsidR="00991AED" w:rsidRPr="00375A01" w:rsidRDefault="00991AED" w:rsidP="00991AED">
      <w:pPr>
        <w:rPr>
          <w:rFonts w:ascii="Times New Roman" w:hAnsi="Times New Roman"/>
          <w:b/>
          <w:szCs w:val="20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szCs w:val="20"/>
          <w:lang w:val="ru-RU"/>
        </w:rPr>
      </w:pPr>
    </w:p>
    <w:p w:rsidR="00991AED" w:rsidRDefault="00991AED" w:rsidP="00991AED">
      <w:pPr>
        <w:ind w:left="36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91AED" w:rsidRDefault="00991AED" w:rsidP="00991AED">
      <w:pPr>
        <w:ind w:left="36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91AED" w:rsidRDefault="00991AED" w:rsidP="00991AED">
      <w:pPr>
        <w:ind w:left="36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91AED" w:rsidRDefault="00991AED" w:rsidP="00991AED">
      <w:pPr>
        <w:ind w:left="36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91AED" w:rsidRDefault="00991AED" w:rsidP="00991AED">
      <w:pPr>
        <w:ind w:left="36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91AED" w:rsidRDefault="00991AED" w:rsidP="00991AED">
      <w:pPr>
        <w:ind w:left="36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91AED" w:rsidRDefault="00991AED" w:rsidP="00991AED">
      <w:pPr>
        <w:ind w:left="36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91AED" w:rsidRDefault="00991AED" w:rsidP="00991AED">
      <w:pPr>
        <w:ind w:left="36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91AED" w:rsidRPr="00991AED" w:rsidRDefault="00991AED" w:rsidP="00991AED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991AED">
        <w:rPr>
          <w:rFonts w:ascii="Times New Roman" w:hAnsi="Times New Roman"/>
          <w:lang w:val="ru-RU"/>
        </w:rPr>
        <w:t>Приложение</w:t>
      </w:r>
    </w:p>
    <w:p w:rsidR="00991AED" w:rsidRPr="00991AED" w:rsidRDefault="00991AED" w:rsidP="00991AED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991AED">
        <w:rPr>
          <w:rFonts w:ascii="Times New Roman" w:hAnsi="Times New Roman"/>
          <w:lang w:val="ru-RU"/>
        </w:rPr>
        <w:t xml:space="preserve">                                                                                     к решению Совета депутатов</w:t>
      </w:r>
    </w:p>
    <w:p w:rsidR="00991AED" w:rsidRPr="00991AED" w:rsidRDefault="00991AED" w:rsidP="00991AED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991AED">
        <w:rPr>
          <w:rFonts w:ascii="Times New Roman" w:hAnsi="Times New Roman"/>
          <w:lang w:val="ru-RU"/>
        </w:rPr>
        <w:t>муниципального образования</w:t>
      </w:r>
    </w:p>
    <w:p w:rsidR="00991AED" w:rsidRPr="00991AED" w:rsidRDefault="00991AED" w:rsidP="00991AED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991AED">
        <w:rPr>
          <w:rFonts w:ascii="Times New Roman" w:hAnsi="Times New Roman"/>
          <w:lang w:val="ru-RU"/>
        </w:rPr>
        <w:t xml:space="preserve">                                                                  </w:t>
      </w:r>
      <w:r>
        <w:rPr>
          <w:rFonts w:ascii="Times New Roman" w:hAnsi="Times New Roman"/>
          <w:lang w:val="ru-RU"/>
        </w:rPr>
        <w:t>Рязановский</w:t>
      </w:r>
      <w:r w:rsidRPr="00991AED">
        <w:rPr>
          <w:rFonts w:ascii="Times New Roman" w:hAnsi="Times New Roman"/>
        </w:rPr>
        <w:t xml:space="preserve"> </w:t>
      </w:r>
      <w:proofErr w:type="spellStart"/>
      <w:r w:rsidRPr="00991AED">
        <w:rPr>
          <w:rFonts w:ascii="Times New Roman" w:hAnsi="Times New Roman"/>
        </w:rPr>
        <w:t>сельсовет</w:t>
      </w:r>
      <w:proofErr w:type="spellEnd"/>
      <w:r w:rsidRPr="00991AED">
        <w:rPr>
          <w:rFonts w:ascii="Times New Roman" w:hAnsi="Times New Roman"/>
        </w:rPr>
        <w:t xml:space="preserve">  </w:t>
      </w:r>
    </w:p>
    <w:p w:rsidR="00991AED" w:rsidRPr="00991AED" w:rsidRDefault="00991AED" w:rsidP="00991AED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991AED"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 xml:space="preserve">               </w:t>
      </w:r>
      <w:proofErr w:type="spellStart"/>
      <w:proofErr w:type="gramStart"/>
      <w:r>
        <w:rPr>
          <w:rFonts w:ascii="Times New Roman" w:hAnsi="Times New Roman"/>
        </w:rPr>
        <w:t>от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ru-RU"/>
        </w:rPr>
        <w:t>25</w:t>
      </w:r>
      <w:r w:rsidRPr="00991AED">
        <w:rPr>
          <w:rFonts w:ascii="Times New Roman" w:hAnsi="Times New Roman"/>
        </w:rPr>
        <w:t>.12.2015</w:t>
      </w:r>
      <w:proofErr w:type="gramEnd"/>
      <w:r w:rsidRPr="00991AED">
        <w:rPr>
          <w:rFonts w:ascii="Times New Roman" w:hAnsi="Times New Roman"/>
        </w:rPr>
        <w:t xml:space="preserve"> г. № 1</w:t>
      </w:r>
      <w:r>
        <w:rPr>
          <w:rFonts w:ascii="Times New Roman" w:hAnsi="Times New Roman"/>
          <w:lang w:val="ru-RU"/>
        </w:rPr>
        <w:t>6</w:t>
      </w:r>
      <w:r w:rsidRPr="00991AED">
        <w:rPr>
          <w:rFonts w:ascii="Times New Roman" w:hAnsi="Times New Roman"/>
        </w:rPr>
        <w:t xml:space="preserve">                     </w:t>
      </w:r>
    </w:p>
    <w:p w:rsidR="00991AED" w:rsidRPr="00991AED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91AED">
        <w:rPr>
          <w:rFonts w:ascii="Times New Roman" w:hAnsi="Times New Roman"/>
        </w:rPr>
        <w:tab/>
      </w:r>
      <w:r w:rsidRPr="00991AED">
        <w:rPr>
          <w:rFonts w:ascii="Times New Roman" w:hAnsi="Times New Roman"/>
        </w:rPr>
        <w:tab/>
      </w:r>
      <w:r w:rsidRPr="00991AED">
        <w:rPr>
          <w:rFonts w:ascii="Times New Roman" w:hAnsi="Times New Roman"/>
        </w:rPr>
        <w:tab/>
      </w:r>
      <w:r w:rsidRPr="00991AED">
        <w:rPr>
          <w:rFonts w:ascii="Times New Roman" w:hAnsi="Times New Roman"/>
        </w:rPr>
        <w:tab/>
      </w:r>
      <w:r w:rsidRPr="00991AED">
        <w:rPr>
          <w:rFonts w:ascii="Times New Roman" w:hAnsi="Times New Roman"/>
        </w:rPr>
        <w:tab/>
      </w:r>
      <w:r w:rsidRPr="00991AED">
        <w:rPr>
          <w:rFonts w:ascii="Times New Roman" w:hAnsi="Times New Roman"/>
        </w:rPr>
        <w:tab/>
      </w:r>
      <w:r w:rsidRPr="00991AED">
        <w:rPr>
          <w:rFonts w:ascii="Times New Roman" w:hAnsi="Times New Roman"/>
        </w:rPr>
        <w:tab/>
      </w:r>
      <w:r w:rsidRPr="00991AED">
        <w:rPr>
          <w:rFonts w:ascii="Times New Roman" w:hAnsi="Times New Roman"/>
        </w:rPr>
        <w:tab/>
      </w:r>
      <w:r w:rsidRPr="00991AED">
        <w:rPr>
          <w:rFonts w:ascii="Times New Roman" w:hAnsi="Times New Roman"/>
        </w:rPr>
        <w:tab/>
      </w:r>
      <w:r w:rsidRPr="00991AED">
        <w:rPr>
          <w:rFonts w:ascii="Times New Roman" w:hAnsi="Times New Roman"/>
        </w:rPr>
        <w:tab/>
      </w:r>
    </w:p>
    <w:p w:rsidR="00991AED" w:rsidRDefault="00991AED" w:rsidP="00991AED">
      <w:pPr>
        <w:ind w:left="36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91AED" w:rsidRPr="00375A01" w:rsidRDefault="00991AED" w:rsidP="00991AED">
      <w:pPr>
        <w:ind w:left="36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  <w:lang w:val="ru-RU"/>
        </w:rPr>
      </w:pPr>
      <w:r w:rsidRPr="00375A01">
        <w:rPr>
          <w:rFonts w:ascii="Times New Roman" w:hAnsi="Times New Roman"/>
          <w:sz w:val="26"/>
          <w:szCs w:val="26"/>
          <w:lang w:val="ru-RU"/>
        </w:rPr>
        <w:t>Паспорт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/>
        </w:rPr>
      </w:pPr>
      <w:r w:rsidRPr="00375A01">
        <w:rPr>
          <w:rFonts w:ascii="Times New Roman" w:hAnsi="Times New Roman"/>
          <w:sz w:val="26"/>
          <w:szCs w:val="26"/>
          <w:lang w:val="ru-RU"/>
        </w:rPr>
        <w:t>муниципальной программы</w:t>
      </w:r>
    </w:p>
    <w:p w:rsidR="00991AED" w:rsidRPr="00375A01" w:rsidRDefault="00991AED" w:rsidP="00991AED">
      <w:pPr>
        <w:jc w:val="center"/>
        <w:rPr>
          <w:rStyle w:val="11"/>
          <w:rFonts w:ascii="Times New Roman" w:hAnsi="Times New Roman"/>
          <w:sz w:val="26"/>
          <w:szCs w:val="26"/>
          <w:lang w:val="ru-RU"/>
        </w:rPr>
      </w:pPr>
      <w:r w:rsidRPr="00375A01">
        <w:rPr>
          <w:rStyle w:val="11"/>
          <w:rFonts w:ascii="Times New Roman" w:hAnsi="Times New Roman"/>
          <w:sz w:val="26"/>
          <w:szCs w:val="26"/>
          <w:lang w:val="ru-RU"/>
        </w:rPr>
        <w:t xml:space="preserve">«Развитие муниципального образования </w:t>
      </w:r>
      <w:r w:rsidRPr="00375A01">
        <w:rPr>
          <w:rFonts w:ascii="Times New Roman" w:hAnsi="Times New Roman"/>
          <w:sz w:val="22"/>
          <w:szCs w:val="22"/>
          <w:lang w:val="ru-RU"/>
        </w:rPr>
        <w:t>«</w:t>
      </w:r>
      <w:r w:rsidRPr="00375A01">
        <w:rPr>
          <w:rFonts w:ascii="Times New Roman" w:hAnsi="Times New Roman"/>
          <w:color w:val="FF0000"/>
          <w:sz w:val="22"/>
          <w:szCs w:val="22"/>
          <w:lang w:val="ru-RU"/>
        </w:rPr>
        <w:t xml:space="preserve">Рязановский» </w:t>
      </w:r>
      <w:r w:rsidRPr="00375A01">
        <w:rPr>
          <w:rFonts w:ascii="Times New Roman" w:hAnsi="Times New Roman"/>
          <w:sz w:val="22"/>
          <w:szCs w:val="22"/>
          <w:lang w:val="ru-RU"/>
        </w:rPr>
        <w:t xml:space="preserve">сельсовет» </w:t>
      </w:r>
      <w:r w:rsidRPr="00375A01">
        <w:rPr>
          <w:rStyle w:val="11"/>
          <w:rFonts w:ascii="Times New Roman" w:hAnsi="Times New Roman"/>
          <w:sz w:val="26"/>
          <w:szCs w:val="26"/>
          <w:lang w:val="ru-RU"/>
        </w:rPr>
        <w:t>на 2016-2020 г</w:t>
      </w:r>
      <w:r w:rsidRPr="00375A01">
        <w:rPr>
          <w:rStyle w:val="11"/>
          <w:rFonts w:ascii="Times New Roman" w:hAnsi="Times New Roman"/>
          <w:sz w:val="26"/>
          <w:szCs w:val="26"/>
          <w:lang w:val="ru-RU"/>
        </w:rPr>
        <w:t>о</w:t>
      </w:r>
      <w:r w:rsidRPr="00375A01">
        <w:rPr>
          <w:rStyle w:val="11"/>
          <w:rFonts w:ascii="Times New Roman" w:hAnsi="Times New Roman"/>
          <w:sz w:val="26"/>
          <w:szCs w:val="26"/>
          <w:lang w:val="ru-RU"/>
        </w:rPr>
        <w:t>ды»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375A0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75A01">
        <w:rPr>
          <w:rFonts w:ascii="Times New Roman" w:hAnsi="Times New Roman"/>
          <w:sz w:val="26"/>
          <w:szCs w:val="26"/>
        </w:rPr>
        <w:t>(далее - Программа)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60"/>
        <w:gridCol w:w="360"/>
        <w:gridCol w:w="6219"/>
      </w:tblGrid>
      <w:tr w:rsidR="00991AED" w:rsidRPr="00375A01" w:rsidTr="00CE56C5">
        <w:trPr>
          <w:trHeight w:val="587"/>
        </w:trPr>
        <w:tc>
          <w:tcPr>
            <w:tcW w:w="30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Ответственный исполнитель Пр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граммы</w:t>
            </w:r>
          </w:p>
        </w:tc>
        <w:tc>
          <w:tcPr>
            <w:tcW w:w="3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я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муниципального образования «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Рязановский 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сельсовет»</w:t>
            </w:r>
          </w:p>
        </w:tc>
      </w:tr>
      <w:tr w:rsidR="00991AED" w:rsidRPr="00375A01" w:rsidTr="00CE56C5">
        <w:tc>
          <w:tcPr>
            <w:tcW w:w="30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Основание для разработки Пр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граммы</w:t>
            </w:r>
          </w:p>
        </w:tc>
        <w:tc>
          <w:tcPr>
            <w:tcW w:w="3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991A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F497D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color w:val="1F497D"/>
                <w:sz w:val="22"/>
                <w:szCs w:val="22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color w:val="1F497D"/>
                <w:sz w:val="22"/>
                <w:szCs w:val="22"/>
                <w:lang w:val="ru-RU"/>
              </w:rPr>
              <w:t xml:space="preserve">главы </w:t>
            </w:r>
            <w:r w:rsidRPr="00375A01">
              <w:rPr>
                <w:rFonts w:ascii="Times New Roman" w:hAnsi="Times New Roman"/>
                <w:color w:val="1F497D"/>
                <w:sz w:val="22"/>
                <w:szCs w:val="22"/>
                <w:lang w:val="ru-RU"/>
              </w:rPr>
              <w:t xml:space="preserve">администрации </w:t>
            </w:r>
            <w:r>
              <w:rPr>
                <w:rFonts w:ascii="Times New Roman" w:hAnsi="Times New Roman"/>
                <w:color w:val="1F497D"/>
                <w:sz w:val="22"/>
                <w:szCs w:val="22"/>
                <w:lang w:val="ru-RU"/>
              </w:rPr>
              <w:t>МО Рязановский сельсовет</w:t>
            </w:r>
            <w:r w:rsidRPr="00375A01">
              <w:rPr>
                <w:rFonts w:ascii="Times New Roman" w:hAnsi="Times New Roman"/>
                <w:color w:val="1F497D"/>
                <w:sz w:val="22"/>
                <w:szCs w:val="22"/>
                <w:lang w:val="ru-RU"/>
              </w:rPr>
              <w:t xml:space="preserve"> от 15.</w:t>
            </w:r>
            <w:r>
              <w:rPr>
                <w:rFonts w:ascii="Times New Roman" w:hAnsi="Times New Roman"/>
                <w:color w:val="1F497D"/>
                <w:sz w:val="22"/>
                <w:szCs w:val="22"/>
                <w:lang w:val="ru-RU"/>
              </w:rPr>
              <w:t>12</w:t>
            </w:r>
            <w:r w:rsidRPr="00375A01">
              <w:rPr>
                <w:rFonts w:ascii="Times New Roman" w:hAnsi="Times New Roman"/>
                <w:color w:val="1F497D"/>
                <w:sz w:val="22"/>
                <w:szCs w:val="22"/>
                <w:lang w:val="ru-RU"/>
              </w:rPr>
              <w:t xml:space="preserve">.2014  № </w:t>
            </w:r>
            <w:r>
              <w:rPr>
                <w:rFonts w:ascii="Times New Roman" w:hAnsi="Times New Roman"/>
                <w:color w:val="1F497D"/>
                <w:sz w:val="22"/>
                <w:szCs w:val="22"/>
                <w:lang w:val="ru-RU"/>
              </w:rPr>
              <w:t>32 -</w:t>
            </w:r>
            <w:proofErr w:type="spellStart"/>
            <w:proofErr w:type="gramStart"/>
            <w:r w:rsidRPr="00375A01">
              <w:rPr>
                <w:rFonts w:ascii="Times New Roman" w:hAnsi="Times New Roman"/>
                <w:color w:val="1F497D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375A01">
              <w:rPr>
                <w:rFonts w:ascii="Times New Roman" w:hAnsi="Times New Roman"/>
                <w:color w:val="1F497D"/>
                <w:sz w:val="22"/>
                <w:szCs w:val="22"/>
                <w:lang w:val="ru-RU"/>
              </w:rPr>
              <w:t xml:space="preserve"> «Об  утверждении  Порядка   разр</w:t>
            </w:r>
            <w:r w:rsidRPr="00375A01">
              <w:rPr>
                <w:rFonts w:ascii="Times New Roman" w:hAnsi="Times New Roman"/>
                <w:color w:val="1F497D"/>
                <w:sz w:val="22"/>
                <w:szCs w:val="22"/>
                <w:lang w:val="ru-RU"/>
              </w:rPr>
              <w:t>а</w:t>
            </w:r>
            <w:r w:rsidRPr="00375A01">
              <w:rPr>
                <w:rFonts w:ascii="Times New Roman" w:hAnsi="Times New Roman"/>
                <w:color w:val="1F497D"/>
                <w:sz w:val="22"/>
                <w:szCs w:val="22"/>
                <w:lang w:val="ru-RU"/>
              </w:rPr>
              <w:t xml:space="preserve">ботки, реализации и оценки эффективности  муниципальных программ  </w:t>
            </w:r>
            <w:r>
              <w:rPr>
                <w:rFonts w:ascii="Times New Roman" w:hAnsi="Times New Roman"/>
                <w:color w:val="1F497D"/>
                <w:sz w:val="22"/>
                <w:szCs w:val="22"/>
                <w:lang w:val="ru-RU"/>
              </w:rPr>
              <w:t>муниципального образования Рязановский сельсовет</w:t>
            </w:r>
            <w:r w:rsidRPr="00375A01">
              <w:rPr>
                <w:rFonts w:ascii="Times New Roman" w:hAnsi="Times New Roman"/>
                <w:color w:val="1F497D"/>
                <w:sz w:val="22"/>
                <w:szCs w:val="22"/>
                <w:lang w:val="ru-RU"/>
              </w:rPr>
              <w:t>»</w:t>
            </w:r>
          </w:p>
        </w:tc>
      </w:tr>
      <w:tr w:rsidR="00991AED" w:rsidRPr="00375A01" w:rsidTr="00CE56C5">
        <w:tc>
          <w:tcPr>
            <w:tcW w:w="30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 Программы</w:t>
            </w:r>
          </w:p>
        </w:tc>
        <w:tc>
          <w:tcPr>
            <w:tcW w:w="3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1.«Осуществление первичного воинского учета на терр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ториях где отсутствуют военные комиссариаты</w:t>
            </w:r>
            <w:r w:rsidRPr="00375A01">
              <w:rPr>
                <w:rStyle w:val="11"/>
                <w:rFonts w:ascii="Times New Roman" w:hAnsi="Times New Roman"/>
                <w:sz w:val="22"/>
                <w:szCs w:val="22"/>
                <w:lang w:val="ru-RU"/>
              </w:rPr>
              <w:t xml:space="preserve"> на 2016-2020 г</w:t>
            </w:r>
            <w:r w:rsidRPr="00375A01">
              <w:rPr>
                <w:rStyle w:val="11"/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Style w:val="11"/>
                <w:rFonts w:ascii="Times New Roman" w:hAnsi="Times New Roman"/>
                <w:sz w:val="22"/>
                <w:szCs w:val="22"/>
                <w:lang w:val="ru-RU"/>
              </w:rPr>
              <w:t>ды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»;</w:t>
            </w:r>
          </w:p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2.«Защита населения и территории поселений от чрезв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чайных ситуаций, обеспечение пожарной безопасности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 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го образования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 «Рязановский сельсовет»</w:t>
            </w:r>
            <w:r w:rsidRPr="00375A01">
              <w:rPr>
                <w:rStyle w:val="11"/>
                <w:rFonts w:ascii="Times New Roman" w:hAnsi="Times New Roman"/>
                <w:sz w:val="22"/>
                <w:szCs w:val="22"/>
                <w:lang w:val="ru-RU"/>
              </w:rPr>
              <w:t xml:space="preserve"> на 2016-2020 г</w:t>
            </w:r>
            <w:r w:rsidRPr="00375A01">
              <w:rPr>
                <w:rStyle w:val="11"/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Style w:val="11"/>
                <w:rFonts w:ascii="Times New Roman" w:hAnsi="Times New Roman"/>
                <w:sz w:val="22"/>
                <w:szCs w:val="22"/>
                <w:lang w:val="ru-RU"/>
              </w:rPr>
              <w:t>ды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»;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3. «Развитие </w:t>
            </w:r>
            <w:proofErr w:type="spellStart"/>
            <w:proofErr w:type="gramStart"/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жилищно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коммунального</w:t>
            </w:r>
            <w:proofErr w:type="gramEnd"/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дорожного хозяйства, благоустройства муниципального образования 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«Рязановский сельсовет»</w:t>
            </w:r>
            <w:r w:rsidRPr="00375A01">
              <w:rPr>
                <w:rStyle w:val="11"/>
                <w:rFonts w:ascii="Times New Roman" w:hAnsi="Times New Roman"/>
                <w:sz w:val="22"/>
                <w:szCs w:val="22"/>
                <w:lang w:val="ru-RU"/>
              </w:rPr>
              <w:t xml:space="preserve"> на 2016-2020 г</w:t>
            </w:r>
            <w:r w:rsidRPr="00375A01">
              <w:rPr>
                <w:rStyle w:val="11"/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Style w:val="11"/>
                <w:rFonts w:ascii="Times New Roman" w:hAnsi="Times New Roman"/>
                <w:sz w:val="22"/>
                <w:szCs w:val="22"/>
                <w:lang w:val="ru-RU"/>
              </w:rPr>
              <w:t>ды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»;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4. «Развитие культуры муниципального образования 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«Рязановский сельсовет»</w:t>
            </w:r>
            <w:r w:rsidRPr="00375A01">
              <w:rPr>
                <w:rStyle w:val="11"/>
                <w:rFonts w:ascii="Times New Roman" w:hAnsi="Times New Roman"/>
                <w:sz w:val="22"/>
                <w:szCs w:val="22"/>
                <w:lang w:val="ru-RU"/>
              </w:rPr>
              <w:t xml:space="preserve"> на 2016-2020 г</w:t>
            </w:r>
            <w:r w:rsidRPr="00375A01">
              <w:rPr>
                <w:rStyle w:val="11"/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Style w:val="11"/>
                <w:rFonts w:ascii="Times New Roman" w:hAnsi="Times New Roman"/>
                <w:sz w:val="22"/>
                <w:szCs w:val="22"/>
                <w:lang w:val="ru-RU"/>
              </w:rPr>
              <w:t>ды»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;</w:t>
            </w:r>
          </w:p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5. «Развитие физической культуры и спорта и туризма муниц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пального образования 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«Рязановский сельсовет»</w:t>
            </w:r>
            <w:r w:rsidRPr="00375A01">
              <w:rPr>
                <w:rStyle w:val="11"/>
                <w:rFonts w:ascii="Times New Roman" w:hAnsi="Times New Roman"/>
                <w:sz w:val="22"/>
                <w:szCs w:val="22"/>
                <w:lang w:val="ru-RU"/>
              </w:rPr>
              <w:t xml:space="preserve"> на 2016-2020 г</w:t>
            </w:r>
            <w:r w:rsidRPr="00375A01">
              <w:rPr>
                <w:rStyle w:val="11"/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Style w:val="11"/>
                <w:rFonts w:ascii="Times New Roman" w:hAnsi="Times New Roman"/>
                <w:sz w:val="22"/>
                <w:szCs w:val="22"/>
                <w:lang w:val="ru-RU"/>
              </w:rPr>
              <w:t>ды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»;</w:t>
            </w:r>
          </w:p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6.«Развитие мер социальной поддержки отдельных кат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горий граждан»</w:t>
            </w:r>
            <w:r w:rsidRPr="00375A01">
              <w:rPr>
                <w:rStyle w:val="11"/>
                <w:rFonts w:ascii="Times New Roman" w:hAnsi="Times New Roman"/>
                <w:sz w:val="22"/>
                <w:szCs w:val="22"/>
                <w:lang w:val="ru-RU"/>
              </w:rPr>
              <w:t xml:space="preserve"> на 2016-2020 г</w:t>
            </w:r>
            <w:r w:rsidRPr="00375A01">
              <w:rPr>
                <w:rStyle w:val="11"/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Style w:val="11"/>
                <w:rFonts w:ascii="Times New Roman" w:hAnsi="Times New Roman"/>
                <w:sz w:val="22"/>
                <w:szCs w:val="22"/>
                <w:lang w:val="ru-RU"/>
              </w:rPr>
              <w:t>ды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7.«Развитие градостроительной деятельности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 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муниц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пального образования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 «Рязановский сельсовет»</w:t>
            </w:r>
            <w:r w:rsidRPr="00375A01">
              <w:rPr>
                <w:rStyle w:val="11"/>
                <w:rFonts w:ascii="Times New Roman" w:hAnsi="Times New Roman"/>
                <w:sz w:val="22"/>
                <w:szCs w:val="22"/>
                <w:lang w:val="ru-RU"/>
              </w:rPr>
              <w:t xml:space="preserve"> на 2016-2020 г</w:t>
            </w:r>
            <w:r w:rsidRPr="00375A01">
              <w:rPr>
                <w:rStyle w:val="11"/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Style w:val="11"/>
                <w:rFonts w:ascii="Times New Roman" w:hAnsi="Times New Roman"/>
                <w:sz w:val="22"/>
                <w:szCs w:val="22"/>
                <w:lang w:val="ru-RU"/>
              </w:rPr>
              <w:t>ды»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.</w:t>
            </w:r>
          </w:p>
        </w:tc>
      </w:tr>
      <w:tr w:rsidR="00991AED" w:rsidRPr="00375A01" w:rsidTr="00CE56C5">
        <w:tc>
          <w:tcPr>
            <w:tcW w:w="30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D91BC7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991AED" w:rsidRPr="00375A01">
              <w:rPr>
                <w:rFonts w:ascii="Times New Roman" w:hAnsi="Times New Roman"/>
                <w:sz w:val="22"/>
                <w:szCs w:val="22"/>
              </w:rPr>
              <w:t>Цель Программы</w:t>
            </w:r>
          </w:p>
        </w:tc>
        <w:tc>
          <w:tcPr>
            <w:tcW w:w="3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Обеспечить исполнение гражданами воинской обязанн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сти, установленной федеральными законами «Об обороне», «О воинской обязанности и военной службе», «О м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билизационной подготовке и мобилизации в Российской Федерации»;</w:t>
            </w:r>
            <w:proofErr w:type="gramEnd"/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Минимизация социального и экономического ущерба нанос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мого населению вследствие чрезвычайных ситуаций природн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го и техногенного характера, пожаров;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Создание условий для комфортного проживания гра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ж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дан на территории сельского поселения;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Создание условий для повышения качества и разнообр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зия услуг, предоставляемых в сфере культуры;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- Сохранение культурного и исторического наследия, обеспеч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ние доступа граждан к культурным ценностям и участию в культурной жизни сельского поселения;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Улучшение здоровья населения за счет привлечения его к систематическим занятиям физической культурой и спортом, формирование устойчивой потребности в здор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вом образе жизни, нравственных и духовных основ по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д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растающего поколения;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Создание условий для роста благосостояния граждан, получ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телей мер социальной поддержки.</w:t>
            </w:r>
          </w:p>
        </w:tc>
      </w:tr>
      <w:tr w:rsidR="00991AED" w:rsidRPr="00375A01" w:rsidTr="00CE56C5">
        <w:tc>
          <w:tcPr>
            <w:tcW w:w="30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lastRenderedPageBreak/>
              <w:t>Задачи Программы</w:t>
            </w:r>
          </w:p>
        </w:tc>
        <w:tc>
          <w:tcPr>
            <w:tcW w:w="3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Осуществлять первичный воинский учет граждан, пребыва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ю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щих в запасе и граждан, подлежащих призыву на военную службу, проживающих или пребывающих на территории пос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ления;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Развитие систем оповещения и информирования насел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ния;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Участие в предупреждении и ликвидации последствий чре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з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вычайных ситуаций на территории муниципального района;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Оказание поддержки добровольным пожарным;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Установление границ сельского поселения;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Создание безопасных и благоприятных условий прож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вания граждан на территории сельского поселения;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Улучшение технического состояния существующей улично-дорожной сети и автомобильных дорог местного значения за счет увеличения объемов работ по ремонту и содержанию д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рог;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Организация благоустройства, озеленения территории пос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ления, очистка и уборка территории населенных пунктов от мус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ра;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Создание благоприятных условий для проживания и 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дыха жителей сельского поселения;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Повышение доступности и качества услуг культуры;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Улучшение материально-технического и финансового обеспечения деятельности подведомственных муниципальных учре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ж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дений культуры;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Внедрение физической культуры и спорта в режим учебы, труда и отдыха, различных социально-демографических групп населения, формирования у нас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ления поселения потребности в систематических занятиях физкультурой и спортом;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Выполнение обязательств по социальной поддержке отдел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ь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ных категорий граждан.</w:t>
            </w:r>
          </w:p>
        </w:tc>
      </w:tr>
      <w:tr w:rsidR="00991AED" w:rsidRPr="00375A01" w:rsidTr="00CE56C5">
        <w:tc>
          <w:tcPr>
            <w:tcW w:w="30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Целевые  показатели (индик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торы) Программы</w:t>
            </w:r>
          </w:p>
        </w:tc>
        <w:tc>
          <w:tcPr>
            <w:tcW w:w="3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pStyle w:val="ConsPlusCell"/>
              <w:rPr>
                <w:rFonts w:ascii="Times New Roman" w:hAnsi="Times New Roman" w:cs="Times New Roman"/>
              </w:rPr>
            </w:pPr>
            <w:r w:rsidRPr="00375A01">
              <w:rPr>
                <w:rFonts w:ascii="Times New Roman" w:hAnsi="Times New Roman" w:cs="Times New Roman"/>
              </w:rPr>
              <w:t>Обеспечение исполнения жителями сельского поселения вои</w:t>
            </w:r>
            <w:r w:rsidRPr="00375A01">
              <w:rPr>
                <w:rFonts w:ascii="Times New Roman" w:hAnsi="Times New Roman" w:cs="Times New Roman"/>
              </w:rPr>
              <w:t>н</w:t>
            </w:r>
            <w:r w:rsidRPr="00375A01">
              <w:rPr>
                <w:rFonts w:ascii="Times New Roman" w:hAnsi="Times New Roman" w:cs="Times New Roman"/>
              </w:rPr>
              <w:t>ской обязанности;</w:t>
            </w:r>
          </w:p>
          <w:p w:rsidR="00991AED" w:rsidRPr="00375A01" w:rsidRDefault="00991AED" w:rsidP="00CE56C5">
            <w:pPr>
              <w:pStyle w:val="ConsPlusCell"/>
              <w:rPr>
                <w:rFonts w:ascii="Times New Roman" w:hAnsi="Times New Roman" w:cs="Times New Roman"/>
              </w:rPr>
            </w:pPr>
            <w:r w:rsidRPr="00375A01">
              <w:rPr>
                <w:rFonts w:ascii="Times New Roman" w:hAnsi="Times New Roman" w:cs="Times New Roman"/>
              </w:rPr>
              <w:t>Доля количества населенных пунктов, оборудованных сист</w:t>
            </w:r>
            <w:r w:rsidRPr="00375A01">
              <w:rPr>
                <w:rFonts w:ascii="Times New Roman" w:hAnsi="Times New Roman" w:cs="Times New Roman"/>
              </w:rPr>
              <w:t>е</w:t>
            </w:r>
            <w:r w:rsidRPr="00375A01">
              <w:rPr>
                <w:rFonts w:ascii="Times New Roman" w:hAnsi="Times New Roman" w:cs="Times New Roman"/>
              </w:rPr>
              <w:t>мами оповещения;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Готовность к выполнению задач по защите населения и терр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тории от ЧС природного и техногенного характера в рамках своих полномочий;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Доля протяженности освещенных частей улиц, проездов к их общей протяженности;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Протяженность водопроводных сетей, в отношении кот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рых произведена модернизация (реконструкция);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Доля автомобильных дорог общего пользования местного значения, в отношении которых произведён ремонт (кап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тальный ремонт, реконструкция);</w:t>
            </w:r>
          </w:p>
          <w:p w:rsidR="00991AED" w:rsidRPr="00375A01" w:rsidRDefault="00991AED" w:rsidP="00CE56C5">
            <w:pPr>
              <w:pStyle w:val="ConsPlusCell"/>
              <w:rPr>
                <w:rFonts w:ascii="Times New Roman" w:hAnsi="Times New Roman" w:cs="Times New Roman"/>
              </w:rPr>
            </w:pPr>
            <w:r w:rsidRPr="00375A01">
              <w:rPr>
                <w:rFonts w:ascii="Times New Roman" w:hAnsi="Times New Roman" w:cs="Times New Roman"/>
              </w:rPr>
              <w:lastRenderedPageBreak/>
              <w:t>Уменьшение количества жалоб на внешний облик посел</w:t>
            </w:r>
            <w:r w:rsidRPr="00375A01">
              <w:rPr>
                <w:rFonts w:ascii="Times New Roman" w:hAnsi="Times New Roman" w:cs="Times New Roman"/>
              </w:rPr>
              <w:t>е</w:t>
            </w:r>
            <w:r w:rsidRPr="00375A01">
              <w:rPr>
                <w:rFonts w:ascii="Times New Roman" w:hAnsi="Times New Roman" w:cs="Times New Roman"/>
              </w:rPr>
              <w:t>ния и на проблемы благоустройства территории сел</w:t>
            </w:r>
            <w:r w:rsidRPr="00375A01">
              <w:rPr>
                <w:rFonts w:ascii="Times New Roman" w:hAnsi="Times New Roman" w:cs="Times New Roman"/>
              </w:rPr>
              <w:t>ь</w:t>
            </w:r>
            <w:r w:rsidRPr="00375A01">
              <w:rPr>
                <w:rFonts w:ascii="Times New Roman" w:hAnsi="Times New Roman" w:cs="Times New Roman"/>
              </w:rPr>
              <w:t>ского поселения</w:t>
            </w:r>
          </w:p>
          <w:p w:rsidR="00991AED" w:rsidRPr="00375A01" w:rsidRDefault="00991AED" w:rsidP="00CE56C5">
            <w:pPr>
              <w:pStyle w:val="ConsPlusCell"/>
              <w:rPr>
                <w:rFonts w:ascii="Times New Roman" w:hAnsi="Times New Roman" w:cs="Times New Roman"/>
              </w:rPr>
            </w:pPr>
            <w:r w:rsidRPr="00375A01">
              <w:rPr>
                <w:rFonts w:ascii="Times New Roman" w:hAnsi="Times New Roman" w:cs="Times New Roman"/>
              </w:rPr>
              <w:t xml:space="preserve">Количество культурно - </w:t>
            </w:r>
            <w:proofErr w:type="spellStart"/>
            <w:r w:rsidRPr="00375A01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375A01">
              <w:rPr>
                <w:rFonts w:ascii="Times New Roman" w:hAnsi="Times New Roman" w:cs="Times New Roman"/>
              </w:rPr>
              <w:t xml:space="preserve"> мероприятий;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Повышение уровня удовлетворенности граждан качеством предоставления муниципальных услуг в сфере кул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ь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туры;</w:t>
            </w:r>
          </w:p>
          <w:p w:rsidR="00991AED" w:rsidRPr="00375A01" w:rsidRDefault="00991AED" w:rsidP="00CE56C5">
            <w:pPr>
              <w:pStyle w:val="ConsPlusCell"/>
              <w:rPr>
                <w:rFonts w:ascii="Times New Roman" w:hAnsi="Times New Roman" w:cs="Times New Roman"/>
              </w:rPr>
            </w:pPr>
            <w:r w:rsidRPr="00375A01">
              <w:rPr>
                <w:rFonts w:ascii="Times New Roman" w:hAnsi="Times New Roman" w:cs="Times New Roman"/>
              </w:rPr>
              <w:t>Участие поселения в районных спортивно-массовых меропри</w:t>
            </w:r>
            <w:r w:rsidRPr="00375A01">
              <w:rPr>
                <w:rFonts w:ascii="Times New Roman" w:hAnsi="Times New Roman" w:cs="Times New Roman"/>
              </w:rPr>
              <w:t>я</w:t>
            </w:r>
            <w:r w:rsidRPr="00375A01">
              <w:rPr>
                <w:rFonts w:ascii="Times New Roman" w:hAnsi="Times New Roman" w:cs="Times New Roman"/>
              </w:rPr>
              <w:t>тиях;</w:t>
            </w:r>
          </w:p>
          <w:p w:rsidR="00991AED" w:rsidRPr="00375A01" w:rsidRDefault="00991AED" w:rsidP="00CE56C5">
            <w:pPr>
              <w:pStyle w:val="ConsPlusCell"/>
              <w:rPr>
                <w:rFonts w:ascii="Times New Roman" w:hAnsi="Times New Roman" w:cs="Times New Roman"/>
              </w:rPr>
            </w:pPr>
            <w:r w:rsidRPr="00375A01">
              <w:rPr>
                <w:rFonts w:ascii="Times New Roman" w:hAnsi="Times New Roman" w:cs="Times New Roman"/>
              </w:rPr>
              <w:t>Уровень предоставления мер социальной поддержки отдельным категориям граждан в денежной форме из расч</w:t>
            </w:r>
            <w:r w:rsidRPr="00375A01">
              <w:rPr>
                <w:rFonts w:ascii="Times New Roman" w:hAnsi="Times New Roman" w:cs="Times New Roman"/>
              </w:rPr>
              <w:t>е</w:t>
            </w:r>
            <w:r w:rsidRPr="00375A01">
              <w:rPr>
                <w:rFonts w:ascii="Times New Roman" w:hAnsi="Times New Roman" w:cs="Times New Roman"/>
              </w:rPr>
              <w:t>та на 1000 чел. населения поселения.</w:t>
            </w:r>
          </w:p>
        </w:tc>
      </w:tr>
      <w:tr w:rsidR="00991AED" w:rsidRPr="00375A01" w:rsidTr="00CE56C5">
        <w:tc>
          <w:tcPr>
            <w:tcW w:w="30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lastRenderedPageBreak/>
              <w:t>Срок реализации Программы</w:t>
            </w:r>
          </w:p>
        </w:tc>
        <w:tc>
          <w:tcPr>
            <w:tcW w:w="3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2016 - 2020 годы.</w:t>
            </w:r>
          </w:p>
        </w:tc>
      </w:tr>
      <w:tr w:rsidR="00991AED" w:rsidRPr="00375A01" w:rsidTr="00CE56C5">
        <w:tc>
          <w:tcPr>
            <w:tcW w:w="30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Объемы и источники финансиров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ния Программы</w:t>
            </w:r>
          </w:p>
        </w:tc>
        <w:tc>
          <w:tcPr>
            <w:tcW w:w="3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общий объем финансирования программы составляет  19516тыс. рублей, в том числе по годам реализ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ции:</w:t>
            </w:r>
          </w:p>
          <w:p w:rsidR="00991AED" w:rsidRPr="00375A01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2016 год – 3454,90 тыс. рублей;</w:t>
            </w:r>
          </w:p>
          <w:p w:rsidR="00991AED" w:rsidRPr="00375A01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2017 год –  3729,40 тыс. рублей;</w:t>
            </w:r>
          </w:p>
          <w:p w:rsidR="00991AED" w:rsidRPr="00375A01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2018 год –  3838,90 тыс. рублей;</w:t>
            </w:r>
          </w:p>
          <w:p w:rsidR="00991AED" w:rsidRPr="00375A01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2019 год –  4143,90 тыс. рублей;</w:t>
            </w:r>
          </w:p>
          <w:p w:rsidR="00991AED" w:rsidRPr="00375A01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2020 год –  4348,90 тыс. рублей;</w:t>
            </w:r>
          </w:p>
        </w:tc>
      </w:tr>
      <w:tr w:rsidR="00991AED" w:rsidRPr="00375A01" w:rsidTr="00CE56C5">
        <w:tc>
          <w:tcPr>
            <w:tcW w:w="30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Ожидаемые результаты ре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лизации Программы</w:t>
            </w:r>
          </w:p>
        </w:tc>
        <w:tc>
          <w:tcPr>
            <w:tcW w:w="3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proofErr w:type="gramStart"/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Качественное</w:t>
            </w:r>
            <w:proofErr w:type="gramEnd"/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бывающих в запасе;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Увеличение количества населенных пунктов, оборуд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ванных системами оповещения до  1единиц;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- 100 % готовность к выполнению задач по защите нас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ления и территории от ЧС природного и техногенного характера в ра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ках своих полномочий;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Установление границ в соответствии с требованиями дейс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вующего законодательства;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Доля протяженности освещенных частей улиц, проездов к их общей протяженности на 100 %;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Организация системного сбора и вывоза твердых быт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вых отходов;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Организация ритуальных услуг и содержание мест захорон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ния;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Протяженность водопроводных сетей, в отношении к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торых произведена модернизация (реконструкция); 840,5 м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Доля автомобильных дорог общего пользования местного значения, в отношении которых произведён ремонт (капитал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ь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ный ремонт, реконструкция);8,1%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Уменьшение количества жалоб на внешний облик пос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ления и на проблемы благоустройства территории сел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ь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ского поселения;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Увеличение численности участников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культурно-досуговых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мероприятий;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Повышение уровня удовлетворенности жителей качес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вом предоставления услуг в сфере культуры;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Увеличение числа спортивных мероприятий, провод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мых на территории поселения;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Увеличение доли участия поселения в районных спо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тивно-массовых мероприятиях;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Повышение уровня предоставления мер социальной поддер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ж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ки отдельным категориям граждан.</w:t>
            </w:r>
          </w:p>
        </w:tc>
      </w:tr>
    </w:tbl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widowControl w:val="0"/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 xml:space="preserve"> 1. Общая характеристика сферы реализации муниципальной программы.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Муниципальная программа 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>"Рязановский сельсовет"</w:t>
      </w:r>
      <w:r w:rsidRPr="00375A01">
        <w:rPr>
          <w:rFonts w:ascii="Times New Roman" w:hAnsi="Times New Roman"/>
          <w:lang w:val="ru-RU"/>
        </w:rPr>
        <w:t xml:space="preserve"> «Развитие 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>"Рязановский сельсовет"</w:t>
      </w:r>
      <w:r w:rsidRPr="00375A01">
        <w:rPr>
          <w:rFonts w:ascii="Times New Roman" w:hAnsi="Times New Roman"/>
          <w:lang w:val="ru-RU"/>
        </w:rPr>
        <w:t xml:space="preserve"> </w:t>
      </w:r>
      <w:proofErr w:type="spellStart"/>
      <w:r w:rsidRPr="00375A01">
        <w:rPr>
          <w:rFonts w:ascii="Times New Roman" w:hAnsi="Times New Roman"/>
          <w:lang w:val="ru-RU"/>
        </w:rPr>
        <w:t>Асекеевского</w:t>
      </w:r>
      <w:proofErr w:type="spellEnd"/>
      <w:r w:rsidRPr="00375A01">
        <w:rPr>
          <w:rFonts w:ascii="Times New Roman" w:hAnsi="Times New Roman"/>
          <w:lang w:val="ru-RU"/>
        </w:rPr>
        <w:t xml:space="preserve"> района Оренбургской области  на 2016-2020 годы» (далее – Муниципальная программа) разработана на основе Федерального закона </w:t>
      </w:r>
      <w:r w:rsidRPr="00375A01">
        <w:rPr>
          <w:rFonts w:ascii="Times New Roman" w:hAnsi="Times New Roman"/>
        </w:rPr>
        <w:t>N</w:t>
      </w:r>
      <w:r w:rsidRPr="00375A01">
        <w:rPr>
          <w:rFonts w:ascii="Times New Roman" w:hAnsi="Times New Roman"/>
          <w:lang w:val="ru-RU"/>
        </w:rPr>
        <w:t xml:space="preserve"> 131-ФЗ "Об общих принципах организации местного самоуправления в Российской Федерации" и анализа основных социально – экономических характеристик сельского посел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 xml:space="preserve">ния. 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Муниципальное образование </w:t>
      </w:r>
      <w:r w:rsidRPr="00375A01">
        <w:rPr>
          <w:rFonts w:ascii="Times New Roman" w:hAnsi="Times New Roman"/>
          <w:color w:val="FF0000"/>
          <w:lang w:val="ru-RU"/>
        </w:rPr>
        <w:t>"Рязановский сельсовет"</w:t>
      </w:r>
      <w:r w:rsidRPr="00375A01">
        <w:rPr>
          <w:rFonts w:ascii="Times New Roman" w:hAnsi="Times New Roman"/>
          <w:lang w:val="ru-RU"/>
        </w:rPr>
        <w:t xml:space="preserve"> расположен в восточной части </w:t>
      </w:r>
      <w:proofErr w:type="spellStart"/>
      <w:r w:rsidRPr="00375A01">
        <w:rPr>
          <w:rFonts w:ascii="Times New Roman" w:hAnsi="Times New Roman"/>
          <w:lang w:val="ru-RU"/>
        </w:rPr>
        <w:t>Асекеевского</w:t>
      </w:r>
      <w:proofErr w:type="spellEnd"/>
      <w:r w:rsidRPr="00375A01">
        <w:rPr>
          <w:rFonts w:ascii="Times New Roman" w:hAnsi="Times New Roman"/>
          <w:lang w:val="ru-RU"/>
        </w:rPr>
        <w:t xml:space="preserve"> района. Соседними для 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>"Рязановский сельсовет"</w:t>
      </w:r>
      <w:r w:rsidRPr="00375A01">
        <w:rPr>
          <w:rFonts w:ascii="Times New Roman" w:hAnsi="Times New Roman"/>
          <w:lang w:val="ru-RU"/>
        </w:rPr>
        <w:t xml:space="preserve"> являются сельские поселения </w:t>
      </w:r>
      <w:proofErr w:type="spellStart"/>
      <w:r w:rsidRPr="00375A01">
        <w:rPr>
          <w:rFonts w:ascii="Times New Roman" w:hAnsi="Times New Roman"/>
          <w:lang w:val="ru-RU"/>
        </w:rPr>
        <w:t>Асекеевского</w:t>
      </w:r>
      <w:proofErr w:type="spellEnd"/>
      <w:r w:rsidRPr="00375A01">
        <w:rPr>
          <w:rFonts w:ascii="Times New Roman" w:hAnsi="Times New Roman"/>
          <w:lang w:val="ru-RU"/>
        </w:rPr>
        <w:t xml:space="preserve">  района: </w:t>
      </w:r>
      <w:proofErr w:type="spellStart"/>
      <w:r w:rsidRPr="00375A01">
        <w:rPr>
          <w:rFonts w:ascii="Times New Roman" w:hAnsi="Times New Roman"/>
          <w:lang w:val="ru-RU"/>
        </w:rPr>
        <w:t>Аксютинский</w:t>
      </w:r>
      <w:proofErr w:type="spellEnd"/>
      <w:r w:rsidRPr="00375A01">
        <w:rPr>
          <w:rFonts w:ascii="Times New Roman" w:hAnsi="Times New Roman"/>
          <w:lang w:val="ru-RU"/>
        </w:rPr>
        <w:t xml:space="preserve"> </w:t>
      </w:r>
      <w:proofErr w:type="spellStart"/>
      <w:r w:rsidRPr="00375A01">
        <w:rPr>
          <w:rFonts w:ascii="Times New Roman" w:hAnsi="Times New Roman"/>
          <w:lang w:val="ru-RU"/>
        </w:rPr>
        <w:t>Воздвиженский,Старокульшариповский,Кутлуевский</w:t>
      </w:r>
      <w:proofErr w:type="gramStart"/>
      <w:r w:rsidRPr="00375A01">
        <w:rPr>
          <w:rFonts w:ascii="Times New Roman" w:hAnsi="Times New Roman"/>
          <w:lang w:val="ru-RU"/>
        </w:rPr>
        <w:t>.П</w:t>
      </w:r>
      <w:proofErr w:type="gramEnd"/>
      <w:r w:rsidRPr="00375A01">
        <w:rPr>
          <w:rFonts w:ascii="Times New Roman" w:hAnsi="Times New Roman"/>
          <w:lang w:val="ru-RU"/>
        </w:rPr>
        <w:t>лощадь</w:t>
      </w:r>
      <w:proofErr w:type="spellEnd"/>
      <w:r w:rsidRPr="00375A01">
        <w:rPr>
          <w:rFonts w:ascii="Times New Roman" w:hAnsi="Times New Roman"/>
          <w:lang w:val="ru-RU"/>
        </w:rPr>
        <w:t xml:space="preserve"> поселения составляет  17500 гектаров. В составе поселения  2 населенных </w:t>
      </w:r>
      <w:proofErr w:type="spellStart"/>
      <w:r w:rsidRPr="00375A01">
        <w:rPr>
          <w:rFonts w:ascii="Times New Roman" w:hAnsi="Times New Roman"/>
          <w:lang w:val="ru-RU"/>
        </w:rPr>
        <w:t>пункта:с</w:t>
      </w:r>
      <w:proofErr w:type="gramStart"/>
      <w:r w:rsidRPr="00375A01">
        <w:rPr>
          <w:rFonts w:ascii="Times New Roman" w:hAnsi="Times New Roman"/>
          <w:lang w:val="ru-RU"/>
        </w:rPr>
        <w:t>.Р</w:t>
      </w:r>
      <w:proofErr w:type="gramEnd"/>
      <w:r w:rsidRPr="00375A01">
        <w:rPr>
          <w:rFonts w:ascii="Times New Roman" w:hAnsi="Times New Roman"/>
          <w:lang w:val="ru-RU"/>
        </w:rPr>
        <w:t>язановка,п.Горный</w:t>
      </w:r>
      <w:proofErr w:type="spellEnd"/>
      <w:r w:rsidRPr="00375A01">
        <w:rPr>
          <w:rFonts w:ascii="Times New Roman" w:hAnsi="Times New Roman"/>
          <w:lang w:val="ru-RU"/>
        </w:rPr>
        <w:t>. Протяженность автомобильных дорог общего пользования составляет  10,234 км</w:t>
      </w:r>
      <w:proofErr w:type="gramStart"/>
      <w:r w:rsidRPr="00375A01">
        <w:rPr>
          <w:rFonts w:ascii="Times New Roman" w:hAnsi="Times New Roman"/>
          <w:lang w:val="ru-RU"/>
        </w:rPr>
        <w:t xml:space="preserve">., </w:t>
      </w:r>
      <w:proofErr w:type="gramEnd"/>
      <w:r w:rsidRPr="00375A01">
        <w:rPr>
          <w:rFonts w:ascii="Times New Roman" w:hAnsi="Times New Roman"/>
          <w:lang w:val="ru-RU"/>
        </w:rPr>
        <w:t>из них оформленные д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роги  7,413 км.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Демографическая ситуация 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>"Рязановский сельсовет"</w:t>
      </w:r>
      <w:r w:rsidRPr="00375A01">
        <w:rPr>
          <w:rFonts w:ascii="Times New Roman" w:hAnsi="Times New Roman"/>
          <w:lang w:val="ru-RU"/>
        </w:rPr>
        <w:t xml:space="preserve">  сложная. Численность населения сокращается. На протяжении многих лет наблюдается тенденция снижения. Демографическая ситуация, сложившаяся в поселении на момент разработки Муниципальной программы, характеризуется недостаточным уровнем рождаем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сти, не обеспечивающим простого воспроизводства населения, высоким уровнем смертности, особенно мужчин в трудоспособном возрасте, отрицательным балансом миграц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>онного потенциала. Численность постоянного населения в поселении на 01.01.2015 года состав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 xml:space="preserve">ла   779 человек. 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На территории поселения есть объекты историко-культурного наследия регионал</w:t>
      </w:r>
      <w:r w:rsidRPr="00375A01">
        <w:rPr>
          <w:rFonts w:ascii="Times New Roman" w:hAnsi="Times New Roman"/>
          <w:lang w:val="ru-RU"/>
        </w:rPr>
        <w:t>ь</w:t>
      </w:r>
      <w:r w:rsidRPr="00375A01">
        <w:rPr>
          <w:rFonts w:ascii="Times New Roman" w:hAnsi="Times New Roman"/>
          <w:lang w:val="ru-RU"/>
        </w:rPr>
        <w:t>ного значения: гора Джомолунгма-50га</w:t>
      </w:r>
      <w:proofErr w:type="gramStart"/>
      <w:r w:rsidRPr="00375A01">
        <w:rPr>
          <w:rFonts w:ascii="Times New Roman" w:hAnsi="Times New Roman"/>
          <w:lang w:val="ru-RU"/>
        </w:rPr>
        <w:t>,Р</w:t>
      </w:r>
      <w:proofErr w:type="gramEnd"/>
      <w:r w:rsidRPr="00375A01">
        <w:rPr>
          <w:rFonts w:ascii="Times New Roman" w:hAnsi="Times New Roman"/>
          <w:lang w:val="ru-RU"/>
        </w:rPr>
        <w:t>язановский яр-4га,курганный могильник 1,курганный могильник 2,курганный могильник 3,курганный могильник 4,курганный м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гильник 5,курганный могильник 6, курганный могильник 7, одинокий курган.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Бюджет 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>"Рязановский сельсовет"</w:t>
      </w:r>
      <w:r w:rsidRPr="00375A01">
        <w:rPr>
          <w:rFonts w:ascii="Times New Roman" w:hAnsi="Times New Roman"/>
          <w:lang w:val="ru-RU"/>
        </w:rPr>
        <w:t xml:space="preserve"> за 2014 год исполнен по доходам в сумме  2859,8 тыс. рублей, или на 124 процент к отчету 2013 года, по расходам - в сумме 11996,1 тыс. рублей, или на 86 процента к отчету 2013 года, дефицит бю</w:t>
      </w:r>
      <w:r w:rsidRPr="00375A01">
        <w:rPr>
          <w:rFonts w:ascii="Times New Roman" w:hAnsi="Times New Roman"/>
          <w:lang w:val="ru-RU"/>
        </w:rPr>
        <w:t>д</w:t>
      </w:r>
      <w:r w:rsidRPr="00375A01">
        <w:rPr>
          <w:rFonts w:ascii="Times New Roman" w:hAnsi="Times New Roman"/>
          <w:lang w:val="ru-RU"/>
        </w:rPr>
        <w:t xml:space="preserve">жета составил  18,5тыс. рублей. 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Налоговые и неналоговые доходы бюджета 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>"Рязановский сельсовет"</w:t>
      </w:r>
      <w:r w:rsidRPr="00375A01">
        <w:rPr>
          <w:rFonts w:ascii="Times New Roman" w:hAnsi="Times New Roman"/>
          <w:lang w:val="ru-RU"/>
        </w:rPr>
        <w:t xml:space="preserve"> состав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 xml:space="preserve">ли  12413,8 тыс. рублей, или  100 процента к уровню 2013 года. 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В муниципальном образовании </w:t>
      </w:r>
      <w:r w:rsidRPr="00375A01">
        <w:rPr>
          <w:rFonts w:ascii="Times New Roman" w:hAnsi="Times New Roman"/>
          <w:color w:val="FF0000"/>
          <w:lang w:val="ru-RU"/>
        </w:rPr>
        <w:t>"Рязановский сельсовет"</w:t>
      </w:r>
      <w:r w:rsidRPr="00375A01">
        <w:rPr>
          <w:rFonts w:ascii="Times New Roman" w:hAnsi="Times New Roman"/>
          <w:lang w:val="ru-RU"/>
        </w:rPr>
        <w:t xml:space="preserve"> процессы реформирования бюджетного сектора и повышения качества управления муниципальными финансами прошли несколько этапов развития. Результат данных реформ - формирование современной системы управления муниц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 xml:space="preserve">пальными финансами, в том числе: 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создание четкой законодательной регламентации процесса формирования и испо</w:t>
      </w:r>
      <w:r w:rsidRPr="00375A01">
        <w:rPr>
          <w:rFonts w:ascii="Times New Roman" w:hAnsi="Times New Roman"/>
          <w:lang w:val="ru-RU"/>
        </w:rPr>
        <w:t>л</w:t>
      </w:r>
      <w:r w:rsidRPr="00375A01">
        <w:rPr>
          <w:rFonts w:ascii="Times New Roman" w:hAnsi="Times New Roman"/>
          <w:lang w:val="ru-RU"/>
        </w:rPr>
        <w:t xml:space="preserve">нения бюджета; 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осуществление перехода от годового к среднесрочному формированию бюджета на трехлетний период; 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модернизация системы бюджетного учета и отчетности; 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обеспечение прозрачности бюджетной системы и публичности бюджетного пр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цесса;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осуществление автоматизации бюджетного процесса. 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С 1 января 2015 в рамках концепции создания и развития государственной интегрированной информационной системы управления общественными финансами «Электро</w:t>
      </w:r>
      <w:r w:rsidRPr="00375A01">
        <w:rPr>
          <w:rFonts w:ascii="Times New Roman" w:hAnsi="Times New Roman"/>
          <w:lang w:val="ru-RU"/>
        </w:rPr>
        <w:t>н</w:t>
      </w:r>
      <w:r w:rsidRPr="00375A01">
        <w:rPr>
          <w:rFonts w:ascii="Times New Roman" w:hAnsi="Times New Roman"/>
          <w:lang w:val="ru-RU"/>
        </w:rPr>
        <w:t>ный бюджет», утвержденной распоряжением Правительства Российской Федерации от 20.07.2011 № 1275-р года систематически проводится работа по размещению информации о муниципальных учреждениях на Официальном сайте в сети Интернет в информацио</w:t>
      </w:r>
      <w:r w:rsidRPr="00375A01">
        <w:rPr>
          <w:rFonts w:ascii="Times New Roman" w:hAnsi="Times New Roman"/>
          <w:lang w:val="ru-RU"/>
        </w:rPr>
        <w:t>н</w:t>
      </w:r>
      <w:r w:rsidRPr="00375A01">
        <w:rPr>
          <w:rFonts w:ascii="Times New Roman" w:hAnsi="Times New Roman"/>
          <w:lang w:val="ru-RU"/>
        </w:rPr>
        <w:t xml:space="preserve">но-телекоммуникационной сети «Интернет» (далее – сеть </w:t>
      </w:r>
      <w:r w:rsidRPr="00375A01">
        <w:rPr>
          <w:rFonts w:ascii="Times New Roman" w:hAnsi="Times New Roman"/>
          <w:lang w:val="ru-RU"/>
        </w:rPr>
        <w:lastRenderedPageBreak/>
        <w:t xml:space="preserve">Интернет). 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являются: 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развитие </w:t>
      </w:r>
      <w:proofErr w:type="spellStart"/>
      <w:r w:rsidRPr="00375A01">
        <w:rPr>
          <w:rFonts w:ascii="Times New Roman" w:hAnsi="Times New Roman"/>
          <w:lang w:val="ru-RU"/>
        </w:rPr>
        <w:t>бюджетирования</w:t>
      </w:r>
      <w:proofErr w:type="spellEnd"/>
      <w:r w:rsidRPr="00375A01">
        <w:rPr>
          <w:rFonts w:ascii="Times New Roman" w:hAnsi="Times New Roman"/>
          <w:lang w:val="ru-RU"/>
        </w:rPr>
        <w:t>, ориентированного на достижение результата, в том чи</w:t>
      </w:r>
      <w:r w:rsidRPr="00375A01">
        <w:rPr>
          <w:rFonts w:ascii="Times New Roman" w:hAnsi="Times New Roman"/>
          <w:lang w:val="ru-RU"/>
        </w:rPr>
        <w:t>с</w:t>
      </w:r>
      <w:r w:rsidRPr="00375A01">
        <w:rPr>
          <w:rFonts w:ascii="Times New Roman" w:hAnsi="Times New Roman"/>
          <w:lang w:val="ru-RU"/>
        </w:rPr>
        <w:t xml:space="preserve">ле завершение этапа перехода на программный бюджет; 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расширение применения современных информационно-коммуникационных технологий для формирования и совершенствования интегрированной системы управления м</w:t>
      </w:r>
      <w:r w:rsidRPr="00375A01">
        <w:rPr>
          <w:rFonts w:ascii="Times New Roman" w:hAnsi="Times New Roman"/>
          <w:lang w:val="ru-RU"/>
        </w:rPr>
        <w:t>у</w:t>
      </w:r>
      <w:r w:rsidRPr="00375A01">
        <w:rPr>
          <w:rFonts w:ascii="Times New Roman" w:hAnsi="Times New Roman"/>
          <w:lang w:val="ru-RU"/>
        </w:rPr>
        <w:t>ниципальными финансами.</w:t>
      </w:r>
    </w:p>
    <w:p w:rsidR="00991AED" w:rsidRPr="00375A01" w:rsidRDefault="00991AED" w:rsidP="00991AED">
      <w:pPr>
        <w:widowControl w:val="0"/>
        <w:jc w:val="center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2. Приоритеты муниципальной политики в сфере реализации муниципальной пр</w:t>
      </w:r>
      <w:r w:rsidRPr="00375A01">
        <w:rPr>
          <w:rFonts w:ascii="Times New Roman" w:hAnsi="Times New Roman"/>
          <w:b/>
          <w:lang w:val="ru-RU"/>
        </w:rPr>
        <w:t>о</w:t>
      </w:r>
      <w:r w:rsidRPr="00375A01">
        <w:rPr>
          <w:rFonts w:ascii="Times New Roman" w:hAnsi="Times New Roman"/>
          <w:b/>
          <w:lang w:val="ru-RU"/>
        </w:rPr>
        <w:t>граммы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Целью Муниципальной программы является обеспечение развития 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>"Рязановский сельсовет"</w:t>
      </w:r>
      <w:r w:rsidRPr="00375A01">
        <w:rPr>
          <w:rFonts w:ascii="Times New Roman" w:hAnsi="Times New Roman"/>
          <w:lang w:val="ru-RU"/>
        </w:rPr>
        <w:t xml:space="preserve">  и устойчивости бюджетной системы, повышение качества управления муниципальными финансами 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>"Ряз</w:t>
      </w:r>
      <w:r w:rsidRPr="00375A01">
        <w:rPr>
          <w:rFonts w:ascii="Times New Roman" w:hAnsi="Times New Roman"/>
          <w:color w:val="FF0000"/>
          <w:lang w:val="ru-RU"/>
        </w:rPr>
        <w:t>а</w:t>
      </w:r>
      <w:r w:rsidRPr="00375A01">
        <w:rPr>
          <w:rFonts w:ascii="Times New Roman" w:hAnsi="Times New Roman"/>
          <w:color w:val="FF0000"/>
          <w:lang w:val="ru-RU"/>
        </w:rPr>
        <w:t>новский сельсовет"</w:t>
      </w:r>
      <w:r w:rsidRPr="00375A01">
        <w:rPr>
          <w:rFonts w:ascii="Times New Roman" w:hAnsi="Times New Roman"/>
          <w:lang w:val="ru-RU"/>
        </w:rPr>
        <w:t xml:space="preserve">. 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Приоритеты муниципальной политики в сфере реализации Муниципальной пр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 xml:space="preserve">граммы определены: 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основными направлениями социально-экономического развития 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>"Рязановский сельсовет"</w:t>
      </w:r>
      <w:r w:rsidRPr="00375A01">
        <w:rPr>
          <w:rFonts w:ascii="Times New Roman" w:hAnsi="Times New Roman"/>
          <w:lang w:val="ru-RU"/>
        </w:rPr>
        <w:t xml:space="preserve">; 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ежегодными Бюджетными посланиями Президента Российской Федерации Федеральному Собранию Ро</w:t>
      </w:r>
      <w:r w:rsidRPr="00375A01">
        <w:rPr>
          <w:rFonts w:ascii="Times New Roman" w:hAnsi="Times New Roman"/>
          <w:lang w:val="ru-RU"/>
        </w:rPr>
        <w:t>с</w:t>
      </w:r>
      <w:r w:rsidRPr="00375A01">
        <w:rPr>
          <w:rFonts w:ascii="Times New Roman" w:hAnsi="Times New Roman"/>
          <w:lang w:val="ru-RU"/>
        </w:rPr>
        <w:t xml:space="preserve">сийской Федерации; 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 основными направлениями бюджетной и налоговой политики Российской Федерации и Оренбургской о</w:t>
      </w:r>
      <w:r w:rsidRPr="00375A01">
        <w:rPr>
          <w:rFonts w:ascii="Times New Roman" w:hAnsi="Times New Roman"/>
          <w:lang w:val="ru-RU"/>
        </w:rPr>
        <w:t>б</w:t>
      </w:r>
      <w:r w:rsidRPr="00375A01">
        <w:rPr>
          <w:rFonts w:ascii="Times New Roman" w:hAnsi="Times New Roman"/>
          <w:lang w:val="ru-RU"/>
        </w:rPr>
        <w:t xml:space="preserve">ласти на очередной финансовый год и плановый период. 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b/>
          <w:lang w:val="ru-RU"/>
        </w:rPr>
        <w:t>3. Основные цели, задачи, сроки и этапы реализации Программы</w:t>
      </w:r>
    </w:p>
    <w:p w:rsidR="00991AED" w:rsidRPr="00375A01" w:rsidRDefault="00991AED" w:rsidP="00991AED">
      <w:pPr>
        <w:widowControl w:val="0"/>
        <w:jc w:val="center"/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b/>
          <w:lang w:val="ru-RU"/>
        </w:rPr>
      </w:pPr>
      <w:proofErr w:type="gramStart"/>
      <w:r w:rsidRPr="00375A01">
        <w:rPr>
          <w:rFonts w:ascii="Times New Roman" w:hAnsi="Times New Roman"/>
          <w:lang w:val="ru-RU"/>
        </w:rPr>
        <w:t>Целями Программы являются обеспечение исполнения гражданами воинской обязанности, установленной федеральными законами «Об обороне», «О воинской обязанн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сти и военной службе», «О мобилизационной подготовке и мобилизации в Российской Федерации», повышение защищенности населения и территории муниципального образ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 xml:space="preserve">вания </w:t>
      </w:r>
      <w:r w:rsidRPr="00375A01">
        <w:rPr>
          <w:rFonts w:ascii="Times New Roman" w:hAnsi="Times New Roman"/>
          <w:color w:val="FF0000"/>
          <w:lang w:val="ru-RU"/>
        </w:rPr>
        <w:t>"Рязановский сельсовет"</w:t>
      </w:r>
      <w:r w:rsidRPr="00375A01">
        <w:rPr>
          <w:rFonts w:ascii="Times New Roman" w:hAnsi="Times New Roman"/>
          <w:lang w:val="ru-RU"/>
        </w:rPr>
        <w:t xml:space="preserve"> от пожаров; совершенствование системы предупреждения чрезвычайных ситуаций; создание условий для комфортного проживания граждан на те</w:t>
      </w:r>
      <w:r w:rsidRPr="00375A01">
        <w:rPr>
          <w:rFonts w:ascii="Times New Roman" w:hAnsi="Times New Roman"/>
          <w:lang w:val="ru-RU"/>
        </w:rPr>
        <w:t>р</w:t>
      </w:r>
      <w:r w:rsidRPr="00375A01">
        <w:rPr>
          <w:rFonts w:ascii="Times New Roman" w:hAnsi="Times New Roman"/>
          <w:lang w:val="ru-RU"/>
        </w:rPr>
        <w:t>ритории сельского поселения;</w:t>
      </w:r>
      <w:proofErr w:type="gramEnd"/>
      <w:r w:rsidRPr="00375A01">
        <w:rPr>
          <w:rFonts w:ascii="Times New Roman" w:hAnsi="Times New Roman"/>
          <w:b/>
          <w:lang w:val="ru-RU"/>
        </w:rPr>
        <w:t xml:space="preserve"> </w:t>
      </w:r>
      <w:r w:rsidRPr="00375A01">
        <w:rPr>
          <w:rFonts w:ascii="Times New Roman" w:hAnsi="Times New Roman"/>
          <w:lang w:val="ru-RU"/>
        </w:rPr>
        <w:t>сохранение культурного и исторического наследия, обесп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чение доступа граждан к культурным ценностям и участию в культурной жизни сельского пос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ления;</w:t>
      </w:r>
      <w:r w:rsidRPr="00375A01">
        <w:rPr>
          <w:rFonts w:ascii="Times New Roman" w:hAnsi="Times New Roman"/>
          <w:b/>
          <w:lang w:val="ru-RU"/>
        </w:rPr>
        <w:t xml:space="preserve"> </w:t>
      </w:r>
      <w:r w:rsidRPr="00375A01">
        <w:rPr>
          <w:rFonts w:ascii="Times New Roman" w:hAnsi="Times New Roman"/>
          <w:lang w:val="ru-RU"/>
        </w:rPr>
        <w:t>увеличение числа жителей занимающихся физической культурой и массовым спортом; создание условий для роста благосостояния граждан, получателей мер социальной по</w:t>
      </w:r>
      <w:r w:rsidRPr="00375A01">
        <w:rPr>
          <w:rFonts w:ascii="Times New Roman" w:hAnsi="Times New Roman"/>
          <w:lang w:val="ru-RU"/>
        </w:rPr>
        <w:t>д</w:t>
      </w:r>
      <w:r w:rsidRPr="00375A01">
        <w:rPr>
          <w:rFonts w:ascii="Times New Roman" w:hAnsi="Times New Roman"/>
          <w:lang w:val="ru-RU"/>
        </w:rPr>
        <w:t>держки.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Для достижения поставленных целей необходимо решение следующих основных з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дач: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Осуществлять первичный воинский учет граждан, пребывающих в запасе и граждан, подлежащих призыву на военную службу, проживающих или пребывающих на территории пос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ления;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Развитие систем оповещения и информирования населения;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Участие в предупреждении и ликвидации последствий чрезвычайных ситуаций на территории муниц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>пального образования;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Обеспечение пожарной безопасности;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Установление границ сельского поселения;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Создание безопасных и благоприятных условий проживания граждан на террит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рии сельского поселения;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Улучшение технического состояния существующей улично-дорожной сети и автомобильных дорог местного значения за счет увеличения объемов работ по ремонту и </w:t>
      </w:r>
      <w:r w:rsidRPr="00375A01">
        <w:rPr>
          <w:rFonts w:ascii="Times New Roman" w:hAnsi="Times New Roman"/>
          <w:lang w:val="ru-RU"/>
        </w:rPr>
        <w:lastRenderedPageBreak/>
        <w:t>содержанию д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рог.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Организация благоустройства, озеленения территории поселения, очистка и уборка территории населенных пунктов от мус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ра;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Создание благоприятных условий для проживания и отдыха жителей сельского посел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ния;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Повышение доступности и качества услуг культуры;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Улучшение материально-технического и финансового обеспечения деятельности учре</w:t>
      </w:r>
      <w:r w:rsidRPr="00375A01">
        <w:rPr>
          <w:rFonts w:ascii="Times New Roman" w:hAnsi="Times New Roman"/>
          <w:lang w:val="ru-RU"/>
        </w:rPr>
        <w:t>ж</w:t>
      </w:r>
      <w:r w:rsidRPr="00375A01">
        <w:rPr>
          <w:rFonts w:ascii="Times New Roman" w:hAnsi="Times New Roman"/>
          <w:lang w:val="ru-RU"/>
        </w:rPr>
        <w:t>дений культуры;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Внедрение физической культуры и спорта в режим учебы, труда и отдыха, разли</w:t>
      </w:r>
      <w:r w:rsidRPr="00375A01">
        <w:rPr>
          <w:rFonts w:ascii="Times New Roman" w:hAnsi="Times New Roman"/>
          <w:lang w:val="ru-RU"/>
        </w:rPr>
        <w:t>ч</w:t>
      </w:r>
      <w:r w:rsidRPr="00375A01">
        <w:rPr>
          <w:rFonts w:ascii="Times New Roman" w:hAnsi="Times New Roman"/>
          <w:lang w:val="ru-RU"/>
        </w:rPr>
        <w:t>ных социально-демографических групп населения, формирования у населения поселения п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требности в систематических занятиях физкультурой и спортом;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Выполнение обязательств по социальной поддержке отдел</w:t>
      </w:r>
      <w:r w:rsidRPr="00375A01">
        <w:rPr>
          <w:rFonts w:ascii="Times New Roman" w:hAnsi="Times New Roman"/>
          <w:lang w:val="ru-RU"/>
        </w:rPr>
        <w:t>ь</w:t>
      </w:r>
      <w:r w:rsidRPr="00375A01">
        <w:rPr>
          <w:rFonts w:ascii="Times New Roman" w:hAnsi="Times New Roman"/>
          <w:lang w:val="ru-RU"/>
        </w:rPr>
        <w:t>ных категорий граждан.</w:t>
      </w:r>
    </w:p>
    <w:p w:rsidR="00991AED" w:rsidRPr="00375A01" w:rsidRDefault="00991AED" w:rsidP="00991AED">
      <w:pPr>
        <w:widowControl w:val="0"/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Реализация Программы рассчитана на период 2016 - 2020 годы.</w:t>
      </w:r>
    </w:p>
    <w:p w:rsidR="00991AED" w:rsidRPr="00375A01" w:rsidRDefault="00991AED" w:rsidP="00991AED">
      <w:pPr>
        <w:widowControl w:val="0"/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Программа реализуется в один этап.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4. Перечень подпрограмм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Программа включает в себя 7 подпрограмм: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1. «Осуществление первичного воинского учета на территориях где отсутствуют военные комиссариаты</w:t>
      </w:r>
      <w:r w:rsidRPr="00375A01">
        <w:rPr>
          <w:rStyle w:val="11"/>
          <w:rFonts w:ascii="Times New Roman" w:hAnsi="Times New Roman"/>
          <w:lang w:val="ru-RU"/>
        </w:rPr>
        <w:t xml:space="preserve"> на 2016-2020 г</w:t>
      </w:r>
      <w:r w:rsidRPr="00375A01">
        <w:rPr>
          <w:rStyle w:val="11"/>
          <w:rFonts w:ascii="Times New Roman" w:hAnsi="Times New Roman"/>
          <w:lang w:val="ru-RU"/>
        </w:rPr>
        <w:t>о</w:t>
      </w:r>
      <w:r w:rsidRPr="00375A01">
        <w:rPr>
          <w:rStyle w:val="11"/>
          <w:rFonts w:ascii="Times New Roman" w:hAnsi="Times New Roman"/>
          <w:lang w:val="ru-RU"/>
        </w:rPr>
        <w:t>ды</w:t>
      </w:r>
      <w:r w:rsidRPr="00375A01">
        <w:rPr>
          <w:rFonts w:ascii="Times New Roman" w:hAnsi="Times New Roman"/>
          <w:lang w:val="ru-RU"/>
        </w:rPr>
        <w:t>»;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2. «Защита населения и территории поселений от чрезв</w:t>
      </w:r>
      <w:r w:rsidRPr="00375A01">
        <w:rPr>
          <w:rFonts w:ascii="Times New Roman" w:hAnsi="Times New Roman"/>
          <w:lang w:val="ru-RU"/>
        </w:rPr>
        <w:t>ы</w:t>
      </w:r>
      <w:r w:rsidRPr="00375A01">
        <w:rPr>
          <w:rFonts w:ascii="Times New Roman" w:hAnsi="Times New Roman"/>
          <w:lang w:val="ru-RU"/>
        </w:rPr>
        <w:t>чайных ситуаций, обеспечение пожарной безопасности</w:t>
      </w:r>
      <w:r w:rsidRPr="00375A01">
        <w:rPr>
          <w:rFonts w:ascii="Times New Roman" w:hAnsi="Times New Roman"/>
          <w:color w:val="FF0000"/>
          <w:lang w:val="ru-RU"/>
        </w:rPr>
        <w:t xml:space="preserve"> </w:t>
      </w:r>
      <w:r w:rsidRPr="00375A01">
        <w:rPr>
          <w:rFonts w:ascii="Times New Roman" w:hAnsi="Times New Roman"/>
          <w:lang w:val="ru-RU"/>
        </w:rPr>
        <w:t xml:space="preserve">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>"Рязановский сельсовет"</w:t>
      </w:r>
      <w:r w:rsidRPr="00375A01">
        <w:rPr>
          <w:rStyle w:val="11"/>
          <w:rFonts w:ascii="Times New Roman" w:hAnsi="Times New Roman"/>
          <w:lang w:val="ru-RU"/>
        </w:rPr>
        <w:t xml:space="preserve"> на 2016-2020 г</w:t>
      </w:r>
      <w:r w:rsidRPr="00375A01">
        <w:rPr>
          <w:rStyle w:val="11"/>
          <w:rFonts w:ascii="Times New Roman" w:hAnsi="Times New Roman"/>
          <w:lang w:val="ru-RU"/>
        </w:rPr>
        <w:t>о</w:t>
      </w:r>
      <w:r w:rsidRPr="00375A01">
        <w:rPr>
          <w:rStyle w:val="11"/>
          <w:rFonts w:ascii="Times New Roman" w:hAnsi="Times New Roman"/>
          <w:lang w:val="ru-RU"/>
        </w:rPr>
        <w:t>ды</w:t>
      </w:r>
      <w:r w:rsidRPr="00375A01">
        <w:rPr>
          <w:rFonts w:ascii="Times New Roman" w:hAnsi="Times New Roman"/>
          <w:lang w:val="ru-RU"/>
        </w:rPr>
        <w:t>»;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3. «Развитие </w:t>
      </w:r>
      <w:proofErr w:type="spellStart"/>
      <w:proofErr w:type="gramStart"/>
      <w:r w:rsidRPr="00375A01">
        <w:rPr>
          <w:rFonts w:ascii="Times New Roman" w:hAnsi="Times New Roman"/>
          <w:lang w:val="ru-RU"/>
        </w:rPr>
        <w:t>жилищно</w:t>
      </w:r>
      <w:proofErr w:type="spellEnd"/>
      <w:r w:rsidRPr="00375A01">
        <w:rPr>
          <w:rFonts w:ascii="Times New Roman" w:hAnsi="Times New Roman"/>
          <w:lang w:val="ru-RU"/>
        </w:rPr>
        <w:t xml:space="preserve"> - коммунального</w:t>
      </w:r>
      <w:proofErr w:type="gramEnd"/>
      <w:r w:rsidRPr="00375A01">
        <w:rPr>
          <w:rFonts w:ascii="Times New Roman" w:hAnsi="Times New Roman"/>
          <w:lang w:val="ru-RU"/>
        </w:rPr>
        <w:t xml:space="preserve"> и дорожного хозяйства, благоустройства 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>«Рязановский сельсовет»</w:t>
      </w:r>
      <w:r w:rsidRPr="00375A01">
        <w:rPr>
          <w:rStyle w:val="11"/>
          <w:rFonts w:ascii="Times New Roman" w:hAnsi="Times New Roman"/>
          <w:lang w:val="ru-RU"/>
        </w:rPr>
        <w:t xml:space="preserve"> на 2016-2020 г</w:t>
      </w:r>
      <w:r w:rsidRPr="00375A01">
        <w:rPr>
          <w:rStyle w:val="11"/>
          <w:rFonts w:ascii="Times New Roman" w:hAnsi="Times New Roman"/>
          <w:lang w:val="ru-RU"/>
        </w:rPr>
        <w:t>о</w:t>
      </w:r>
      <w:r w:rsidRPr="00375A01">
        <w:rPr>
          <w:rStyle w:val="11"/>
          <w:rFonts w:ascii="Times New Roman" w:hAnsi="Times New Roman"/>
          <w:lang w:val="ru-RU"/>
        </w:rPr>
        <w:t>ды</w:t>
      </w:r>
      <w:r w:rsidRPr="00375A01">
        <w:rPr>
          <w:rFonts w:ascii="Times New Roman" w:hAnsi="Times New Roman"/>
          <w:lang w:val="ru-RU"/>
        </w:rPr>
        <w:t>»;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4. «Развитие культуры 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>"Рязановский сельсовет"</w:t>
      </w:r>
      <w:r w:rsidRPr="00375A01">
        <w:rPr>
          <w:rStyle w:val="11"/>
          <w:rFonts w:ascii="Times New Roman" w:hAnsi="Times New Roman"/>
          <w:lang w:val="ru-RU"/>
        </w:rPr>
        <w:t xml:space="preserve"> на 2016-2020 г</w:t>
      </w:r>
      <w:r w:rsidRPr="00375A01">
        <w:rPr>
          <w:rStyle w:val="11"/>
          <w:rFonts w:ascii="Times New Roman" w:hAnsi="Times New Roman"/>
          <w:lang w:val="ru-RU"/>
        </w:rPr>
        <w:t>о</w:t>
      </w:r>
      <w:r w:rsidRPr="00375A01">
        <w:rPr>
          <w:rStyle w:val="11"/>
          <w:rFonts w:ascii="Times New Roman" w:hAnsi="Times New Roman"/>
          <w:lang w:val="ru-RU"/>
        </w:rPr>
        <w:t>ды»</w:t>
      </w:r>
      <w:r w:rsidRPr="00375A01">
        <w:rPr>
          <w:rFonts w:ascii="Times New Roman" w:hAnsi="Times New Roman"/>
          <w:color w:val="FF0000"/>
          <w:lang w:val="ru-RU"/>
        </w:rPr>
        <w:t>;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5. «Развитие физической культуры и спорта и туризма 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>"Рязановский сельсовет"</w:t>
      </w:r>
      <w:r w:rsidRPr="00375A01">
        <w:rPr>
          <w:rStyle w:val="11"/>
          <w:rFonts w:ascii="Times New Roman" w:hAnsi="Times New Roman"/>
          <w:lang w:val="ru-RU"/>
        </w:rPr>
        <w:t xml:space="preserve"> на 2016-2020 г</w:t>
      </w:r>
      <w:r w:rsidRPr="00375A01">
        <w:rPr>
          <w:rStyle w:val="11"/>
          <w:rFonts w:ascii="Times New Roman" w:hAnsi="Times New Roman"/>
          <w:lang w:val="ru-RU"/>
        </w:rPr>
        <w:t>о</w:t>
      </w:r>
      <w:r w:rsidRPr="00375A01">
        <w:rPr>
          <w:rStyle w:val="11"/>
          <w:rFonts w:ascii="Times New Roman" w:hAnsi="Times New Roman"/>
          <w:lang w:val="ru-RU"/>
        </w:rPr>
        <w:t>ды</w:t>
      </w:r>
      <w:r w:rsidRPr="00375A01">
        <w:rPr>
          <w:rFonts w:ascii="Times New Roman" w:hAnsi="Times New Roman"/>
          <w:lang w:val="ru-RU"/>
        </w:rPr>
        <w:t>»;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6.«Развитие мер социальной поддержки отдельных категорий граждан</w:t>
      </w:r>
      <w:r w:rsidRPr="00375A01">
        <w:rPr>
          <w:rStyle w:val="11"/>
          <w:rFonts w:ascii="Times New Roman" w:hAnsi="Times New Roman"/>
          <w:lang w:val="ru-RU"/>
        </w:rPr>
        <w:t xml:space="preserve"> на 2016-2020 г</w:t>
      </w:r>
      <w:r w:rsidRPr="00375A01">
        <w:rPr>
          <w:rStyle w:val="11"/>
          <w:rFonts w:ascii="Times New Roman" w:hAnsi="Times New Roman"/>
          <w:lang w:val="ru-RU"/>
        </w:rPr>
        <w:t>о</w:t>
      </w:r>
      <w:r w:rsidRPr="00375A01">
        <w:rPr>
          <w:rStyle w:val="11"/>
          <w:rFonts w:ascii="Times New Roman" w:hAnsi="Times New Roman"/>
          <w:lang w:val="ru-RU"/>
        </w:rPr>
        <w:t>ды</w:t>
      </w:r>
      <w:r w:rsidRPr="00375A01">
        <w:rPr>
          <w:rFonts w:ascii="Times New Roman" w:hAnsi="Times New Roman"/>
          <w:lang w:val="ru-RU"/>
        </w:rPr>
        <w:t xml:space="preserve"> »;</w:t>
      </w:r>
    </w:p>
    <w:p w:rsidR="00991AED" w:rsidRPr="00375A01" w:rsidRDefault="00991AED" w:rsidP="00991AED">
      <w:pPr>
        <w:widowControl w:val="0"/>
        <w:jc w:val="both"/>
        <w:rPr>
          <w:rFonts w:ascii="Times New Roman" w:hAnsi="Times New Roman"/>
          <w:color w:val="FF0000"/>
          <w:lang w:val="ru-RU"/>
        </w:rPr>
      </w:pPr>
      <w:r w:rsidRPr="00375A01">
        <w:rPr>
          <w:rFonts w:ascii="Times New Roman" w:hAnsi="Times New Roman"/>
          <w:lang w:val="ru-RU"/>
        </w:rPr>
        <w:t>7.«Развитие градостроительной деятельности</w:t>
      </w:r>
      <w:r w:rsidRPr="00375A01">
        <w:rPr>
          <w:rFonts w:ascii="Times New Roman" w:hAnsi="Times New Roman"/>
          <w:color w:val="FF0000"/>
          <w:lang w:val="ru-RU"/>
        </w:rPr>
        <w:t xml:space="preserve"> </w:t>
      </w:r>
      <w:r w:rsidRPr="00375A01">
        <w:rPr>
          <w:rFonts w:ascii="Times New Roman" w:hAnsi="Times New Roman"/>
          <w:lang w:val="ru-RU"/>
        </w:rPr>
        <w:t xml:space="preserve">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>"Рязановский сельсовет"</w:t>
      </w:r>
      <w:r w:rsidRPr="00375A01">
        <w:rPr>
          <w:rStyle w:val="11"/>
          <w:rFonts w:ascii="Times New Roman" w:hAnsi="Times New Roman"/>
          <w:lang w:val="ru-RU"/>
        </w:rPr>
        <w:t xml:space="preserve"> на 2016-2020 г</w:t>
      </w:r>
      <w:r w:rsidRPr="00375A01">
        <w:rPr>
          <w:rStyle w:val="11"/>
          <w:rFonts w:ascii="Times New Roman" w:hAnsi="Times New Roman"/>
          <w:lang w:val="ru-RU"/>
        </w:rPr>
        <w:t>о</w:t>
      </w:r>
      <w:r w:rsidRPr="00375A01">
        <w:rPr>
          <w:rStyle w:val="11"/>
          <w:rFonts w:ascii="Times New Roman" w:hAnsi="Times New Roman"/>
          <w:lang w:val="ru-RU"/>
        </w:rPr>
        <w:t>ды</w:t>
      </w:r>
      <w:r w:rsidRPr="00375A01">
        <w:rPr>
          <w:rFonts w:ascii="Times New Roman" w:hAnsi="Times New Roman"/>
          <w:color w:val="FF0000"/>
          <w:lang w:val="ru-RU"/>
        </w:rPr>
        <w:t>».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5. Перечень и описание программных мероприятий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widowControl w:val="0"/>
        <w:ind w:firstLine="567"/>
        <w:jc w:val="both"/>
        <w:textAlignment w:val="baseline"/>
        <w:rPr>
          <w:rFonts w:ascii="Times New Roman" w:eastAsia="Arial" w:hAnsi="Times New Roman"/>
          <w:kern w:val="2"/>
          <w:lang w:val="ru-RU" w:eastAsia="ar-SA"/>
        </w:rPr>
      </w:pPr>
      <w:r w:rsidRPr="00375A01">
        <w:rPr>
          <w:rFonts w:ascii="Times New Roman" w:eastAsia="Arial" w:hAnsi="Times New Roman"/>
          <w:kern w:val="2"/>
          <w:lang w:val="ru-RU" w:eastAsia="ar-SA"/>
        </w:rPr>
        <w:t>Для выполнения поставленных цели и задач программы предусматривается реализ</w:t>
      </w:r>
      <w:r w:rsidRPr="00375A01">
        <w:rPr>
          <w:rFonts w:ascii="Times New Roman" w:eastAsia="Arial" w:hAnsi="Times New Roman"/>
          <w:kern w:val="2"/>
          <w:lang w:val="ru-RU" w:eastAsia="ar-SA"/>
        </w:rPr>
        <w:t>а</w:t>
      </w:r>
      <w:r w:rsidRPr="00375A01">
        <w:rPr>
          <w:rFonts w:ascii="Times New Roman" w:eastAsia="Arial" w:hAnsi="Times New Roman"/>
          <w:kern w:val="2"/>
          <w:lang w:val="ru-RU" w:eastAsia="ar-SA"/>
        </w:rPr>
        <w:t>ция следующих мероприятий:</w:t>
      </w:r>
    </w:p>
    <w:p w:rsidR="00991AED" w:rsidRPr="00375A01" w:rsidRDefault="00991AED" w:rsidP="00991AED">
      <w:pPr>
        <w:widowControl w:val="0"/>
        <w:jc w:val="both"/>
        <w:textAlignment w:val="baseline"/>
        <w:rPr>
          <w:rFonts w:ascii="Times New Roman" w:eastAsia="Arial" w:hAnsi="Times New Roman"/>
          <w:kern w:val="2"/>
          <w:lang w:val="ru-RU" w:eastAsia="ar-SA"/>
        </w:rPr>
      </w:pPr>
      <w:r w:rsidRPr="00375A01">
        <w:rPr>
          <w:rFonts w:ascii="Times New Roman" w:hAnsi="Times New Roman"/>
          <w:u w:val="single"/>
          <w:lang w:val="ru-RU"/>
        </w:rPr>
        <w:t>Муниципальная Подпрограмма №</w:t>
      </w:r>
      <w:r w:rsidRPr="00375A01">
        <w:rPr>
          <w:rFonts w:ascii="Times New Roman" w:hAnsi="Times New Roman"/>
          <w:lang w:val="ru-RU"/>
        </w:rPr>
        <w:t>1 «Осуществление первичного воинского учета на территориях где отсутствуют военные комиссариаты</w:t>
      </w:r>
      <w:r w:rsidRPr="00375A01">
        <w:rPr>
          <w:rStyle w:val="11"/>
          <w:rFonts w:ascii="Times New Roman" w:hAnsi="Times New Roman"/>
          <w:lang w:val="ru-RU"/>
        </w:rPr>
        <w:t xml:space="preserve"> на 2016-2020 г</w:t>
      </w:r>
      <w:r w:rsidRPr="00375A01">
        <w:rPr>
          <w:rStyle w:val="11"/>
          <w:rFonts w:ascii="Times New Roman" w:hAnsi="Times New Roman"/>
          <w:lang w:val="ru-RU"/>
        </w:rPr>
        <w:t>о</w:t>
      </w:r>
      <w:r w:rsidRPr="00375A01">
        <w:rPr>
          <w:rStyle w:val="11"/>
          <w:rFonts w:ascii="Times New Roman" w:hAnsi="Times New Roman"/>
          <w:lang w:val="ru-RU"/>
        </w:rPr>
        <w:t>ды</w:t>
      </w:r>
      <w:r w:rsidRPr="00375A01">
        <w:rPr>
          <w:rFonts w:ascii="Times New Roman" w:hAnsi="Times New Roman"/>
          <w:lang w:val="ru-RU"/>
        </w:rPr>
        <w:t>» (приложение №1 к настоящей программе).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eastAsia="Arial" w:hAnsi="Times New Roman"/>
          <w:b/>
          <w:kern w:val="2"/>
          <w:lang w:val="ru-RU" w:eastAsia="ar-SA"/>
        </w:rPr>
        <w:t>Основное мероприятие 1</w:t>
      </w:r>
      <w:r w:rsidRPr="00375A01">
        <w:rPr>
          <w:rFonts w:ascii="Times New Roman" w:hAnsi="Times New Roman"/>
          <w:lang w:val="ru-RU"/>
        </w:rPr>
        <w:t xml:space="preserve"> "Осуществление первичного воинского учета на территориях где отсутствуют военные комиссариаты"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1 включает в себя: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Осуществление первичного воинского учета на территориях, где отсутствуют военные комиссариаты 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u w:val="single"/>
          <w:lang w:val="ru-RU"/>
        </w:rPr>
        <w:t>Муниципальная Подпрограмма №2</w:t>
      </w:r>
      <w:r w:rsidRPr="00375A01">
        <w:rPr>
          <w:rFonts w:ascii="Times New Roman" w:hAnsi="Times New Roman"/>
          <w:lang w:val="ru-RU"/>
        </w:rPr>
        <w:t xml:space="preserve"> «Защита населения и территории поселений от чрезвычайных ситуаций, обеспечение пожарной безопасности</w:t>
      </w:r>
      <w:r w:rsidRPr="00375A01">
        <w:rPr>
          <w:rFonts w:ascii="Times New Roman" w:hAnsi="Times New Roman"/>
          <w:color w:val="FF0000"/>
          <w:lang w:val="ru-RU"/>
        </w:rPr>
        <w:t xml:space="preserve"> </w:t>
      </w:r>
      <w:r w:rsidRPr="00375A01">
        <w:rPr>
          <w:rFonts w:ascii="Times New Roman" w:hAnsi="Times New Roman"/>
          <w:lang w:val="ru-RU"/>
        </w:rPr>
        <w:t xml:space="preserve">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>"Рязановский сельсовет"</w:t>
      </w:r>
      <w:r w:rsidRPr="00375A01">
        <w:rPr>
          <w:rStyle w:val="11"/>
          <w:rFonts w:ascii="Times New Roman" w:hAnsi="Times New Roman"/>
          <w:lang w:val="ru-RU"/>
        </w:rPr>
        <w:t xml:space="preserve"> на 2016-2020 г</w:t>
      </w:r>
      <w:r w:rsidRPr="00375A01">
        <w:rPr>
          <w:rStyle w:val="11"/>
          <w:rFonts w:ascii="Times New Roman" w:hAnsi="Times New Roman"/>
          <w:lang w:val="ru-RU"/>
        </w:rPr>
        <w:t>о</w:t>
      </w:r>
      <w:r w:rsidRPr="00375A01">
        <w:rPr>
          <w:rStyle w:val="11"/>
          <w:rFonts w:ascii="Times New Roman" w:hAnsi="Times New Roman"/>
          <w:lang w:val="ru-RU"/>
        </w:rPr>
        <w:t>ды</w:t>
      </w:r>
      <w:r w:rsidRPr="00375A01">
        <w:rPr>
          <w:rFonts w:ascii="Times New Roman" w:hAnsi="Times New Roman"/>
          <w:lang w:val="ru-RU"/>
        </w:rPr>
        <w:t>» (приложение №2 к настоящей программе).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eastAsia="Arial" w:hAnsi="Times New Roman"/>
          <w:b/>
          <w:kern w:val="2"/>
          <w:lang w:val="ru-RU" w:eastAsia="ar-SA"/>
        </w:rPr>
        <w:t>Основное мероприятие 1</w:t>
      </w:r>
      <w:r w:rsidRPr="00375A01">
        <w:rPr>
          <w:rFonts w:ascii="Times New Roman" w:hAnsi="Times New Roman"/>
          <w:lang w:val="ru-RU"/>
        </w:rPr>
        <w:t>«Защита населения и территории поселений от чрезвычайных ситу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 xml:space="preserve">ций, обеспечение пожарной безопасности». 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1 включает в себя: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Обеспечение деятельности служб защиты населения и территорий от чрезвычайных </w:t>
      </w:r>
      <w:r w:rsidRPr="00375A01">
        <w:rPr>
          <w:rFonts w:ascii="Times New Roman" w:hAnsi="Times New Roman"/>
          <w:lang w:val="ru-RU"/>
        </w:rPr>
        <w:lastRenderedPageBreak/>
        <w:t>ситуаций межмуниципального и регионального характера и служб гражданской об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роны.</w:t>
      </w:r>
      <w:r w:rsidRPr="00375A01">
        <w:rPr>
          <w:rFonts w:ascii="Times New Roman" w:eastAsia="Arial" w:hAnsi="Times New Roman"/>
          <w:b/>
          <w:kern w:val="2"/>
          <w:lang w:val="ru-RU" w:eastAsia="ar-SA"/>
        </w:rPr>
        <w:t xml:space="preserve"> Основное мероприятие 2 </w:t>
      </w:r>
      <w:r w:rsidRPr="00375A01">
        <w:rPr>
          <w:rFonts w:ascii="Times New Roman" w:hAnsi="Times New Roman"/>
          <w:lang w:val="ru-RU"/>
        </w:rPr>
        <w:t xml:space="preserve">«Развитие единой дежурно-диспетчерской службы в </w:t>
      </w:r>
      <w:proofErr w:type="spellStart"/>
      <w:r w:rsidRPr="00375A01">
        <w:rPr>
          <w:rFonts w:ascii="Times New Roman" w:hAnsi="Times New Roman"/>
          <w:lang w:val="ru-RU"/>
        </w:rPr>
        <w:t>Асекеевском</w:t>
      </w:r>
      <w:proofErr w:type="spellEnd"/>
      <w:r w:rsidRPr="00375A01">
        <w:rPr>
          <w:rFonts w:ascii="Times New Roman" w:hAnsi="Times New Roman"/>
          <w:lang w:val="ru-RU"/>
        </w:rPr>
        <w:t xml:space="preserve"> ра</w:t>
      </w:r>
      <w:r w:rsidRPr="00375A01">
        <w:rPr>
          <w:rFonts w:ascii="Times New Roman" w:hAnsi="Times New Roman"/>
          <w:lang w:val="ru-RU"/>
        </w:rPr>
        <w:t>й</w:t>
      </w:r>
      <w:r w:rsidRPr="00375A01">
        <w:rPr>
          <w:rFonts w:ascii="Times New Roman" w:hAnsi="Times New Roman"/>
          <w:lang w:val="ru-RU"/>
        </w:rPr>
        <w:t>оне».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2 включает в себя: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Содержание диспетчеров ЕДДС (финансовое обеспечение мероприятия согласно Согл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шению по передаче полномочий).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u w:val="single"/>
          <w:lang w:val="ru-RU"/>
        </w:rPr>
        <w:t xml:space="preserve">Муниципальная Подпрограмма №3 </w:t>
      </w:r>
      <w:r w:rsidRPr="00375A01">
        <w:rPr>
          <w:rFonts w:ascii="Times New Roman" w:hAnsi="Times New Roman"/>
          <w:lang w:val="ru-RU"/>
        </w:rPr>
        <w:t xml:space="preserve">«Развитие </w:t>
      </w:r>
      <w:proofErr w:type="spellStart"/>
      <w:proofErr w:type="gramStart"/>
      <w:r w:rsidRPr="00375A01">
        <w:rPr>
          <w:rFonts w:ascii="Times New Roman" w:hAnsi="Times New Roman"/>
          <w:lang w:val="ru-RU"/>
        </w:rPr>
        <w:t>жилищно</w:t>
      </w:r>
      <w:proofErr w:type="spellEnd"/>
      <w:r w:rsidRPr="00375A01">
        <w:rPr>
          <w:rFonts w:ascii="Times New Roman" w:hAnsi="Times New Roman"/>
          <w:lang w:val="ru-RU"/>
        </w:rPr>
        <w:t xml:space="preserve"> - коммунального</w:t>
      </w:r>
      <w:proofErr w:type="gramEnd"/>
      <w:r w:rsidRPr="00375A01">
        <w:rPr>
          <w:rFonts w:ascii="Times New Roman" w:hAnsi="Times New Roman"/>
          <w:lang w:val="ru-RU"/>
        </w:rPr>
        <w:t xml:space="preserve"> и дорожного х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 xml:space="preserve">зяйства, благоустройства 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>"Рязановский сельсовет"</w:t>
      </w:r>
      <w:r w:rsidRPr="00375A01">
        <w:rPr>
          <w:rStyle w:val="11"/>
          <w:rFonts w:ascii="Times New Roman" w:hAnsi="Times New Roman"/>
          <w:lang w:val="ru-RU"/>
        </w:rPr>
        <w:t xml:space="preserve"> на 2016-2020 годы</w:t>
      </w:r>
      <w:r w:rsidRPr="00375A01">
        <w:rPr>
          <w:rFonts w:ascii="Times New Roman" w:hAnsi="Times New Roman"/>
          <w:lang w:val="ru-RU"/>
        </w:rPr>
        <w:t>» (приложение №3 к н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стоящей программе).</w:t>
      </w:r>
    </w:p>
    <w:p w:rsidR="00991AED" w:rsidRPr="00375A01" w:rsidRDefault="00991AED" w:rsidP="00991AED">
      <w:pPr>
        <w:widowControl w:val="0"/>
        <w:rPr>
          <w:rFonts w:ascii="Times New Roman" w:eastAsia="Arial" w:hAnsi="Times New Roman"/>
          <w:b/>
          <w:kern w:val="2"/>
          <w:lang w:val="ru-RU" w:eastAsia="ar-SA"/>
        </w:rPr>
      </w:pPr>
      <w:r w:rsidRPr="00375A01">
        <w:rPr>
          <w:rFonts w:ascii="Times New Roman" w:eastAsia="Arial" w:hAnsi="Times New Roman"/>
          <w:b/>
          <w:kern w:val="2"/>
          <w:lang w:val="ru-RU" w:eastAsia="ar-SA"/>
        </w:rPr>
        <w:t>Основное мероприятие 1</w:t>
      </w:r>
      <w:r w:rsidRPr="00375A01">
        <w:rPr>
          <w:rFonts w:ascii="Times New Roman" w:hAnsi="Times New Roman"/>
          <w:lang w:val="ru-RU"/>
        </w:rPr>
        <w:t xml:space="preserve"> «Развитие сети автомобильных дорог общего пользования местного знач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ния»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1 включает в себя: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color w:val="0000FF"/>
          <w:lang w:val="ru-RU"/>
        </w:rPr>
        <w:t xml:space="preserve">- </w:t>
      </w:r>
      <w:r w:rsidRPr="00375A01">
        <w:rPr>
          <w:rFonts w:ascii="Times New Roman" w:hAnsi="Times New Roman"/>
          <w:lang w:val="ru-RU"/>
        </w:rPr>
        <w:t>Содержание и ремонт, капитальный ремонт автомобильных дорог общего пользов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 xml:space="preserve">ния и искусственных сооружений на них </w:t>
      </w:r>
    </w:p>
    <w:p w:rsidR="00991AED" w:rsidRPr="00375A01" w:rsidRDefault="00991AED" w:rsidP="00991AED">
      <w:pPr>
        <w:widowControl w:val="0"/>
        <w:rPr>
          <w:rFonts w:ascii="Times New Roman" w:eastAsia="Arial" w:hAnsi="Times New Roman"/>
          <w:b/>
          <w:color w:val="00FF00"/>
          <w:kern w:val="2"/>
          <w:lang w:val="ru-RU" w:eastAsia="ar-SA"/>
        </w:rPr>
      </w:pPr>
      <w:r w:rsidRPr="00375A01">
        <w:rPr>
          <w:rFonts w:ascii="Times New Roman" w:hAnsi="Times New Roman"/>
          <w:lang w:val="ru-RU"/>
        </w:rPr>
        <w:t>- Капитальный  ремонт и ремонт автомобильных дорог общего пользования населе</w:t>
      </w:r>
      <w:r w:rsidRPr="00375A01">
        <w:rPr>
          <w:rFonts w:ascii="Times New Roman" w:hAnsi="Times New Roman"/>
          <w:lang w:val="ru-RU"/>
        </w:rPr>
        <w:t>н</w:t>
      </w:r>
      <w:r w:rsidRPr="00375A01">
        <w:rPr>
          <w:rFonts w:ascii="Times New Roman" w:hAnsi="Times New Roman"/>
          <w:lang w:val="ru-RU"/>
        </w:rPr>
        <w:t>ных пунктов.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eastAsia="Arial" w:hAnsi="Times New Roman"/>
          <w:b/>
          <w:kern w:val="2"/>
          <w:lang w:val="ru-RU" w:eastAsia="ar-SA"/>
        </w:rPr>
        <w:t>Основное мероприятие 2</w:t>
      </w:r>
      <w:r w:rsidRPr="00375A01">
        <w:rPr>
          <w:rFonts w:ascii="Times New Roman" w:hAnsi="Times New Roman"/>
          <w:lang w:val="ru-RU"/>
        </w:rPr>
        <w:t xml:space="preserve"> "Улучшение внешнего благоустройства, озеленения и санита</w:t>
      </w:r>
      <w:r w:rsidRPr="00375A01">
        <w:rPr>
          <w:rFonts w:ascii="Times New Roman" w:hAnsi="Times New Roman"/>
          <w:lang w:val="ru-RU"/>
        </w:rPr>
        <w:t>р</w:t>
      </w:r>
      <w:r w:rsidRPr="00375A01">
        <w:rPr>
          <w:rFonts w:ascii="Times New Roman" w:hAnsi="Times New Roman"/>
          <w:lang w:val="ru-RU"/>
        </w:rPr>
        <w:t>ного состояния поселения"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2 включает в себя: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Уличное освещение;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Прочие мероприятия по благоустройству;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Организация и содержание мест захоронения.</w:t>
      </w:r>
    </w:p>
    <w:p w:rsidR="00991AED" w:rsidRPr="00375A01" w:rsidRDefault="00991AED" w:rsidP="00991AED">
      <w:pPr>
        <w:widowControl w:val="0"/>
        <w:rPr>
          <w:rFonts w:ascii="Times New Roman" w:hAnsi="Times New Roman"/>
          <w:color w:val="000000"/>
          <w:lang w:val="ru-RU"/>
        </w:rPr>
      </w:pPr>
      <w:r w:rsidRPr="00375A01">
        <w:rPr>
          <w:rFonts w:ascii="Times New Roman" w:eastAsia="Arial" w:hAnsi="Times New Roman"/>
          <w:b/>
          <w:kern w:val="2"/>
          <w:lang w:val="ru-RU" w:eastAsia="ar-SA"/>
        </w:rPr>
        <w:t>Основное мероприятие 3</w:t>
      </w:r>
      <w:r w:rsidRPr="00375A01">
        <w:rPr>
          <w:rFonts w:ascii="Times New Roman" w:hAnsi="Times New Roman"/>
          <w:color w:val="000000"/>
          <w:lang w:val="ru-RU"/>
        </w:rPr>
        <w:t xml:space="preserve"> «Строительство (реконструкция) объектов коммунальной инфраструктуры в сферах теплоснабжения, водоснабжения, водоотв</w:t>
      </w:r>
      <w:r w:rsidRPr="00375A01">
        <w:rPr>
          <w:rFonts w:ascii="Times New Roman" w:hAnsi="Times New Roman"/>
          <w:color w:val="000000"/>
          <w:lang w:val="ru-RU"/>
        </w:rPr>
        <w:t>е</w:t>
      </w:r>
      <w:r w:rsidRPr="00375A01">
        <w:rPr>
          <w:rFonts w:ascii="Times New Roman" w:hAnsi="Times New Roman"/>
          <w:color w:val="000000"/>
          <w:lang w:val="ru-RU"/>
        </w:rPr>
        <w:t>дения».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3 включает в себя:</w:t>
      </w:r>
    </w:p>
    <w:p w:rsidR="00991AED" w:rsidRPr="00375A01" w:rsidRDefault="00991AED" w:rsidP="00991AED">
      <w:pPr>
        <w:widowControl w:val="0"/>
        <w:rPr>
          <w:rFonts w:ascii="Times New Roman" w:eastAsia="Arial" w:hAnsi="Times New Roman"/>
          <w:b/>
          <w:kern w:val="2"/>
          <w:lang w:val="ru-RU" w:eastAsia="ar-SA"/>
        </w:rPr>
      </w:pPr>
      <w:r w:rsidRPr="00375A01">
        <w:rPr>
          <w:rFonts w:ascii="Times New Roman" w:hAnsi="Times New Roman"/>
          <w:lang w:val="ru-RU"/>
        </w:rPr>
        <w:t xml:space="preserve">- </w:t>
      </w:r>
      <w:proofErr w:type="spellStart"/>
      <w:r w:rsidRPr="00375A01">
        <w:rPr>
          <w:rFonts w:ascii="Times New Roman" w:hAnsi="Times New Roman"/>
          <w:lang w:val="ru-RU"/>
        </w:rPr>
        <w:t>Софинансирование</w:t>
      </w:r>
      <w:proofErr w:type="spellEnd"/>
      <w:r w:rsidRPr="00375A01">
        <w:rPr>
          <w:rFonts w:ascii="Times New Roman" w:hAnsi="Times New Roman"/>
          <w:lang w:val="ru-RU"/>
        </w:rPr>
        <w:t xml:space="preserve"> мероприятий по капитальному ремонту в объекты коммунальной инфраструктуры муниципальной со</w:t>
      </w:r>
      <w:r w:rsidRPr="00375A01">
        <w:rPr>
          <w:rFonts w:ascii="Times New Roman" w:hAnsi="Times New Roman"/>
          <w:lang w:val="ru-RU"/>
        </w:rPr>
        <w:t>б</w:t>
      </w:r>
      <w:r w:rsidRPr="00375A01">
        <w:rPr>
          <w:rFonts w:ascii="Times New Roman" w:hAnsi="Times New Roman"/>
          <w:lang w:val="ru-RU"/>
        </w:rPr>
        <w:t>ственности;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Субсидии бюджетам городских округов и муниципальных районов на </w:t>
      </w:r>
      <w:proofErr w:type="spellStart"/>
      <w:r w:rsidRPr="00375A01">
        <w:rPr>
          <w:rFonts w:ascii="Times New Roman" w:hAnsi="Times New Roman"/>
          <w:lang w:val="ru-RU"/>
        </w:rPr>
        <w:t>с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финансирование</w:t>
      </w:r>
      <w:proofErr w:type="spellEnd"/>
      <w:r w:rsidRPr="00375A01">
        <w:rPr>
          <w:rFonts w:ascii="Times New Roman" w:hAnsi="Times New Roman"/>
          <w:lang w:val="ru-RU"/>
        </w:rPr>
        <w:t xml:space="preserve"> капитальных вложений в объекты муниципальной собс</w:t>
      </w:r>
      <w:r w:rsidRPr="00375A01">
        <w:rPr>
          <w:rFonts w:ascii="Times New Roman" w:hAnsi="Times New Roman"/>
          <w:lang w:val="ru-RU"/>
        </w:rPr>
        <w:t>т</w:t>
      </w:r>
      <w:r w:rsidRPr="00375A01">
        <w:rPr>
          <w:rFonts w:ascii="Times New Roman" w:hAnsi="Times New Roman"/>
          <w:lang w:val="ru-RU"/>
        </w:rPr>
        <w:t>венности;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Капитальные вложения в объекты  государственной собственности Оренбургской обла</w:t>
      </w:r>
      <w:r w:rsidRPr="00375A01">
        <w:rPr>
          <w:rFonts w:ascii="Times New Roman" w:hAnsi="Times New Roman"/>
          <w:lang w:val="ru-RU"/>
        </w:rPr>
        <w:t>с</w:t>
      </w:r>
      <w:r w:rsidRPr="00375A01">
        <w:rPr>
          <w:rFonts w:ascii="Times New Roman" w:hAnsi="Times New Roman"/>
          <w:lang w:val="ru-RU"/>
        </w:rPr>
        <w:t>ти;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Мероприятия в области коммунального хозяйства.</w:t>
      </w:r>
    </w:p>
    <w:p w:rsidR="00991AED" w:rsidRPr="00375A01" w:rsidRDefault="00991AED" w:rsidP="00991AED">
      <w:pPr>
        <w:widowControl w:val="0"/>
        <w:rPr>
          <w:rFonts w:ascii="Times New Roman" w:eastAsia="Arial" w:hAnsi="Times New Roman"/>
          <w:b/>
          <w:kern w:val="2"/>
          <w:lang w:val="ru-RU" w:eastAsia="ar-SA"/>
        </w:rPr>
      </w:pPr>
      <w:r w:rsidRPr="00375A01">
        <w:rPr>
          <w:rFonts w:ascii="Times New Roman" w:eastAsia="Arial" w:hAnsi="Times New Roman"/>
          <w:b/>
          <w:kern w:val="2"/>
          <w:lang w:val="ru-RU" w:eastAsia="ar-SA"/>
        </w:rPr>
        <w:t>Основное мероприятие 4</w:t>
      </w:r>
      <w:r w:rsidRPr="00375A01">
        <w:rPr>
          <w:rFonts w:ascii="Times New Roman" w:hAnsi="Times New Roman"/>
          <w:lang w:val="ru-RU"/>
        </w:rPr>
        <w:t xml:space="preserve"> "Мероприятия в области жилищного хозяйства".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4  включает в себя: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Мероприятия в области жилищного хозяйства.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u w:val="single"/>
          <w:lang w:val="ru-RU"/>
        </w:rPr>
        <w:t>Муниципальная Подпрограмма №4</w:t>
      </w:r>
      <w:r w:rsidRPr="00375A01">
        <w:rPr>
          <w:rFonts w:ascii="Times New Roman" w:hAnsi="Times New Roman"/>
          <w:lang w:val="ru-RU"/>
        </w:rPr>
        <w:t xml:space="preserve"> "Развитие культуры 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>"Рязановский сельсовет"</w:t>
      </w:r>
      <w:r w:rsidRPr="00375A01">
        <w:rPr>
          <w:rStyle w:val="11"/>
          <w:rFonts w:ascii="Times New Roman" w:hAnsi="Times New Roman"/>
          <w:lang w:val="ru-RU"/>
        </w:rPr>
        <w:t xml:space="preserve"> на 2016-2020 г</w:t>
      </w:r>
      <w:r w:rsidRPr="00375A01">
        <w:rPr>
          <w:rStyle w:val="11"/>
          <w:rFonts w:ascii="Times New Roman" w:hAnsi="Times New Roman"/>
          <w:lang w:val="ru-RU"/>
        </w:rPr>
        <w:t>о</w:t>
      </w:r>
      <w:r w:rsidRPr="00375A01">
        <w:rPr>
          <w:rStyle w:val="11"/>
          <w:rFonts w:ascii="Times New Roman" w:hAnsi="Times New Roman"/>
          <w:lang w:val="ru-RU"/>
        </w:rPr>
        <w:t>ды»</w:t>
      </w:r>
      <w:r w:rsidRPr="00375A01">
        <w:rPr>
          <w:rFonts w:ascii="Times New Roman" w:hAnsi="Times New Roman"/>
          <w:color w:val="FF0000"/>
          <w:lang w:val="ru-RU"/>
        </w:rPr>
        <w:t xml:space="preserve"> </w:t>
      </w:r>
      <w:r w:rsidRPr="00375A01">
        <w:rPr>
          <w:rFonts w:ascii="Times New Roman" w:hAnsi="Times New Roman"/>
          <w:lang w:val="ru-RU"/>
        </w:rPr>
        <w:t>(приложение №4 к настоящей программе).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</w:t>
      </w:r>
      <w:r w:rsidRPr="00375A01">
        <w:rPr>
          <w:rFonts w:ascii="Times New Roman" w:eastAsia="Arial" w:hAnsi="Times New Roman"/>
          <w:b/>
          <w:kern w:val="2"/>
          <w:lang w:val="ru-RU" w:eastAsia="ar-SA"/>
        </w:rPr>
        <w:t xml:space="preserve">Основное мероприятие 1 </w:t>
      </w:r>
      <w:r w:rsidRPr="00375A01">
        <w:rPr>
          <w:rFonts w:ascii="Times New Roman" w:hAnsi="Times New Roman"/>
          <w:lang w:val="ru-RU"/>
        </w:rPr>
        <w:t xml:space="preserve">«Организация культурно – </w:t>
      </w:r>
      <w:proofErr w:type="spellStart"/>
      <w:r w:rsidRPr="00375A01">
        <w:rPr>
          <w:rFonts w:ascii="Times New Roman" w:hAnsi="Times New Roman"/>
          <w:lang w:val="ru-RU"/>
        </w:rPr>
        <w:t>досугового</w:t>
      </w:r>
      <w:proofErr w:type="spellEnd"/>
      <w:r w:rsidRPr="00375A01">
        <w:rPr>
          <w:rFonts w:ascii="Times New Roman" w:hAnsi="Times New Roman"/>
          <w:lang w:val="ru-RU"/>
        </w:rPr>
        <w:t xml:space="preserve"> обслуживания насел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ния».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1 включает в себя: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Организация культурно – </w:t>
      </w:r>
      <w:proofErr w:type="spellStart"/>
      <w:r w:rsidRPr="00375A01">
        <w:rPr>
          <w:rFonts w:ascii="Times New Roman" w:hAnsi="Times New Roman"/>
          <w:lang w:val="ru-RU"/>
        </w:rPr>
        <w:t>досугового</w:t>
      </w:r>
      <w:proofErr w:type="spellEnd"/>
      <w:r w:rsidRPr="00375A01">
        <w:rPr>
          <w:rFonts w:ascii="Times New Roman" w:hAnsi="Times New Roman"/>
          <w:lang w:val="ru-RU"/>
        </w:rPr>
        <w:t xml:space="preserve"> обслуживания населения.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eastAsia="Arial" w:hAnsi="Times New Roman"/>
          <w:b/>
          <w:kern w:val="2"/>
          <w:lang w:val="ru-RU" w:eastAsia="ar-SA"/>
        </w:rPr>
        <w:t xml:space="preserve">Основное мероприятие </w:t>
      </w:r>
      <w:r w:rsidRPr="00375A01">
        <w:rPr>
          <w:rFonts w:ascii="Times New Roman" w:hAnsi="Times New Roman"/>
          <w:b/>
          <w:lang w:val="ru-RU"/>
        </w:rPr>
        <w:t>2</w:t>
      </w:r>
      <w:r w:rsidRPr="00375A01">
        <w:rPr>
          <w:rFonts w:ascii="Times New Roman" w:hAnsi="Times New Roman"/>
          <w:lang w:val="ru-RU"/>
        </w:rPr>
        <w:t xml:space="preserve"> «Развитие библиотечного дела».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2 вкл</w:t>
      </w:r>
      <w:r w:rsidRPr="00375A01">
        <w:rPr>
          <w:rFonts w:ascii="Times New Roman" w:hAnsi="Times New Roman"/>
          <w:lang w:val="ru-RU"/>
        </w:rPr>
        <w:t>ю</w:t>
      </w:r>
      <w:r w:rsidRPr="00375A01">
        <w:rPr>
          <w:rFonts w:ascii="Times New Roman" w:hAnsi="Times New Roman"/>
          <w:lang w:val="ru-RU"/>
        </w:rPr>
        <w:t>чает в себя: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Библиотечное, </w:t>
      </w:r>
      <w:proofErr w:type="spellStart"/>
      <w:proofErr w:type="gramStart"/>
      <w:r w:rsidRPr="00375A01">
        <w:rPr>
          <w:rFonts w:ascii="Times New Roman" w:hAnsi="Times New Roman"/>
          <w:lang w:val="ru-RU"/>
        </w:rPr>
        <w:t>справочно</w:t>
      </w:r>
      <w:proofErr w:type="spellEnd"/>
      <w:r w:rsidRPr="00375A01">
        <w:rPr>
          <w:rFonts w:ascii="Times New Roman" w:hAnsi="Times New Roman"/>
          <w:lang w:val="ru-RU"/>
        </w:rPr>
        <w:t xml:space="preserve"> – информационное</w:t>
      </w:r>
      <w:proofErr w:type="gramEnd"/>
      <w:r w:rsidRPr="00375A01">
        <w:rPr>
          <w:rFonts w:ascii="Times New Roman" w:hAnsi="Times New Roman"/>
          <w:lang w:val="ru-RU"/>
        </w:rPr>
        <w:t xml:space="preserve"> обслуживание н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селения.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u w:val="single"/>
          <w:lang w:val="ru-RU"/>
        </w:rPr>
        <w:t>Муниципальная Подпрограмма №5</w:t>
      </w:r>
      <w:r w:rsidRPr="00375A01">
        <w:rPr>
          <w:rFonts w:ascii="Times New Roman" w:hAnsi="Times New Roman"/>
          <w:lang w:val="ru-RU"/>
        </w:rPr>
        <w:t xml:space="preserve"> «Развитие физической культуры и спорта и туризма 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>"Рязановский сельсовет"</w:t>
      </w:r>
      <w:r w:rsidRPr="00375A01">
        <w:rPr>
          <w:rStyle w:val="11"/>
          <w:rFonts w:ascii="Times New Roman" w:hAnsi="Times New Roman"/>
          <w:lang w:val="ru-RU"/>
        </w:rPr>
        <w:t xml:space="preserve"> на 2016-2020 годы</w:t>
      </w:r>
      <w:r w:rsidRPr="00375A01">
        <w:rPr>
          <w:rFonts w:ascii="Times New Roman" w:hAnsi="Times New Roman"/>
          <w:lang w:val="ru-RU"/>
        </w:rPr>
        <w:t>» (приложение №5 к н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стоящей программе).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eastAsia="Arial" w:hAnsi="Times New Roman"/>
          <w:b/>
          <w:kern w:val="2"/>
          <w:lang w:val="ru-RU" w:eastAsia="ar-SA"/>
        </w:rPr>
        <w:t xml:space="preserve">Основное мероприятие 1. </w:t>
      </w:r>
      <w:r w:rsidRPr="00375A01">
        <w:rPr>
          <w:rFonts w:ascii="Times New Roman" w:hAnsi="Times New Roman"/>
          <w:lang w:val="ru-RU"/>
        </w:rPr>
        <w:t>«Выполнение работ по проведению в соответствии с календарным планом физкультурных и спортивных меропри</w:t>
      </w:r>
      <w:r w:rsidRPr="00375A01">
        <w:rPr>
          <w:rFonts w:ascii="Times New Roman" w:hAnsi="Times New Roman"/>
          <w:lang w:val="ru-RU"/>
        </w:rPr>
        <w:t>я</w:t>
      </w:r>
      <w:r w:rsidRPr="00375A01">
        <w:rPr>
          <w:rFonts w:ascii="Times New Roman" w:hAnsi="Times New Roman"/>
          <w:lang w:val="ru-RU"/>
        </w:rPr>
        <w:t>тий».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1 включает в себя: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Выполнение работ по проведению физкультурных и спортивных мероприятий в соответствии с календарным планом физкультурных и спортивных меропри</w:t>
      </w:r>
      <w:r w:rsidRPr="00375A01">
        <w:rPr>
          <w:rFonts w:ascii="Times New Roman" w:hAnsi="Times New Roman"/>
          <w:lang w:val="ru-RU"/>
        </w:rPr>
        <w:t>я</w:t>
      </w:r>
      <w:r w:rsidRPr="00375A01">
        <w:rPr>
          <w:rFonts w:ascii="Times New Roman" w:hAnsi="Times New Roman"/>
          <w:lang w:val="ru-RU"/>
        </w:rPr>
        <w:t>тий.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u w:val="single"/>
          <w:lang w:val="ru-RU"/>
        </w:rPr>
        <w:lastRenderedPageBreak/>
        <w:t xml:space="preserve">Муниципальная Подпрограмма №6 </w:t>
      </w:r>
      <w:r w:rsidRPr="00375A01">
        <w:rPr>
          <w:rFonts w:ascii="Times New Roman" w:hAnsi="Times New Roman"/>
          <w:lang w:val="ru-RU"/>
        </w:rPr>
        <w:t>«Развитие мер социальной поддержки отдельных категорий граждан</w:t>
      </w:r>
      <w:r w:rsidRPr="00375A01">
        <w:rPr>
          <w:rStyle w:val="11"/>
          <w:rFonts w:ascii="Times New Roman" w:hAnsi="Times New Roman"/>
          <w:lang w:val="ru-RU"/>
        </w:rPr>
        <w:t xml:space="preserve"> на 2016-2020 г</w:t>
      </w:r>
      <w:r w:rsidRPr="00375A01">
        <w:rPr>
          <w:rStyle w:val="11"/>
          <w:rFonts w:ascii="Times New Roman" w:hAnsi="Times New Roman"/>
          <w:lang w:val="ru-RU"/>
        </w:rPr>
        <w:t>о</w:t>
      </w:r>
      <w:r w:rsidRPr="00375A01">
        <w:rPr>
          <w:rStyle w:val="11"/>
          <w:rFonts w:ascii="Times New Roman" w:hAnsi="Times New Roman"/>
          <w:lang w:val="ru-RU"/>
        </w:rPr>
        <w:t>ды</w:t>
      </w:r>
      <w:r w:rsidRPr="00375A01">
        <w:rPr>
          <w:rFonts w:ascii="Times New Roman" w:hAnsi="Times New Roman"/>
          <w:lang w:val="ru-RU"/>
        </w:rPr>
        <w:t>» (приложение №6 к настоящей программе).</w:t>
      </w:r>
    </w:p>
    <w:p w:rsidR="00991AED" w:rsidRPr="00375A01" w:rsidRDefault="00991AED" w:rsidP="00991AED">
      <w:pPr>
        <w:widowControl w:val="0"/>
        <w:rPr>
          <w:rStyle w:val="afd"/>
          <w:rFonts w:ascii="Times New Roman" w:hAnsi="Times New Roman"/>
          <w:b w:val="0"/>
          <w:lang w:val="ru-RU"/>
        </w:rPr>
      </w:pPr>
      <w:r w:rsidRPr="00375A01">
        <w:rPr>
          <w:rFonts w:ascii="Times New Roman" w:eastAsia="Arial" w:hAnsi="Times New Roman"/>
          <w:b/>
          <w:kern w:val="2"/>
          <w:lang w:val="ru-RU" w:eastAsia="ar-SA"/>
        </w:rPr>
        <w:t xml:space="preserve">Основное мероприятие 1 </w:t>
      </w:r>
      <w:r w:rsidRPr="00375A01">
        <w:rPr>
          <w:rFonts w:ascii="Times New Roman" w:hAnsi="Times New Roman"/>
          <w:lang w:val="ru-RU"/>
        </w:rPr>
        <w:t xml:space="preserve"> «</w:t>
      </w:r>
      <w:r w:rsidRPr="00375A01">
        <w:rPr>
          <w:rStyle w:val="afd"/>
          <w:rFonts w:ascii="Times New Roman" w:hAnsi="Times New Roman"/>
          <w:b w:val="0"/>
          <w:lang w:val="ru-RU"/>
        </w:rPr>
        <w:t>Муниципальная  доплата к пенсиям муниципальным служ</w:t>
      </w:r>
      <w:r w:rsidRPr="00375A01">
        <w:rPr>
          <w:rStyle w:val="afd"/>
          <w:rFonts w:ascii="Times New Roman" w:hAnsi="Times New Roman"/>
          <w:b w:val="0"/>
          <w:lang w:val="ru-RU"/>
        </w:rPr>
        <w:t>а</w:t>
      </w:r>
      <w:r w:rsidRPr="00375A01">
        <w:rPr>
          <w:rStyle w:val="afd"/>
          <w:rFonts w:ascii="Times New Roman" w:hAnsi="Times New Roman"/>
          <w:b w:val="0"/>
          <w:lang w:val="ru-RU"/>
        </w:rPr>
        <w:t>щим».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1 включает в себя: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Пенсия за выслугу лет муниципальным служащим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eastAsia="Arial" w:hAnsi="Times New Roman"/>
          <w:b/>
          <w:kern w:val="2"/>
          <w:lang w:val="ru-RU" w:eastAsia="ar-SA"/>
        </w:rPr>
        <w:t xml:space="preserve">Основное мероприятие </w:t>
      </w:r>
      <w:r w:rsidRPr="00375A01">
        <w:rPr>
          <w:rFonts w:ascii="Times New Roman" w:hAnsi="Times New Roman"/>
          <w:b/>
          <w:lang w:val="ru-RU"/>
        </w:rPr>
        <w:t>2</w:t>
      </w:r>
      <w:r w:rsidRPr="00375A01">
        <w:rPr>
          <w:rFonts w:ascii="Times New Roman" w:hAnsi="Times New Roman"/>
          <w:lang w:val="ru-RU"/>
        </w:rPr>
        <w:t xml:space="preserve">  «Улучшение жилищных условий м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лодых семей».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2 вкл</w:t>
      </w:r>
      <w:r w:rsidRPr="00375A01">
        <w:rPr>
          <w:rFonts w:ascii="Times New Roman" w:hAnsi="Times New Roman"/>
          <w:lang w:val="ru-RU"/>
        </w:rPr>
        <w:t>ю</w:t>
      </w:r>
      <w:r w:rsidRPr="00375A01">
        <w:rPr>
          <w:rFonts w:ascii="Times New Roman" w:hAnsi="Times New Roman"/>
          <w:lang w:val="ru-RU"/>
        </w:rPr>
        <w:t>чает в себя: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Социальные выплаты молодым семьям на приобр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тение жилья.</w:t>
      </w:r>
    </w:p>
    <w:p w:rsidR="00991AED" w:rsidRPr="00375A01" w:rsidRDefault="00991AED" w:rsidP="00991AED">
      <w:pPr>
        <w:widowControl w:val="0"/>
        <w:jc w:val="both"/>
        <w:rPr>
          <w:rFonts w:ascii="Times New Roman" w:hAnsi="Times New Roman"/>
          <w:color w:val="FF0000"/>
          <w:lang w:val="ru-RU"/>
        </w:rPr>
      </w:pPr>
      <w:r w:rsidRPr="00375A01">
        <w:rPr>
          <w:rFonts w:ascii="Times New Roman" w:hAnsi="Times New Roman"/>
          <w:u w:val="single"/>
          <w:lang w:val="ru-RU"/>
        </w:rPr>
        <w:t xml:space="preserve">Муниципальная Подпрограмма №7 </w:t>
      </w:r>
      <w:r w:rsidRPr="00375A01">
        <w:rPr>
          <w:rFonts w:ascii="Times New Roman" w:hAnsi="Times New Roman"/>
          <w:lang w:val="ru-RU"/>
        </w:rPr>
        <w:t>«Развитие градостроительной деятельности</w:t>
      </w:r>
      <w:r w:rsidRPr="00375A01">
        <w:rPr>
          <w:rFonts w:ascii="Times New Roman" w:hAnsi="Times New Roman"/>
          <w:color w:val="FF0000"/>
          <w:lang w:val="ru-RU"/>
        </w:rPr>
        <w:t xml:space="preserve"> </w:t>
      </w:r>
      <w:r w:rsidRPr="00375A01">
        <w:rPr>
          <w:rFonts w:ascii="Times New Roman" w:hAnsi="Times New Roman"/>
          <w:lang w:val="ru-RU"/>
        </w:rPr>
        <w:t xml:space="preserve">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>"Рязановский сельсовет"</w:t>
      </w:r>
      <w:r w:rsidRPr="00375A01">
        <w:rPr>
          <w:rStyle w:val="11"/>
          <w:rFonts w:ascii="Times New Roman" w:hAnsi="Times New Roman"/>
          <w:lang w:val="ru-RU"/>
        </w:rPr>
        <w:t xml:space="preserve"> на 2016-2020 годы</w:t>
      </w:r>
      <w:r w:rsidRPr="00375A01">
        <w:rPr>
          <w:rFonts w:ascii="Times New Roman" w:hAnsi="Times New Roman"/>
          <w:color w:val="FF0000"/>
          <w:lang w:val="ru-RU"/>
        </w:rPr>
        <w:t xml:space="preserve">» </w:t>
      </w:r>
      <w:r w:rsidRPr="00375A01">
        <w:rPr>
          <w:rFonts w:ascii="Times New Roman" w:hAnsi="Times New Roman"/>
          <w:lang w:val="ru-RU"/>
        </w:rPr>
        <w:t>(приложение №7 к настоящей програ</w:t>
      </w:r>
      <w:r w:rsidRPr="00375A01">
        <w:rPr>
          <w:rFonts w:ascii="Times New Roman" w:hAnsi="Times New Roman"/>
          <w:lang w:val="ru-RU"/>
        </w:rPr>
        <w:t>м</w:t>
      </w:r>
      <w:r w:rsidRPr="00375A01">
        <w:rPr>
          <w:rFonts w:ascii="Times New Roman" w:hAnsi="Times New Roman"/>
          <w:lang w:val="ru-RU"/>
        </w:rPr>
        <w:t>ме).</w:t>
      </w:r>
    </w:p>
    <w:p w:rsidR="00991AED" w:rsidRPr="00375A01" w:rsidRDefault="00991AED" w:rsidP="00991AED">
      <w:pPr>
        <w:widowControl w:val="0"/>
        <w:rPr>
          <w:rStyle w:val="afd"/>
          <w:rFonts w:ascii="Times New Roman" w:hAnsi="Times New Roman"/>
          <w:b w:val="0"/>
          <w:lang w:val="ru-RU"/>
        </w:rPr>
      </w:pPr>
      <w:r w:rsidRPr="00375A01">
        <w:rPr>
          <w:rFonts w:ascii="Times New Roman" w:eastAsia="Arial" w:hAnsi="Times New Roman"/>
          <w:b/>
          <w:kern w:val="2"/>
          <w:lang w:val="ru-RU" w:eastAsia="ar-SA"/>
        </w:rPr>
        <w:t xml:space="preserve">Основное мероприятие 1 </w:t>
      </w:r>
      <w:r w:rsidRPr="00375A01">
        <w:rPr>
          <w:rFonts w:ascii="Times New Roman" w:hAnsi="Times New Roman"/>
          <w:lang w:val="ru-RU"/>
        </w:rPr>
        <w:t xml:space="preserve"> «Подготовка документов для внесения сведений в государственный кадастр недвижим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сти».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1 включает в себя: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</w:t>
      </w:r>
      <w:proofErr w:type="spellStart"/>
      <w:r w:rsidRPr="00375A01">
        <w:rPr>
          <w:rFonts w:ascii="Times New Roman" w:hAnsi="Times New Roman"/>
          <w:lang w:val="ru-RU"/>
        </w:rPr>
        <w:t>Софинансирование</w:t>
      </w:r>
      <w:proofErr w:type="spellEnd"/>
      <w:r w:rsidRPr="00375A01">
        <w:rPr>
          <w:rFonts w:ascii="Times New Roman" w:hAnsi="Times New Roman"/>
          <w:lang w:val="ru-RU"/>
        </w:rPr>
        <w:t xml:space="preserve"> расходов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</w:t>
      </w:r>
      <w:r w:rsidRPr="00375A01">
        <w:rPr>
          <w:rFonts w:ascii="Times New Roman" w:hAnsi="Times New Roman"/>
          <w:lang w:val="ru-RU"/>
        </w:rPr>
        <w:t>р</w:t>
      </w:r>
      <w:r w:rsidRPr="00375A01">
        <w:rPr>
          <w:rFonts w:ascii="Times New Roman" w:hAnsi="Times New Roman"/>
          <w:lang w:val="ru-RU"/>
        </w:rPr>
        <w:t>риторий;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Капитальные вложения в объекты государственной собственности Оренбургской обла</w:t>
      </w:r>
      <w:r w:rsidRPr="00375A01">
        <w:rPr>
          <w:rFonts w:ascii="Times New Roman" w:hAnsi="Times New Roman"/>
          <w:lang w:val="ru-RU"/>
        </w:rPr>
        <w:t>с</w:t>
      </w:r>
      <w:r w:rsidRPr="00375A01">
        <w:rPr>
          <w:rFonts w:ascii="Times New Roman" w:hAnsi="Times New Roman"/>
          <w:lang w:val="ru-RU"/>
        </w:rPr>
        <w:t>ти.</w:t>
      </w:r>
    </w:p>
    <w:p w:rsidR="00991AED" w:rsidRPr="00375A01" w:rsidRDefault="00991AED" w:rsidP="00991AED">
      <w:pPr>
        <w:widowControl w:val="0"/>
        <w:jc w:val="center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6. Показатели (индикаторы) достижения целей решения задач</w:t>
      </w:r>
    </w:p>
    <w:p w:rsidR="00991AED" w:rsidRPr="00375A01" w:rsidRDefault="00991AED" w:rsidP="00991AED">
      <w:pPr>
        <w:widowControl w:val="0"/>
        <w:jc w:val="center"/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A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исполнения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жителями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поселения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воинской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обязанности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>;</w:t>
      </w:r>
    </w:p>
    <w:p w:rsidR="00991AED" w:rsidRPr="00375A01" w:rsidRDefault="00991AED" w:rsidP="00991AED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A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Доля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количества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населенных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пунктов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оборудованных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системами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оповещения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>;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Готовность к выполнению задач по защите населения и территории от ЧС природного и техногенного х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рактера в рамках своих полномочий;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Доля протяженности освещенных частей улиц, проездов к их общей протяженн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сти;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Протяженность водопроводных сетей, в отношении которых произведена модерн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>зация (реконструкция);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Доля автомобильных дорог общего пользования местного значения, в отношении которых произведён р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монт (капитальный ремонт, реконструкция);</w:t>
      </w:r>
    </w:p>
    <w:p w:rsidR="00991AED" w:rsidRPr="00375A01" w:rsidRDefault="00991AED" w:rsidP="00991AED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A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Уменьшение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количества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жалоб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внешний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облик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поселения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благоустройства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территории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сел</w:t>
      </w:r>
      <w:r w:rsidRPr="00375A01">
        <w:rPr>
          <w:rFonts w:ascii="Times New Roman" w:hAnsi="Times New Roman" w:cs="Times New Roman"/>
          <w:sz w:val="24"/>
          <w:szCs w:val="24"/>
        </w:rPr>
        <w:t>ь</w:t>
      </w:r>
      <w:r w:rsidRPr="00375A0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поселения</w:t>
      </w:r>
      <w:proofErr w:type="spellEnd"/>
    </w:p>
    <w:p w:rsidR="00991AED" w:rsidRPr="00375A01" w:rsidRDefault="00991AED" w:rsidP="00991AED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A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культурно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мероприятий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>;</w:t>
      </w:r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Повышение уровня удовлетворенности граждан качеством предоставления мун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>ципальных услуг в сфере культуры.</w:t>
      </w:r>
    </w:p>
    <w:p w:rsidR="00991AED" w:rsidRPr="00375A01" w:rsidRDefault="00991AED" w:rsidP="00991AED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A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поселения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районных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спортивно-массовых</w:t>
      </w:r>
      <w:proofErr w:type="spellEnd"/>
      <w:r w:rsidRPr="00375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A01">
        <w:rPr>
          <w:rFonts w:ascii="Times New Roman" w:hAnsi="Times New Roman" w:cs="Times New Roman"/>
          <w:sz w:val="24"/>
          <w:szCs w:val="24"/>
        </w:rPr>
        <w:t>м</w:t>
      </w:r>
      <w:r w:rsidRPr="00375A01">
        <w:rPr>
          <w:rFonts w:ascii="Times New Roman" w:hAnsi="Times New Roman" w:cs="Times New Roman"/>
          <w:sz w:val="24"/>
          <w:szCs w:val="24"/>
        </w:rPr>
        <w:t>е</w:t>
      </w:r>
      <w:r w:rsidRPr="00375A01">
        <w:rPr>
          <w:rFonts w:ascii="Times New Roman" w:hAnsi="Times New Roman" w:cs="Times New Roman"/>
          <w:sz w:val="24"/>
          <w:szCs w:val="24"/>
        </w:rPr>
        <w:t>роприятиях</w:t>
      </w:r>
      <w:proofErr w:type="spellEnd"/>
    </w:p>
    <w:p w:rsidR="00991AED" w:rsidRPr="00375A01" w:rsidRDefault="00991AED" w:rsidP="00991AED">
      <w:pPr>
        <w:widowControl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Уровень предоставления мер социальной поддержки отдельным категориям гра</w:t>
      </w:r>
      <w:r w:rsidRPr="00375A01">
        <w:rPr>
          <w:rFonts w:ascii="Times New Roman" w:hAnsi="Times New Roman"/>
          <w:lang w:val="ru-RU"/>
        </w:rPr>
        <w:t>ж</w:t>
      </w:r>
      <w:r w:rsidRPr="00375A01">
        <w:rPr>
          <w:rFonts w:ascii="Times New Roman" w:hAnsi="Times New Roman"/>
          <w:lang w:val="ru-RU"/>
        </w:rPr>
        <w:t>дан.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hyperlink w:anchor="Par273" w:history="1">
        <w:r w:rsidRPr="00375A01">
          <w:rPr>
            <w:rFonts w:ascii="Times New Roman" w:hAnsi="Times New Roman"/>
            <w:lang w:val="ru-RU"/>
          </w:rPr>
          <w:t>Сведения</w:t>
        </w:r>
      </w:hyperlink>
      <w:r w:rsidRPr="00375A01">
        <w:rPr>
          <w:rFonts w:ascii="Times New Roman" w:hAnsi="Times New Roman"/>
          <w:lang w:val="ru-RU"/>
        </w:rPr>
        <w:t xml:space="preserve"> о составе, значениях целевых показателей (индикаторов) муниципальной программы представлены в приложении №1 к настоящей Програ</w:t>
      </w:r>
      <w:r w:rsidRPr="00375A01">
        <w:rPr>
          <w:rFonts w:ascii="Times New Roman" w:hAnsi="Times New Roman"/>
          <w:lang w:val="ru-RU"/>
        </w:rPr>
        <w:t>м</w:t>
      </w:r>
      <w:r w:rsidRPr="00375A01">
        <w:rPr>
          <w:rFonts w:ascii="Times New Roman" w:hAnsi="Times New Roman"/>
          <w:lang w:val="ru-RU"/>
        </w:rPr>
        <w:t>ме.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7. Ресурсное обеспечение программы</w:t>
      </w:r>
    </w:p>
    <w:p w:rsidR="00991AED" w:rsidRPr="00375A01" w:rsidRDefault="00991AED" w:rsidP="00991AED">
      <w:pPr>
        <w:widowControl w:val="0"/>
        <w:jc w:val="center"/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pStyle w:val="afc"/>
        <w:ind w:firstLine="720"/>
        <w:jc w:val="both"/>
        <w:rPr>
          <w:rFonts w:ascii="Times New Roman" w:hAnsi="Times New Roman" w:cs="Times New Roman"/>
        </w:rPr>
      </w:pPr>
      <w:proofErr w:type="spellStart"/>
      <w:r w:rsidRPr="00375A01">
        <w:rPr>
          <w:rFonts w:ascii="Times New Roman" w:hAnsi="Times New Roman" w:cs="Times New Roman"/>
        </w:rPr>
        <w:t>Объем</w:t>
      </w:r>
      <w:proofErr w:type="spellEnd"/>
      <w:r w:rsidRPr="00375A01">
        <w:rPr>
          <w:rFonts w:ascii="Times New Roman" w:hAnsi="Times New Roman" w:cs="Times New Roman"/>
        </w:rPr>
        <w:t xml:space="preserve"> </w:t>
      </w:r>
      <w:proofErr w:type="spellStart"/>
      <w:r w:rsidRPr="00375A01">
        <w:rPr>
          <w:rFonts w:ascii="Times New Roman" w:hAnsi="Times New Roman" w:cs="Times New Roman"/>
        </w:rPr>
        <w:t>финансирования</w:t>
      </w:r>
      <w:proofErr w:type="spellEnd"/>
      <w:r w:rsidRPr="00375A01">
        <w:rPr>
          <w:rFonts w:ascii="Times New Roman" w:hAnsi="Times New Roman" w:cs="Times New Roman"/>
        </w:rPr>
        <w:t xml:space="preserve"> в </w:t>
      </w:r>
      <w:proofErr w:type="spellStart"/>
      <w:r w:rsidRPr="00375A01">
        <w:rPr>
          <w:rFonts w:ascii="Times New Roman" w:hAnsi="Times New Roman" w:cs="Times New Roman"/>
        </w:rPr>
        <w:t>расчете</w:t>
      </w:r>
      <w:proofErr w:type="spellEnd"/>
      <w:r w:rsidRPr="00375A01">
        <w:rPr>
          <w:rFonts w:ascii="Times New Roman" w:hAnsi="Times New Roman" w:cs="Times New Roman"/>
        </w:rPr>
        <w:t xml:space="preserve"> </w:t>
      </w:r>
      <w:proofErr w:type="spellStart"/>
      <w:r w:rsidRPr="00375A01">
        <w:rPr>
          <w:rFonts w:ascii="Times New Roman" w:hAnsi="Times New Roman" w:cs="Times New Roman"/>
        </w:rPr>
        <w:t>на</w:t>
      </w:r>
      <w:proofErr w:type="spellEnd"/>
      <w:r w:rsidRPr="00375A01">
        <w:rPr>
          <w:rFonts w:ascii="Times New Roman" w:hAnsi="Times New Roman" w:cs="Times New Roman"/>
        </w:rPr>
        <w:t xml:space="preserve"> </w:t>
      </w:r>
      <w:proofErr w:type="spellStart"/>
      <w:r w:rsidRPr="00375A01">
        <w:rPr>
          <w:rFonts w:ascii="Times New Roman" w:hAnsi="Times New Roman" w:cs="Times New Roman"/>
        </w:rPr>
        <w:t>весь</w:t>
      </w:r>
      <w:proofErr w:type="spellEnd"/>
      <w:r w:rsidRPr="00375A01">
        <w:rPr>
          <w:rFonts w:ascii="Times New Roman" w:hAnsi="Times New Roman" w:cs="Times New Roman"/>
        </w:rPr>
        <w:t xml:space="preserve"> </w:t>
      </w:r>
      <w:proofErr w:type="spellStart"/>
      <w:r w:rsidRPr="00375A01">
        <w:rPr>
          <w:rFonts w:ascii="Times New Roman" w:hAnsi="Times New Roman" w:cs="Times New Roman"/>
        </w:rPr>
        <w:t>период</w:t>
      </w:r>
      <w:proofErr w:type="spellEnd"/>
      <w:r w:rsidRPr="00375A01">
        <w:rPr>
          <w:rFonts w:ascii="Times New Roman" w:hAnsi="Times New Roman" w:cs="Times New Roman"/>
        </w:rPr>
        <w:t xml:space="preserve"> </w:t>
      </w:r>
      <w:proofErr w:type="spellStart"/>
      <w:r w:rsidRPr="00375A01">
        <w:rPr>
          <w:rFonts w:ascii="Times New Roman" w:hAnsi="Times New Roman" w:cs="Times New Roman"/>
        </w:rPr>
        <w:t>реализации</w:t>
      </w:r>
      <w:proofErr w:type="spellEnd"/>
      <w:r w:rsidRPr="00375A01">
        <w:rPr>
          <w:rFonts w:ascii="Times New Roman" w:hAnsi="Times New Roman" w:cs="Times New Roman"/>
        </w:rPr>
        <w:t xml:space="preserve"> </w:t>
      </w:r>
      <w:proofErr w:type="spellStart"/>
      <w:r w:rsidRPr="00375A01">
        <w:rPr>
          <w:rFonts w:ascii="Times New Roman" w:hAnsi="Times New Roman" w:cs="Times New Roman"/>
        </w:rPr>
        <w:t>Программы</w:t>
      </w:r>
      <w:proofErr w:type="spellEnd"/>
      <w:r w:rsidRPr="00375A01">
        <w:rPr>
          <w:rFonts w:ascii="Times New Roman" w:hAnsi="Times New Roman" w:cs="Times New Roman"/>
        </w:rPr>
        <w:t xml:space="preserve"> </w:t>
      </w:r>
      <w:proofErr w:type="spellStart"/>
      <w:r w:rsidRPr="00375A01">
        <w:rPr>
          <w:rFonts w:ascii="Times New Roman" w:hAnsi="Times New Roman" w:cs="Times New Roman"/>
        </w:rPr>
        <w:t>составляет</w:t>
      </w:r>
      <w:proofErr w:type="spellEnd"/>
      <w:r w:rsidRPr="00375A01">
        <w:rPr>
          <w:rFonts w:ascii="Times New Roman" w:hAnsi="Times New Roman" w:cs="Times New Roman"/>
        </w:rPr>
        <w:t xml:space="preserve">  19516 </w:t>
      </w:r>
      <w:proofErr w:type="spellStart"/>
      <w:r w:rsidRPr="00375A01">
        <w:rPr>
          <w:rFonts w:ascii="Times New Roman" w:hAnsi="Times New Roman" w:cs="Times New Roman"/>
        </w:rPr>
        <w:t>тыс</w:t>
      </w:r>
      <w:proofErr w:type="spellEnd"/>
      <w:r w:rsidRPr="00375A01">
        <w:rPr>
          <w:rFonts w:ascii="Times New Roman" w:hAnsi="Times New Roman" w:cs="Times New Roman"/>
        </w:rPr>
        <w:t xml:space="preserve">. </w:t>
      </w:r>
      <w:proofErr w:type="spellStart"/>
      <w:r w:rsidRPr="00375A01">
        <w:rPr>
          <w:rFonts w:ascii="Times New Roman" w:hAnsi="Times New Roman" w:cs="Times New Roman"/>
        </w:rPr>
        <w:t>рублей</w:t>
      </w:r>
      <w:proofErr w:type="spellEnd"/>
      <w:r w:rsidRPr="00375A01">
        <w:rPr>
          <w:rFonts w:ascii="Times New Roman" w:hAnsi="Times New Roman" w:cs="Times New Roman"/>
        </w:rPr>
        <w:t xml:space="preserve">, в </w:t>
      </w:r>
      <w:proofErr w:type="spellStart"/>
      <w:r w:rsidRPr="00375A01">
        <w:rPr>
          <w:rFonts w:ascii="Times New Roman" w:hAnsi="Times New Roman" w:cs="Times New Roman"/>
        </w:rPr>
        <w:t>том</w:t>
      </w:r>
      <w:proofErr w:type="spellEnd"/>
      <w:r w:rsidRPr="00375A01">
        <w:rPr>
          <w:rFonts w:ascii="Times New Roman" w:hAnsi="Times New Roman" w:cs="Times New Roman"/>
        </w:rPr>
        <w:t xml:space="preserve"> </w:t>
      </w:r>
      <w:proofErr w:type="spellStart"/>
      <w:r w:rsidRPr="00375A01">
        <w:rPr>
          <w:rFonts w:ascii="Times New Roman" w:hAnsi="Times New Roman" w:cs="Times New Roman"/>
        </w:rPr>
        <w:t>числе</w:t>
      </w:r>
      <w:proofErr w:type="spellEnd"/>
      <w:r w:rsidRPr="00375A01">
        <w:rPr>
          <w:rFonts w:ascii="Times New Roman" w:hAnsi="Times New Roman" w:cs="Times New Roman"/>
        </w:rPr>
        <w:t xml:space="preserve"> </w:t>
      </w:r>
      <w:proofErr w:type="spellStart"/>
      <w:r w:rsidRPr="00375A01">
        <w:rPr>
          <w:rFonts w:ascii="Times New Roman" w:hAnsi="Times New Roman" w:cs="Times New Roman"/>
        </w:rPr>
        <w:t>по</w:t>
      </w:r>
      <w:proofErr w:type="spellEnd"/>
      <w:r w:rsidRPr="00375A01">
        <w:rPr>
          <w:rFonts w:ascii="Times New Roman" w:hAnsi="Times New Roman" w:cs="Times New Roman"/>
        </w:rPr>
        <w:t xml:space="preserve"> </w:t>
      </w:r>
      <w:proofErr w:type="spellStart"/>
      <w:r w:rsidRPr="00375A01">
        <w:rPr>
          <w:rFonts w:ascii="Times New Roman" w:hAnsi="Times New Roman" w:cs="Times New Roman"/>
        </w:rPr>
        <w:t>г</w:t>
      </w:r>
      <w:r w:rsidRPr="00375A01">
        <w:rPr>
          <w:rFonts w:ascii="Times New Roman" w:hAnsi="Times New Roman" w:cs="Times New Roman"/>
        </w:rPr>
        <w:t>о</w:t>
      </w:r>
      <w:r w:rsidRPr="00375A01">
        <w:rPr>
          <w:rFonts w:ascii="Times New Roman" w:hAnsi="Times New Roman" w:cs="Times New Roman"/>
        </w:rPr>
        <w:t>дам</w:t>
      </w:r>
      <w:proofErr w:type="spellEnd"/>
      <w:r w:rsidRPr="00375A01">
        <w:rPr>
          <w:rFonts w:ascii="Times New Roman" w:hAnsi="Times New Roman" w:cs="Times New Roman"/>
        </w:rPr>
        <w:t>:</w:t>
      </w:r>
    </w:p>
    <w:p w:rsidR="00991AED" w:rsidRPr="00375A01" w:rsidRDefault="00991AED" w:rsidP="00991AED">
      <w:pPr>
        <w:pStyle w:val="afc"/>
        <w:ind w:firstLine="1080"/>
        <w:jc w:val="both"/>
        <w:rPr>
          <w:rFonts w:ascii="Times New Roman" w:hAnsi="Times New Roman" w:cs="Times New Roman"/>
        </w:rPr>
      </w:pPr>
      <w:bookmarkStart w:id="0" w:name="sub_10614"/>
      <w:r w:rsidRPr="00375A01">
        <w:rPr>
          <w:rFonts w:ascii="Times New Roman" w:hAnsi="Times New Roman" w:cs="Times New Roman"/>
        </w:rPr>
        <w:t xml:space="preserve">2016 </w:t>
      </w:r>
      <w:proofErr w:type="spellStart"/>
      <w:r w:rsidRPr="00375A01">
        <w:rPr>
          <w:rFonts w:ascii="Times New Roman" w:hAnsi="Times New Roman" w:cs="Times New Roman"/>
        </w:rPr>
        <w:t>год</w:t>
      </w:r>
      <w:proofErr w:type="spellEnd"/>
      <w:r w:rsidRPr="00375A01">
        <w:rPr>
          <w:rFonts w:ascii="Times New Roman" w:hAnsi="Times New Roman" w:cs="Times New Roman"/>
        </w:rPr>
        <w:t xml:space="preserve"> –  3454,90 </w:t>
      </w:r>
      <w:proofErr w:type="spellStart"/>
      <w:r w:rsidRPr="00375A01">
        <w:rPr>
          <w:rFonts w:ascii="Times New Roman" w:hAnsi="Times New Roman" w:cs="Times New Roman"/>
        </w:rPr>
        <w:t>тыс</w:t>
      </w:r>
      <w:proofErr w:type="spellEnd"/>
      <w:r w:rsidRPr="00375A01">
        <w:rPr>
          <w:rFonts w:ascii="Times New Roman" w:hAnsi="Times New Roman" w:cs="Times New Roman"/>
        </w:rPr>
        <w:t xml:space="preserve">. </w:t>
      </w:r>
      <w:proofErr w:type="spellStart"/>
      <w:r w:rsidRPr="00375A01">
        <w:rPr>
          <w:rFonts w:ascii="Times New Roman" w:hAnsi="Times New Roman" w:cs="Times New Roman"/>
        </w:rPr>
        <w:t>рублей</w:t>
      </w:r>
      <w:proofErr w:type="spellEnd"/>
      <w:r w:rsidRPr="00375A01">
        <w:rPr>
          <w:rFonts w:ascii="Times New Roman" w:hAnsi="Times New Roman" w:cs="Times New Roman"/>
        </w:rPr>
        <w:t>;</w:t>
      </w:r>
    </w:p>
    <w:p w:rsidR="00991AED" w:rsidRPr="00375A01" w:rsidRDefault="00991AED" w:rsidP="00991AED">
      <w:pPr>
        <w:pStyle w:val="afc"/>
        <w:ind w:firstLine="1080"/>
        <w:jc w:val="both"/>
        <w:rPr>
          <w:rFonts w:ascii="Times New Roman" w:hAnsi="Times New Roman" w:cs="Times New Roman"/>
        </w:rPr>
      </w:pPr>
      <w:r w:rsidRPr="00375A01">
        <w:rPr>
          <w:rFonts w:ascii="Times New Roman" w:hAnsi="Times New Roman" w:cs="Times New Roman"/>
        </w:rPr>
        <w:t xml:space="preserve">2017 </w:t>
      </w:r>
      <w:proofErr w:type="spellStart"/>
      <w:r w:rsidRPr="00375A01">
        <w:rPr>
          <w:rFonts w:ascii="Times New Roman" w:hAnsi="Times New Roman" w:cs="Times New Roman"/>
        </w:rPr>
        <w:t>год</w:t>
      </w:r>
      <w:proofErr w:type="spellEnd"/>
      <w:r w:rsidRPr="00375A01">
        <w:rPr>
          <w:rFonts w:ascii="Times New Roman" w:hAnsi="Times New Roman" w:cs="Times New Roman"/>
        </w:rPr>
        <w:t xml:space="preserve"> –  3729,40 </w:t>
      </w:r>
      <w:proofErr w:type="spellStart"/>
      <w:r w:rsidRPr="00375A01">
        <w:rPr>
          <w:rFonts w:ascii="Times New Roman" w:hAnsi="Times New Roman" w:cs="Times New Roman"/>
        </w:rPr>
        <w:t>тыс</w:t>
      </w:r>
      <w:proofErr w:type="spellEnd"/>
      <w:r w:rsidRPr="00375A01">
        <w:rPr>
          <w:rFonts w:ascii="Times New Roman" w:hAnsi="Times New Roman" w:cs="Times New Roman"/>
        </w:rPr>
        <w:t xml:space="preserve">. </w:t>
      </w:r>
      <w:proofErr w:type="spellStart"/>
      <w:r w:rsidRPr="00375A01">
        <w:rPr>
          <w:rFonts w:ascii="Times New Roman" w:hAnsi="Times New Roman" w:cs="Times New Roman"/>
        </w:rPr>
        <w:t>рублей</w:t>
      </w:r>
      <w:proofErr w:type="spellEnd"/>
      <w:r w:rsidRPr="00375A01">
        <w:rPr>
          <w:rFonts w:ascii="Times New Roman" w:hAnsi="Times New Roman" w:cs="Times New Roman"/>
        </w:rPr>
        <w:t>;</w:t>
      </w:r>
    </w:p>
    <w:p w:rsidR="00991AED" w:rsidRPr="00375A01" w:rsidRDefault="00991AED" w:rsidP="00991AED">
      <w:pPr>
        <w:pStyle w:val="afc"/>
        <w:ind w:firstLine="1080"/>
        <w:jc w:val="both"/>
        <w:rPr>
          <w:rFonts w:ascii="Times New Roman" w:hAnsi="Times New Roman" w:cs="Times New Roman"/>
        </w:rPr>
      </w:pPr>
      <w:r w:rsidRPr="00375A01">
        <w:rPr>
          <w:rFonts w:ascii="Times New Roman" w:hAnsi="Times New Roman" w:cs="Times New Roman"/>
        </w:rPr>
        <w:t xml:space="preserve">2018 </w:t>
      </w:r>
      <w:proofErr w:type="spellStart"/>
      <w:r w:rsidRPr="00375A01">
        <w:rPr>
          <w:rFonts w:ascii="Times New Roman" w:hAnsi="Times New Roman" w:cs="Times New Roman"/>
        </w:rPr>
        <w:t>год</w:t>
      </w:r>
      <w:proofErr w:type="spellEnd"/>
      <w:r w:rsidRPr="00375A01">
        <w:rPr>
          <w:rFonts w:ascii="Times New Roman" w:hAnsi="Times New Roman" w:cs="Times New Roman"/>
        </w:rPr>
        <w:t xml:space="preserve"> –  3838,90 </w:t>
      </w:r>
      <w:proofErr w:type="spellStart"/>
      <w:r w:rsidRPr="00375A01">
        <w:rPr>
          <w:rFonts w:ascii="Times New Roman" w:hAnsi="Times New Roman" w:cs="Times New Roman"/>
        </w:rPr>
        <w:t>тыс</w:t>
      </w:r>
      <w:proofErr w:type="spellEnd"/>
      <w:r w:rsidRPr="00375A01">
        <w:rPr>
          <w:rFonts w:ascii="Times New Roman" w:hAnsi="Times New Roman" w:cs="Times New Roman"/>
        </w:rPr>
        <w:t xml:space="preserve">. </w:t>
      </w:r>
      <w:proofErr w:type="spellStart"/>
      <w:r w:rsidRPr="00375A01">
        <w:rPr>
          <w:rFonts w:ascii="Times New Roman" w:hAnsi="Times New Roman" w:cs="Times New Roman"/>
        </w:rPr>
        <w:t>рублей</w:t>
      </w:r>
      <w:proofErr w:type="spellEnd"/>
      <w:r w:rsidRPr="00375A01">
        <w:rPr>
          <w:rFonts w:ascii="Times New Roman" w:hAnsi="Times New Roman" w:cs="Times New Roman"/>
        </w:rPr>
        <w:t>;</w:t>
      </w:r>
    </w:p>
    <w:p w:rsidR="00991AED" w:rsidRPr="00375A01" w:rsidRDefault="00991AED" w:rsidP="00991AED">
      <w:pPr>
        <w:pStyle w:val="afc"/>
        <w:ind w:firstLine="1080"/>
        <w:jc w:val="both"/>
        <w:rPr>
          <w:rFonts w:ascii="Times New Roman" w:hAnsi="Times New Roman" w:cs="Times New Roman"/>
        </w:rPr>
      </w:pPr>
      <w:r w:rsidRPr="00375A01">
        <w:rPr>
          <w:rFonts w:ascii="Times New Roman" w:hAnsi="Times New Roman" w:cs="Times New Roman"/>
        </w:rPr>
        <w:lastRenderedPageBreak/>
        <w:t xml:space="preserve">2019 </w:t>
      </w:r>
      <w:proofErr w:type="spellStart"/>
      <w:r w:rsidRPr="00375A01">
        <w:rPr>
          <w:rFonts w:ascii="Times New Roman" w:hAnsi="Times New Roman" w:cs="Times New Roman"/>
        </w:rPr>
        <w:t>год</w:t>
      </w:r>
      <w:proofErr w:type="spellEnd"/>
      <w:r w:rsidRPr="00375A01">
        <w:rPr>
          <w:rFonts w:ascii="Times New Roman" w:hAnsi="Times New Roman" w:cs="Times New Roman"/>
        </w:rPr>
        <w:t xml:space="preserve"> –  4143,90  </w:t>
      </w:r>
      <w:proofErr w:type="spellStart"/>
      <w:r w:rsidRPr="00375A01">
        <w:rPr>
          <w:rFonts w:ascii="Times New Roman" w:hAnsi="Times New Roman" w:cs="Times New Roman"/>
        </w:rPr>
        <w:t>тыс</w:t>
      </w:r>
      <w:proofErr w:type="spellEnd"/>
      <w:r w:rsidRPr="00375A01">
        <w:rPr>
          <w:rFonts w:ascii="Times New Roman" w:hAnsi="Times New Roman" w:cs="Times New Roman"/>
        </w:rPr>
        <w:t xml:space="preserve">. </w:t>
      </w:r>
      <w:proofErr w:type="spellStart"/>
      <w:r w:rsidRPr="00375A01">
        <w:rPr>
          <w:rFonts w:ascii="Times New Roman" w:hAnsi="Times New Roman" w:cs="Times New Roman"/>
        </w:rPr>
        <w:t>рублей</w:t>
      </w:r>
      <w:proofErr w:type="spellEnd"/>
      <w:r w:rsidRPr="00375A01">
        <w:rPr>
          <w:rFonts w:ascii="Times New Roman" w:hAnsi="Times New Roman" w:cs="Times New Roman"/>
        </w:rPr>
        <w:t>;</w:t>
      </w:r>
    </w:p>
    <w:p w:rsidR="00991AED" w:rsidRPr="00375A01" w:rsidRDefault="00991AED" w:rsidP="00991AED">
      <w:pPr>
        <w:widowControl w:val="0"/>
        <w:ind w:firstLine="108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2020 год –  4348,90  тыс. рублей.</w:t>
      </w:r>
    </w:p>
    <w:p w:rsidR="00991AED" w:rsidRPr="00375A01" w:rsidRDefault="00991AED" w:rsidP="00991AED">
      <w:pPr>
        <w:widowControl w:val="0"/>
        <w:ind w:firstLine="1080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ind w:firstLine="709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Ресурсное обеспечение реализации Программы представлено в </w:t>
      </w:r>
      <w:r w:rsidRPr="00375A01">
        <w:rPr>
          <w:rStyle w:val="afe"/>
          <w:rFonts w:ascii="Times New Roman" w:hAnsi="Times New Roman"/>
          <w:b w:val="0"/>
          <w:lang w:val="ru-RU"/>
        </w:rPr>
        <w:t>приложении №2 н</w:t>
      </w:r>
      <w:r w:rsidRPr="00375A01">
        <w:rPr>
          <w:rStyle w:val="afe"/>
          <w:rFonts w:ascii="Times New Roman" w:hAnsi="Times New Roman"/>
          <w:b w:val="0"/>
          <w:lang w:val="ru-RU"/>
        </w:rPr>
        <w:t>а</w:t>
      </w:r>
      <w:r w:rsidRPr="00375A01">
        <w:rPr>
          <w:rStyle w:val="afe"/>
          <w:rFonts w:ascii="Times New Roman" w:hAnsi="Times New Roman"/>
          <w:b w:val="0"/>
          <w:lang w:val="ru-RU"/>
        </w:rPr>
        <w:t>стоящей Программы</w:t>
      </w:r>
      <w:r w:rsidRPr="00375A01">
        <w:rPr>
          <w:rFonts w:ascii="Times New Roman" w:hAnsi="Times New Roman"/>
          <w:lang w:val="ru-RU"/>
        </w:rPr>
        <w:t>.</w:t>
      </w:r>
    </w:p>
    <w:bookmarkEnd w:id="0"/>
    <w:p w:rsidR="00991AED" w:rsidRPr="00375A01" w:rsidRDefault="00991AED" w:rsidP="00991AED">
      <w:pPr>
        <w:widowControl w:val="0"/>
        <w:jc w:val="both"/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widowControl w:val="0"/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8.  Основные ожидаемые конечные результаты реализации муниципальной</w:t>
      </w:r>
    </w:p>
    <w:p w:rsidR="00991AED" w:rsidRPr="00375A01" w:rsidRDefault="00991AED" w:rsidP="00991AED">
      <w:pPr>
        <w:widowControl w:val="0"/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программы.</w:t>
      </w:r>
    </w:p>
    <w:p w:rsidR="00991AED" w:rsidRPr="00375A01" w:rsidRDefault="00991AED" w:rsidP="00991AED">
      <w:pPr>
        <w:widowControl w:val="0"/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lang w:val="ru-RU"/>
        </w:rPr>
        <w:t>Ожидаемыми основными результатами реализации Программы являются: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</w:t>
      </w:r>
      <w:proofErr w:type="gramStart"/>
      <w:r w:rsidRPr="00375A01">
        <w:rPr>
          <w:rFonts w:ascii="Times New Roman" w:hAnsi="Times New Roman"/>
          <w:lang w:val="ru-RU"/>
        </w:rPr>
        <w:t>Качественное</w:t>
      </w:r>
      <w:proofErr w:type="gramEnd"/>
      <w:r w:rsidRPr="00375A01">
        <w:rPr>
          <w:rFonts w:ascii="Times New Roman" w:hAnsi="Times New Roman"/>
          <w:lang w:val="ru-RU"/>
        </w:rPr>
        <w:t xml:space="preserve"> выполнения функций, возложенных на администрацию в повседне</w:t>
      </w:r>
      <w:r w:rsidRPr="00375A01">
        <w:rPr>
          <w:rFonts w:ascii="Times New Roman" w:hAnsi="Times New Roman"/>
          <w:lang w:val="ru-RU"/>
        </w:rPr>
        <w:t>в</w:t>
      </w:r>
      <w:r w:rsidRPr="00375A01">
        <w:rPr>
          <w:rFonts w:ascii="Times New Roman" w:hAnsi="Times New Roman"/>
          <w:lang w:val="ru-RU"/>
        </w:rPr>
        <w:t>ной деятельности по первичному воинскому учету, воинскому учету и бронированию, граждан, преб</w:t>
      </w:r>
      <w:r w:rsidRPr="00375A01">
        <w:rPr>
          <w:rFonts w:ascii="Times New Roman" w:hAnsi="Times New Roman"/>
          <w:lang w:val="ru-RU"/>
        </w:rPr>
        <w:t>ы</w:t>
      </w:r>
      <w:r w:rsidRPr="00375A01">
        <w:rPr>
          <w:rFonts w:ascii="Times New Roman" w:hAnsi="Times New Roman"/>
          <w:lang w:val="ru-RU"/>
        </w:rPr>
        <w:t>вающих в запасе.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Увеличение количества населенных пунктов, оборудованных системами оповещения до  1 ед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>ниц;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- 100 % готовность к выполнению задач по защите населения и территории от ЧС природного и техногенного характера в ра</w:t>
      </w:r>
      <w:r w:rsidRPr="00375A01">
        <w:rPr>
          <w:rFonts w:ascii="Times New Roman" w:hAnsi="Times New Roman"/>
          <w:lang w:val="ru-RU"/>
        </w:rPr>
        <w:t>м</w:t>
      </w:r>
      <w:r w:rsidRPr="00375A01">
        <w:rPr>
          <w:rFonts w:ascii="Times New Roman" w:hAnsi="Times New Roman"/>
          <w:lang w:val="ru-RU"/>
        </w:rPr>
        <w:t>ках своих полномочий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Установление границ в соответствии с требованиями действующего законодател</w:t>
      </w:r>
      <w:r w:rsidRPr="00375A01">
        <w:rPr>
          <w:rFonts w:ascii="Times New Roman" w:hAnsi="Times New Roman"/>
          <w:lang w:val="ru-RU"/>
        </w:rPr>
        <w:t>ь</w:t>
      </w:r>
      <w:r w:rsidRPr="00375A01">
        <w:rPr>
          <w:rFonts w:ascii="Times New Roman" w:hAnsi="Times New Roman"/>
          <w:lang w:val="ru-RU"/>
        </w:rPr>
        <w:t>ства.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Доля протяженности освещенных частей улиц, проездов к их общей протяженности на 95 %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Организация системного сбора и вывоза твердых бытовых отходов.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Организация ритуальных услуг и содержание мест захорон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ния.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Протяженность водопроводных сетей, в отношении которых произведена модернизация (реко</w:t>
      </w:r>
      <w:r w:rsidRPr="00375A01">
        <w:rPr>
          <w:rFonts w:ascii="Times New Roman" w:hAnsi="Times New Roman"/>
          <w:lang w:val="ru-RU"/>
        </w:rPr>
        <w:t>н</w:t>
      </w:r>
      <w:r w:rsidRPr="00375A01">
        <w:rPr>
          <w:rFonts w:ascii="Times New Roman" w:hAnsi="Times New Roman"/>
          <w:lang w:val="ru-RU"/>
        </w:rPr>
        <w:t>струкция)-840,5 м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Доля автомобильных дорог общего пользования местного значения, в отношении которых произведён р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монт (капитальный ремонт, реконструкция).12,4%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Уменьшение количества жалоб на внешний облик поселения и на проблемы благоус</w:t>
      </w:r>
      <w:r w:rsidRPr="00375A01">
        <w:rPr>
          <w:rFonts w:ascii="Times New Roman" w:hAnsi="Times New Roman"/>
          <w:lang w:val="ru-RU"/>
        </w:rPr>
        <w:t>т</w:t>
      </w:r>
      <w:r w:rsidRPr="00375A01">
        <w:rPr>
          <w:rFonts w:ascii="Times New Roman" w:hAnsi="Times New Roman"/>
          <w:lang w:val="ru-RU"/>
        </w:rPr>
        <w:t>ройства территории сельского поселения</w:t>
      </w:r>
      <w:proofErr w:type="gramStart"/>
      <w:r w:rsidRPr="00375A01">
        <w:rPr>
          <w:rFonts w:ascii="Times New Roman" w:hAnsi="Times New Roman"/>
          <w:lang w:val="ru-RU"/>
        </w:rPr>
        <w:t xml:space="preserve"> .</w:t>
      </w:r>
      <w:proofErr w:type="gramEnd"/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Увеличение численности участников </w:t>
      </w:r>
      <w:proofErr w:type="spellStart"/>
      <w:r w:rsidRPr="00375A01">
        <w:rPr>
          <w:rFonts w:ascii="Times New Roman" w:hAnsi="Times New Roman"/>
          <w:lang w:val="ru-RU"/>
        </w:rPr>
        <w:t>культурно-досуговых</w:t>
      </w:r>
      <w:proofErr w:type="spellEnd"/>
      <w:r w:rsidRPr="00375A01">
        <w:rPr>
          <w:rFonts w:ascii="Times New Roman" w:hAnsi="Times New Roman"/>
          <w:lang w:val="ru-RU"/>
        </w:rPr>
        <w:t xml:space="preserve"> мероприятий;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Повышение уровня удовлетворенности жителей качеством предоставления услуг в сфере кул</w:t>
      </w:r>
      <w:r w:rsidRPr="00375A01">
        <w:rPr>
          <w:rFonts w:ascii="Times New Roman" w:hAnsi="Times New Roman"/>
          <w:lang w:val="ru-RU"/>
        </w:rPr>
        <w:t>ь</w:t>
      </w:r>
      <w:r w:rsidRPr="00375A01">
        <w:rPr>
          <w:rFonts w:ascii="Times New Roman" w:hAnsi="Times New Roman"/>
          <w:lang w:val="ru-RU"/>
        </w:rPr>
        <w:t>туры;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Увеличение числа спортивных мероприятий, проводимых на территории посел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ния.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Увеличение доли участия поселения в районных спортивно-массовых мероприят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 xml:space="preserve">ях </w:t>
      </w:r>
    </w:p>
    <w:p w:rsidR="00991AED" w:rsidRPr="00375A01" w:rsidRDefault="00991AED" w:rsidP="00991AED">
      <w:pPr>
        <w:widowControl w:val="0"/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Повышение уровня предоставления мер социальной поддержки отдельным катег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риям граждан.</w:t>
      </w:r>
    </w:p>
    <w:p w:rsidR="00991AED" w:rsidRPr="00375A01" w:rsidRDefault="00991AED" w:rsidP="00991AED">
      <w:pPr>
        <w:widowControl w:val="0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75A01">
        <w:rPr>
          <w:rFonts w:ascii="Times New Roman" w:hAnsi="Times New Roman" w:cs="Times New Roman"/>
          <w:b w:val="0"/>
          <w:sz w:val="24"/>
          <w:szCs w:val="24"/>
          <w:lang w:val="ru-RU"/>
        </w:rPr>
        <w:t>9. Методика оценки эффективности Программы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Эффективность реализации Программы оценивается ежегодно на основе целевых показателей (индикаторов) Программы, предусмотренных, исходя из соответствия фактических значений целевых показателей (индикаторов) Программы с их целевыми знач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ниями, а также уровнем использования средств местного бюджета, предусмотренных в целях финансирования мер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приятий Программы.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Эффективность реализации Программы оценивается по следующим напра</w:t>
      </w:r>
      <w:r w:rsidRPr="00375A01">
        <w:rPr>
          <w:rFonts w:ascii="Times New Roman" w:hAnsi="Times New Roman"/>
          <w:lang w:val="ru-RU"/>
        </w:rPr>
        <w:t>в</w:t>
      </w:r>
      <w:r w:rsidRPr="00375A01">
        <w:rPr>
          <w:rFonts w:ascii="Times New Roman" w:hAnsi="Times New Roman"/>
          <w:lang w:val="ru-RU"/>
        </w:rPr>
        <w:t>лениям: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1) степень достижения запланированных результатов (достижения целей и решения задач Программы (оценка результативности);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2) степень соответствия фактических расходов местного бюджета на реализацию Программы запланированному уровню (оценка полноты использования бюджетных средств);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lastRenderedPageBreak/>
        <w:t>3) эффективность использования средств местного бюджета.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1. Оценка результативности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Оценка результативности по каждому показателю Программы проводится по форм</w:t>
      </w:r>
      <w:r w:rsidRPr="00375A01">
        <w:rPr>
          <w:rFonts w:ascii="Times New Roman" w:hAnsi="Times New Roman"/>
          <w:lang w:val="ru-RU"/>
        </w:rPr>
        <w:t>у</w:t>
      </w:r>
      <w:r w:rsidRPr="00375A01">
        <w:rPr>
          <w:rFonts w:ascii="Times New Roman" w:hAnsi="Times New Roman"/>
          <w:lang w:val="ru-RU"/>
        </w:rPr>
        <w:t>ле: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Р</w:t>
      </w:r>
      <w:proofErr w:type="spellStart"/>
      <w:proofErr w:type="gramStart"/>
      <w:r w:rsidRPr="00375A01">
        <w:rPr>
          <w:rFonts w:ascii="Times New Roman" w:hAnsi="Times New Roman"/>
        </w:rPr>
        <w:t>i</w:t>
      </w:r>
      <w:proofErr w:type="spellEnd"/>
      <w:proofErr w:type="gramEnd"/>
      <w:r w:rsidRPr="00375A01">
        <w:rPr>
          <w:rFonts w:ascii="Times New Roman" w:hAnsi="Times New Roman"/>
          <w:lang w:val="ru-RU"/>
        </w:rPr>
        <w:t xml:space="preserve"> = (ПФ</w:t>
      </w:r>
      <w:proofErr w:type="spellStart"/>
      <w:r w:rsidRPr="00375A01">
        <w:rPr>
          <w:rFonts w:ascii="Times New Roman" w:hAnsi="Times New Roman"/>
        </w:rPr>
        <w:t>i</w:t>
      </w:r>
      <w:proofErr w:type="spellEnd"/>
      <w:r w:rsidRPr="00375A01">
        <w:rPr>
          <w:rFonts w:ascii="Times New Roman" w:hAnsi="Times New Roman"/>
          <w:lang w:val="ru-RU"/>
        </w:rPr>
        <w:t xml:space="preserve"> / ПП</w:t>
      </w:r>
      <w:proofErr w:type="spellStart"/>
      <w:r w:rsidRPr="00375A01">
        <w:rPr>
          <w:rFonts w:ascii="Times New Roman" w:hAnsi="Times New Roman"/>
        </w:rPr>
        <w:t>i</w:t>
      </w:r>
      <w:proofErr w:type="spellEnd"/>
      <w:r w:rsidRPr="00375A01">
        <w:rPr>
          <w:rFonts w:ascii="Times New Roman" w:hAnsi="Times New Roman"/>
          <w:lang w:val="ru-RU"/>
        </w:rPr>
        <w:t xml:space="preserve">) </w:t>
      </w:r>
      <w:r w:rsidRPr="00375A01">
        <w:rPr>
          <w:rFonts w:ascii="Times New Roman" w:hAnsi="Times New Roman"/>
        </w:rPr>
        <w:t>x</w:t>
      </w:r>
      <w:r w:rsidRPr="00375A01">
        <w:rPr>
          <w:rFonts w:ascii="Times New Roman" w:hAnsi="Times New Roman"/>
          <w:lang w:val="ru-RU"/>
        </w:rPr>
        <w:t xml:space="preserve"> 100 %, где: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Р</w:t>
      </w:r>
      <w:proofErr w:type="spellStart"/>
      <w:proofErr w:type="gramStart"/>
      <w:r w:rsidRPr="00375A01">
        <w:rPr>
          <w:rFonts w:ascii="Times New Roman" w:hAnsi="Times New Roman"/>
        </w:rPr>
        <w:t>i</w:t>
      </w:r>
      <w:proofErr w:type="spellEnd"/>
      <w:proofErr w:type="gramEnd"/>
      <w:r w:rsidRPr="00375A01">
        <w:rPr>
          <w:rFonts w:ascii="Times New Roman" w:hAnsi="Times New Roman"/>
          <w:lang w:val="ru-RU"/>
        </w:rPr>
        <w:t xml:space="preserve"> - степень достижения </w:t>
      </w:r>
      <w:proofErr w:type="spellStart"/>
      <w:r w:rsidRPr="00375A01">
        <w:rPr>
          <w:rFonts w:ascii="Times New Roman" w:hAnsi="Times New Roman"/>
        </w:rPr>
        <w:t>i</w:t>
      </w:r>
      <w:proofErr w:type="spellEnd"/>
      <w:r w:rsidRPr="00375A01">
        <w:rPr>
          <w:rFonts w:ascii="Times New Roman" w:hAnsi="Times New Roman"/>
          <w:lang w:val="ru-RU"/>
        </w:rPr>
        <w:t>-го показателя Программы (процентов);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ПФ</w:t>
      </w:r>
      <w:proofErr w:type="spellStart"/>
      <w:proofErr w:type="gramStart"/>
      <w:r w:rsidRPr="00375A01">
        <w:rPr>
          <w:rFonts w:ascii="Times New Roman" w:hAnsi="Times New Roman"/>
        </w:rPr>
        <w:t>i</w:t>
      </w:r>
      <w:proofErr w:type="spellEnd"/>
      <w:proofErr w:type="gramEnd"/>
      <w:r w:rsidRPr="00375A01">
        <w:rPr>
          <w:rFonts w:ascii="Times New Roman" w:hAnsi="Times New Roman"/>
          <w:lang w:val="ru-RU"/>
        </w:rPr>
        <w:t xml:space="preserve"> - фактическое значение </w:t>
      </w:r>
      <w:proofErr w:type="spellStart"/>
      <w:r w:rsidRPr="00375A01">
        <w:rPr>
          <w:rFonts w:ascii="Times New Roman" w:hAnsi="Times New Roman"/>
        </w:rPr>
        <w:t>i</w:t>
      </w:r>
      <w:proofErr w:type="spellEnd"/>
      <w:r w:rsidRPr="00375A01">
        <w:rPr>
          <w:rFonts w:ascii="Times New Roman" w:hAnsi="Times New Roman"/>
          <w:lang w:val="ru-RU"/>
        </w:rPr>
        <w:t>-го показателя Программы;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ПП</w:t>
      </w:r>
      <w:proofErr w:type="spellStart"/>
      <w:proofErr w:type="gramStart"/>
      <w:r w:rsidRPr="00375A01">
        <w:rPr>
          <w:rFonts w:ascii="Times New Roman" w:hAnsi="Times New Roman"/>
        </w:rPr>
        <w:t>i</w:t>
      </w:r>
      <w:proofErr w:type="spellEnd"/>
      <w:proofErr w:type="gramEnd"/>
      <w:r w:rsidRPr="00375A01">
        <w:rPr>
          <w:rFonts w:ascii="Times New Roman" w:hAnsi="Times New Roman"/>
          <w:lang w:val="ru-RU"/>
        </w:rPr>
        <w:t xml:space="preserve"> - установленное Программой целевое значение </w:t>
      </w:r>
      <w:proofErr w:type="spellStart"/>
      <w:r w:rsidRPr="00375A01">
        <w:rPr>
          <w:rFonts w:ascii="Times New Roman" w:hAnsi="Times New Roman"/>
        </w:rPr>
        <w:t>i</w:t>
      </w:r>
      <w:proofErr w:type="spellEnd"/>
      <w:r w:rsidRPr="00375A01">
        <w:rPr>
          <w:rFonts w:ascii="Times New Roman" w:hAnsi="Times New Roman"/>
          <w:lang w:val="ru-RU"/>
        </w:rPr>
        <w:t>-го показателя.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Расчет результативности реализации Программы в целом производится по формуле: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proofErr w:type="gramStart"/>
      <w:r w:rsidRPr="00375A01">
        <w:rPr>
          <w:rFonts w:ascii="Times New Roman" w:hAnsi="Times New Roman"/>
          <w:lang w:val="ru-RU"/>
        </w:rPr>
        <w:t>Р</w:t>
      </w:r>
      <w:proofErr w:type="gramEnd"/>
      <w:r w:rsidRPr="00375A01">
        <w:rPr>
          <w:rFonts w:ascii="Times New Roman" w:hAnsi="Times New Roman"/>
          <w:lang w:val="ru-RU"/>
        </w:rPr>
        <w:t xml:space="preserve"> = (Р1 + Р2 +... + Р</w:t>
      </w:r>
      <w:proofErr w:type="gramStart"/>
      <w:r w:rsidRPr="00375A01">
        <w:rPr>
          <w:rFonts w:ascii="Times New Roman" w:hAnsi="Times New Roman"/>
        </w:rPr>
        <w:t>n</w:t>
      </w:r>
      <w:proofErr w:type="gramEnd"/>
      <w:r w:rsidRPr="00375A01">
        <w:rPr>
          <w:rFonts w:ascii="Times New Roman" w:hAnsi="Times New Roman"/>
          <w:lang w:val="ru-RU"/>
        </w:rPr>
        <w:t xml:space="preserve">) / </w:t>
      </w:r>
      <w:r w:rsidRPr="00375A01">
        <w:rPr>
          <w:rFonts w:ascii="Times New Roman" w:hAnsi="Times New Roman"/>
        </w:rPr>
        <w:t>n</w:t>
      </w:r>
      <w:r w:rsidRPr="00375A01">
        <w:rPr>
          <w:rFonts w:ascii="Times New Roman" w:hAnsi="Times New Roman"/>
          <w:lang w:val="ru-RU"/>
        </w:rPr>
        <w:t>, где: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proofErr w:type="gramStart"/>
      <w:r w:rsidRPr="00375A01">
        <w:rPr>
          <w:rFonts w:ascii="Times New Roman" w:hAnsi="Times New Roman"/>
          <w:lang w:val="ru-RU"/>
        </w:rPr>
        <w:t>Р</w:t>
      </w:r>
      <w:proofErr w:type="gramEnd"/>
      <w:r w:rsidRPr="00375A01">
        <w:rPr>
          <w:rFonts w:ascii="Times New Roman" w:hAnsi="Times New Roman"/>
          <w:lang w:val="ru-RU"/>
        </w:rPr>
        <w:t xml:space="preserve"> - результативность реализации Программы (процентов);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</w:rPr>
        <w:t>n</w:t>
      </w:r>
      <w:r w:rsidRPr="00375A01">
        <w:rPr>
          <w:rFonts w:ascii="Times New Roman" w:hAnsi="Times New Roman"/>
          <w:lang w:val="ru-RU"/>
        </w:rPr>
        <w:t xml:space="preserve"> - количество показателей Программы.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В целях </w:t>
      </w:r>
      <w:proofErr w:type="gramStart"/>
      <w:r w:rsidRPr="00375A01">
        <w:rPr>
          <w:rFonts w:ascii="Times New Roman" w:hAnsi="Times New Roman"/>
          <w:lang w:val="ru-RU"/>
        </w:rPr>
        <w:t>оценки степени достижения запланированных результатов Программы</w:t>
      </w:r>
      <w:proofErr w:type="gramEnd"/>
      <w:r w:rsidRPr="00375A01">
        <w:rPr>
          <w:rFonts w:ascii="Times New Roman" w:hAnsi="Times New Roman"/>
          <w:lang w:val="ru-RU"/>
        </w:rPr>
        <w:t xml:space="preserve"> устанавл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>ваются следующие критерии: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если значение показателя результативности (Р) равно или больше 95 процентов, ст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пень достижения запланированных результатов Программы оценивается как высокая;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если значение показателя результативности (Р) равно или больше 75 процентов, степень достижения запланированных результатов Программы оценивается как удовлетвор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>тельная;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если значение показателя результативности (Р) меньше 75 процентов, степень достижения запланированных результатов Программы оценивается как неудовлетворител</w:t>
      </w:r>
      <w:r w:rsidRPr="00375A01">
        <w:rPr>
          <w:rFonts w:ascii="Times New Roman" w:hAnsi="Times New Roman"/>
          <w:lang w:val="ru-RU"/>
        </w:rPr>
        <w:t>ь</w:t>
      </w:r>
      <w:r w:rsidRPr="00375A01">
        <w:rPr>
          <w:rFonts w:ascii="Times New Roman" w:hAnsi="Times New Roman"/>
          <w:lang w:val="ru-RU"/>
        </w:rPr>
        <w:t>ная.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2. Оценка полноты использования бюджетных средств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Расчет степени соответствия фактических расходов местного бюджета на реализацию Программы запланированному уровню производится по фо</w:t>
      </w:r>
      <w:r w:rsidRPr="00375A01">
        <w:rPr>
          <w:rFonts w:ascii="Times New Roman" w:hAnsi="Times New Roman"/>
          <w:lang w:val="ru-RU"/>
        </w:rPr>
        <w:t>р</w:t>
      </w:r>
      <w:r w:rsidRPr="00375A01">
        <w:rPr>
          <w:rFonts w:ascii="Times New Roman" w:hAnsi="Times New Roman"/>
          <w:lang w:val="ru-RU"/>
        </w:rPr>
        <w:t>муле: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proofErr w:type="gramStart"/>
      <w:r w:rsidRPr="00375A01">
        <w:rPr>
          <w:rFonts w:ascii="Times New Roman" w:hAnsi="Times New Roman"/>
          <w:lang w:val="ru-RU"/>
        </w:rPr>
        <w:t>П</w:t>
      </w:r>
      <w:proofErr w:type="gramEnd"/>
      <w:r w:rsidRPr="00375A01">
        <w:rPr>
          <w:rFonts w:ascii="Times New Roman" w:hAnsi="Times New Roman"/>
          <w:lang w:val="ru-RU"/>
        </w:rPr>
        <w:t xml:space="preserve"> = РФ / РП </w:t>
      </w:r>
      <w:r w:rsidRPr="00375A01">
        <w:rPr>
          <w:rFonts w:ascii="Times New Roman" w:hAnsi="Times New Roman"/>
        </w:rPr>
        <w:t>x</w:t>
      </w:r>
      <w:r w:rsidRPr="00375A01">
        <w:rPr>
          <w:rFonts w:ascii="Times New Roman" w:hAnsi="Times New Roman"/>
          <w:lang w:val="ru-RU"/>
        </w:rPr>
        <w:t xml:space="preserve"> 100 %, где: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proofErr w:type="gramStart"/>
      <w:r w:rsidRPr="00375A01">
        <w:rPr>
          <w:rFonts w:ascii="Times New Roman" w:hAnsi="Times New Roman"/>
          <w:lang w:val="ru-RU"/>
        </w:rPr>
        <w:t>П</w:t>
      </w:r>
      <w:proofErr w:type="gramEnd"/>
      <w:r w:rsidRPr="00375A01">
        <w:rPr>
          <w:rFonts w:ascii="Times New Roman" w:hAnsi="Times New Roman"/>
          <w:lang w:val="ru-RU"/>
        </w:rPr>
        <w:t xml:space="preserve"> - полнота использования бюджетных средств;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РФ - фактические расходы местного бюджета на реализацию Программы в соотве</w:t>
      </w:r>
      <w:r w:rsidRPr="00375A01">
        <w:rPr>
          <w:rFonts w:ascii="Times New Roman" w:hAnsi="Times New Roman"/>
          <w:lang w:val="ru-RU"/>
        </w:rPr>
        <w:t>т</w:t>
      </w:r>
      <w:r w:rsidRPr="00375A01">
        <w:rPr>
          <w:rFonts w:ascii="Times New Roman" w:hAnsi="Times New Roman"/>
          <w:lang w:val="ru-RU"/>
        </w:rPr>
        <w:t>ствующем периоде;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РП - запланированные в местном бюджете расходы на реализацию Программы в с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ответствующем периоде.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В целях оценки полноты использования бюджетных средств устанавливаются сл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дующие критерии: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если значение показателя полноты использования бюджетных средств (П) равно или больше 95 процентов, степень соответствия фактических расходов м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стного бюджета на реализацию Программы запланированному уровню оценивае</w:t>
      </w:r>
      <w:r w:rsidRPr="00375A01">
        <w:rPr>
          <w:rFonts w:ascii="Times New Roman" w:hAnsi="Times New Roman"/>
          <w:lang w:val="ru-RU"/>
        </w:rPr>
        <w:t>т</w:t>
      </w:r>
      <w:r w:rsidRPr="00375A01">
        <w:rPr>
          <w:rFonts w:ascii="Times New Roman" w:hAnsi="Times New Roman"/>
          <w:lang w:val="ru-RU"/>
        </w:rPr>
        <w:t>ся как высокая;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если значение показателя полноты использования бюджетных средств (П) равно или больше 75 процентов, степень соответствия фактических расходов м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стного бюджета на реализацию Программы запланированному уровню оценивае</w:t>
      </w:r>
      <w:r w:rsidRPr="00375A01">
        <w:rPr>
          <w:rFonts w:ascii="Times New Roman" w:hAnsi="Times New Roman"/>
          <w:lang w:val="ru-RU"/>
        </w:rPr>
        <w:t>т</w:t>
      </w:r>
      <w:r w:rsidRPr="00375A01">
        <w:rPr>
          <w:rFonts w:ascii="Times New Roman" w:hAnsi="Times New Roman"/>
          <w:lang w:val="ru-RU"/>
        </w:rPr>
        <w:t>ся как удовлетворительная;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если значение показателя полноты использования бюджетных средств (П) меньше 75 процентов, степень соответствия фактических расходов мес</w:t>
      </w:r>
      <w:r w:rsidRPr="00375A01">
        <w:rPr>
          <w:rFonts w:ascii="Times New Roman" w:hAnsi="Times New Roman"/>
          <w:lang w:val="ru-RU"/>
        </w:rPr>
        <w:t>т</w:t>
      </w:r>
      <w:r w:rsidRPr="00375A01">
        <w:rPr>
          <w:rFonts w:ascii="Times New Roman" w:hAnsi="Times New Roman"/>
          <w:lang w:val="ru-RU"/>
        </w:rPr>
        <w:t>ного бюджета на реализацию Программы запланированному уровню оценивается как н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удовлетворительная.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3. Оценка эффективности использования средств местного бюджета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lastRenderedPageBreak/>
        <w:t>Расчет эффективности использования средств местного бюджета производится по формуле: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Э = </w:t>
      </w:r>
      <w:proofErr w:type="gramStart"/>
      <w:r w:rsidRPr="00375A01">
        <w:rPr>
          <w:rFonts w:ascii="Times New Roman" w:hAnsi="Times New Roman"/>
          <w:lang w:val="ru-RU"/>
        </w:rPr>
        <w:t>П</w:t>
      </w:r>
      <w:proofErr w:type="gramEnd"/>
      <w:r w:rsidRPr="00375A01">
        <w:rPr>
          <w:rFonts w:ascii="Times New Roman" w:hAnsi="Times New Roman"/>
          <w:lang w:val="ru-RU"/>
        </w:rPr>
        <w:t xml:space="preserve"> / Р, где: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Э - эффективность использования средств местного бюджета;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proofErr w:type="gramStart"/>
      <w:r w:rsidRPr="00375A01">
        <w:rPr>
          <w:rFonts w:ascii="Times New Roman" w:hAnsi="Times New Roman"/>
          <w:lang w:val="ru-RU"/>
        </w:rPr>
        <w:t>П</w:t>
      </w:r>
      <w:proofErr w:type="gramEnd"/>
      <w:r w:rsidRPr="00375A01">
        <w:rPr>
          <w:rFonts w:ascii="Times New Roman" w:hAnsi="Times New Roman"/>
          <w:lang w:val="ru-RU"/>
        </w:rPr>
        <w:t xml:space="preserve"> - показатель полноты использования бюджетных средств;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proofErr w:type="gramStart"/>
      <w:r w:rsidRPr="00375A01">
        <w:rPr>
          <w:rFonts w:ascii="Times New Roman" w:hAnsi="Times New Roman"/>
          <w:lang w:val="ru-RU"/>
        </w:rPr>
        <w:t>Р</w:t>
      </w:r>
      <w:proofErr w:type="gramEnd"/>
      <w:r w:rsidRPr="00375A01">
        <w:rPr>
          <w:rFonts w:ascii="Times New Roman" w:hAnsi="Times New Roman"/>
          <w:lang w:val="ru-RU"/>
        </w:rPr>
        <w:t xml:space="preserve"> - показатель результативности реализации Программы.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В целях </w:t>
      </w:r>
      <w:proofErr w:type="gramStart"/>
      <w:r w:rsidRPr="00375A01">
        <w:rPr>
          <w:rFonts w:ascii="Times New Roman" w:hAnsi="Times New Roman"/>
          <w:lang w:val="ru-RU"/>
        </w:rPr>
        <w:t>оценки эффективности использования средств местного бюджета</w:t>
      </w:r>
      <w:proofErr w:type="gramEnd"/>
      <w:r w:rsidRPr="00375A01">
        <w:rPr>
          <w:rFonts w:ascii="Times New Roman" w:hAnsi="Times New Roman"/>
          <w:lang w:val="ru-RU"/>
        </w:rPr>
        <w:t xml:space="preserve"> устанавл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>ваются следующие критерии: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если значение показателя эффективности использования средств местного бюджета (Э) меньше 1, то эффективность оценивается как высокая;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если значение показателя эффективности использования средств местного бюджета (Э) больше 1, то эффективность оценивается как низкая.</w:t>
      </w:r>
    </w:p>
    <w:p w:rsidR="00991AED" w:rsidRPr="00375A01" w:rsidRDefault="00991AED" w:rsidP="00991AED">
      <w:pPr>
        <w:autoSpaceDE w:val="0"/>
        <w:autoSpaceDN w:val="0"/>
        <w:adjustRightInd w:val="0"/>
        <w:rPr>
          <w:rFonts w:ascii="Times New Roman" w:hAnsi="Times New Roman"/>
          <w:lang w:val="ru-RU"/>
        </w:rPr>
        <w:sectPr w:rsidR="00991AED" w:rsidRPr="00375A01" w:rsidSect="00991AE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Spec="right" w:tblpY="-538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91AED" w:rsidRPr="00375A01" w:rsidTr="00CE56C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lastRenderedPageBreak/>
              <w:t>Приложение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№1</w:t>
            </w:r>
          </w:p>
          <w:p w:rsidR="00991AED" w:rsidRPr="00375A01" w:rsidRDefault="00991AED" w:rsidP="00CE56C5">
            <w:pPr>
              <w:jc w:val="both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к  </w:t>
            </w:r>
            <w:proofErr w:type="spellStart"/>
            <w:r w:rsidRPr="00375A01">
              <w:rPr>
                <w:rFonts w:ascii="Times New Roman" w:hAnsi="Times New Roman"/>
              </w:rPr>
              <w:t>муниципальной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программе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</w:p>
        </w:tc>
      </w:tr>
    </w:tbl>
    <w:p w:rsidR="00991AED" w:rsidRPr="00375A01" w:rsidRDefault="00991AED" w:rsidP="00991AE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spellStart"/>
      <w:r w:rsidRPr="00375A01">
        <w:rPr>
          <w:rFonts w:ascii="Times New Roman" w:hAnsi="Times New Roman"/>
        </w:rPr>
        <w:t>Перечень</w:t>
      </w:r>
      <w:proofErr w:type="spellEnd"/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показателей (индикаторов) муниципальной программы и их значений</w:t>
      </w:r>
    </w:p>
    <w:p w:rsidR="00991AED" w:rsidRPr="00375A01" w:rsidRDefault="00991AED" w:rsidP="00991AED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tbl>
      <w:tblPr>
        <w:tblW w:w="14791" w:type="dxa"/>
        <w:jc w:val="right"/>
        <w:tblInd w:w="-286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540"/>
        <w:gridCol w:w="5791"/>
        <w:gridCol w:w="1080"/>
        <w:gridCol w:w="1800"/>
        <w:gridCol w:w="900"/>
        <w:gridCol w:w="1080"/>
        <w:gridCol w:w="1260"/>
        <w:gridCol w:w="1260"/>
        <w:gridCol w:w="1080"/>
      </w:tblGrid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N </w:t>
            </w:r>
            <w:proofErr w:type="gramStart"/>
            <w:r w:rsidRPr="00375A01">
              <w:rPr>
                <w:rFonts w:ascii="Times New Roman" w:hAnsi="Times New Roman"/>
              </w:rPr>
              <w:t>п</w:t>
            </w:r>
            <w:proofErr w:type="gramEnd"/>
            <w:r w:rsidRPr="00375A01">
              <w:rPr>
                <w:rFonts w:ascii="Times New Roman" w:hAnsi="Times New Roman"/>
              </w:rPr>
              <w:t>/п</w:t>
            </w:r>
          </w:p>
        </w:tc>
        <w:tc>
          <w:tcPr>
            <w:tcW w:w="57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Показатель</w:t>
            </w:r>
            <w:proofErr w:type="spellEnd"/>
            <w:r w:rsidRPr="00375A01">
              <w:rPr>
                <w:rFonts w:ascii="Times New Roman" w:hAnsi="Times New Roman"/>
              </w:rPr>
              <w:t xml:space="preserve"> (</w:t>
            </w:r>
            <w:proofErr w:type="spellStart"/>
            <w:r w:rsidRPr="00375A01">
              <w:rPr>
                <w:rFonts w:ascii="Times New Roman" w:hAnsi="Times New Roman"/>
              </w:rPr>
              <w:t>индикатор</w:t>
            </w:r>
            <w:proofErr w:type="spellEnd"/>
            <w:r w:rsidRPr="00375A01">
              <w:rPr>
                <w:rFonts w:ascii="Times New Roman" w:hAnsi="Times New Roman"/>
              </w:rPr>
              <w:t>)</w:t>
            </w:r>
          </w:p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 (</w:t>
            </w:r>
            <w:proofErr w:type="spellStart"/>
            <w:r w:rsidRPr="00375A01">
              <w:rPr>
                <w:rFonts w:ascii="Times New Roman" w:hAnsi="Times New Roman"/>
              </w:rPr>
              <w:t>наим</w:t>
            </w:r>
            <w:r w:rsidRPr="00375A01">
              <w:rPr>
                <w:rFonts w:ascii="Times New Roman" w:hAnsi="Times New Roman"/>
              </w:rPr>
              <w:t>е</w:t>
            </w:r>
            <w:r w:rsidRPr="00375A01">
              <w:rPr>
                <w:rFonts w:ascii="Times New Roman" w:hAnsi="Times New Roman"/>
              </w:rPr>
              <w:t>нование</w:t>
            </w:r>
            <w:proofErr w:type="spellEnd"/>
            <w:r w:rsidRPr="00375A01">
              <w:rPr>
                <w:rFonts w:ascii="Times New Roman" w:hAnsi="Times New Roman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Единица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измер</w:t>
            </w:r>
            <w:r w:rsidRPr="00375A01">
              <w:rPr>
                <w:rFonts w:ascii="Times New Roman" w:hAnsi="Times New Roman"/>
              </w:rPr>
              <w:t>е</w:t>
            </w:r>
            <w:r w:rsidRPr="00375A01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73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Значения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показателей</w:t>
            </w:r>
            <w:proofErr w:type="spellEnd"/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7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Базовый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год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</w:p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(</w:t>
            </w:r>
            <w:proofErr w:type="spellStart"/>
            <w:r w:rsidRPr="00375A01">
              <w:rPr>
                <w:rFonts w:ascii="Times New Roman" w:hAnsi="Times New Roman"/>
              </w:rPr>
              <w:t>отче</w:t>
            </w:r>
            <w:r w:rsidRPr="00375A01">
              <w:rPr>
                <w:rFonts w:ascii="Times New Roman" w:hAnsi="Times New Roman"/>
              </w:rPr>
              <w:t>т</w:t>
            </w:r>
            <w:r w:rsidRPr="00375A01">
              <w:rPr>
                <w:rFonts w:ascii="Times New Roman" w:hAnsi="Times New Roman"/>
              </w:rPr>
              <w:t>ный</w:t>
            </w:r>
            <w:proofErr w:type="spellEnd"/>
            <w:r w:rsidRPr="00375A01">
              <w:rPr>
                <w:rFonts w:ascii="Times New Roman" w:hAnsi="Times New Roman"/>
              </w:rPr>
              <w:t xml:space="preserve">)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75A01">
                <w:rPr>
                  <w:rFonts w:ascii="Times New Roman" w:hAnsi="Times New Roman"/>
                </w:rPr>
                <w:t>2015 г</w:t>
              </w:r>
            </w:smartTag>
            <w:r w:rsidRPr="00375A01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2016 </w:t>
            </w:r>
            <w:proofErr w:type="spellStart"/>
            <w:r w:rsidRPr="00375A01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2017 </w:t>
            </w:r>
            <w:proofErr w:type="spellStart"/>
            <w:r w:rsidRPr="00375A01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2018 </w:t>
            </w:r>
            <w:proofErr w:type="spellStart"/>
            <w:r w:rsidRPr="00375A01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2019 </w:t>
            </w:r>
            <w:proofErr w:type="spellStart"/>
            <w:r w:rsidRPr="00375A01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2020 </w:t>
            </w:r>
            <w:proofErr w:type="spellStart"/>
            <w:r w:rsidRPr="00375A01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540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</w:t>
            </w:r>
          </w:p>
        </w:tc>
        <w:tc>
          <w:tcPr>
            <w:tcW w:w="5791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Обеспечение исполнения жителями сельского поселения воинской об</w:t>
            </w:r>
            <w:r w:rsidRPr="00375A01">
              <w:rPr>
                <w:rFonts w:ascii="Times New Roman" w:hAnsi="Times New Roman"/>
                <w:lang w:val="ru-RU"/>
              </w:rPr>
              <w:t>я</w:t>
            </w:r>
            <w:r w:rsidRPr="00375A01">
              <w:rPr>
                <w:rFonts w:ascii="Times New Roman" w:hAnsi="Times New Roman"/>
                <w:lang w:val="ru-RU"/>
              </w:rPr>
              <w:t>занности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Доля количества населенных пунктов, оборудованных сист</w:t>
            </w:r>
            <w:r w:rsidRPr="00375A01">
              <w:rPr>
                <w:rFonts w:ascii="Times New Roman" w:hAnsi="Times New Roman"/>
                <w:lang w:val="ru-RU"/>
              </w:rPr>
              <w:t>е</w:t>
            </w:r>
            <w:r w:rsidRPr="00375A01">
              <w:rPr>
                <w:rFonts w:ascii="Times New Roman" w:hAnsi="Times New Roman"/>
                <w:lang w:val="ru-RU"/>
              </w:rPr>
              <w:t>мами оповещения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Готовность к выполнению задач по защите населения и террит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рии от ЧС природного и техногенного характера в рамках своих по</w:t>
            </w:r>
            <w:r w:rsidRPr="00375A01">
              <w:rPr>
                <w:rFonts w:ascii="Times New Roman" w:hAnsi="Times New Roman"/>
                <w:lang w:val="ru-RU"/>
              </w:rPr>
              <w:t>л</w:t>
            </w:r>
            <w:r w:rsidRPr="00375A01">
              <w:rPr>
                <w:rFonts w:ascii="Times New Roman" w:hAnsi="Times New Roman"/>
                <w:lang w:val="ru-RU"/>
              </w:rPr>
              <w:t>номочий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4.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Доля протяженности освещенных частей улиц, проездов к их общей протяженн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5.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Организация системного сбора и вывоза твердых бытовых отх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6.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Организация ритуальных услуг и содержание мест захорон</w:t>
            </w:r>
            <w:r w:rsidRPr="00375A01">
              <w:rPr>
                <w:rFonts w:ascii="Times New Roman" w:hAnsi="Times New Roman"/>
                <w:lang w:val="ru-RU"/>
              </w:rPr>
              <w:t>е</w:t>
            </w:r>
            <w:r w:rsidRPr="00375A01">
              <w:rPr>
                <w:rFonts w:ascii="Times New Roman" w:hAnsi="Times New Roman"/>
                <w:lang w:val="ru-RU"/>
              </w:rPr>
              <w:t>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ind w:firstLine="34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Протяженность водопроводных сетей, в отношении которых произведена модерн</w:t>
            </w:r>
            <w:r w:rsidRPr="00375A01">
              <w:rPr>
                <w:rFonts w:ascii="Times New Roman" w:hAnsi="Times New Roman"/>
                <w:lang w:val="ru-RU"/>
              </w:rPr>
              <w:t>и</w:t>
            </w:r>
            <w:r w:rsidRPr="00375A01">
              <w:rPr>
                <w:rFonts w:ascii="Times New Roman" w:hAnsi="Times New Roman"/>
                <w:lang w:val="ru-RU"/>
              </w:rPr>
              <w:t>зация (реконструкция)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Доля автомобильных дорог общего пользования местного знач</w:t>
            </w:r>
            <w:r w:rsidRPr="00375A01">
              <w:rPr>
                <w:rFonts w:ascii="Times New Roman" w:hAnsi="Times New Roman"/>
                <w:lang w:val="ru-RU"/>
              </w:rPr>
              <w:t>е</w:t>
            </w:r>
            <w:r w:rsidRPr="00375A01">
              <w:rPr>
                <w:rFonts w:ascii="Times New Roman" w:hAnsi="Times New Roman"/>
                <w:lang w:val="ru-RU"/>
              </w:rPr>
              <w:t>ния, в отношении которых произведён ремонт (капитальный ремонт, р</w:t>
            </w:r>
            <w:r w:rsidRPr="00375A01">
              <w:rPr>
                <w:rFonts w:ascii="Times New Roman" w:hAnsi="Times New Roman"/>
                <w:lang w:val="ru-RU"/>
              </w:rPr>
              <w:t>е</w:t>
            </w:r>
            <w:r w:rsidRPr="00375A01">
              <w:rPr>
                <w:rFonts w:ascii="Times New Roman" w:hAnsi="Times New Roman"/>
                <w:lang w:val="ru-RU"/>
              </w:rPr>
              <w:t>конструкция)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60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ind w:firstLine="34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Уменьшение количества жалоб на внешний облик п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селения и на проблемы благоустройства территории сельского пос</w:t>
            </w:r>
            <w:r w:rsidRPr="00375A01">
              <w:rPr>
                <w:rFonts w:ascii="Times New Roman" w:hAnsi="Times New Roman"/>
                <w:lang w:val="ru-RU"/>
              </w:rPr>
              <w:t>е</w:t>
            </w:r>
            <w:r w:rsidRPr="00375A01">
              <w:rPr>
                <w:rFonts w:ascii="Times New Roman" w:hAnsi="Times New Roman"/>
                <w:lang w:val="ru-RU"/>
              </w:rPr>
              <w:t>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Количество мероприятий в учреждениях культуры клубн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го типа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75A0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135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11.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Количество посещений числа обращений в би</w:t>
            </w:r>
            <w:r w:rsidRPr="00375A01">
              <w:rPr>
                <w:rFonts w:ascii="Times New Roman" w:hAnsi="Times New Roman"/>
                <w:lang w:val="ru-RU"/>
              </w:rPr>
              <w:t>б</w:t>
            </w:r>
            <w:r w:rsidRPr="00375A01">
              <w:rPr>
                <w:rFonts w:ascii="Times New Roman" w:hAnsi="Times New Roman"/>
                <w:lang w:val="ru-RU"/>
              </w:rPr>
              <w:t>лиотеки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чел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5653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5606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5628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5635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5641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5659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12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 xml:space="preserve">Число спортивных мероприятий, проводимых на </w:t>
            </w:r>
            <w:r w:rsidRPr="00375A01">
              <w:rPr>
                <w:rFonts w:ascii="Times New Roman" w:hAnsi="Times New Roman"/>
                <w:lang w:val="ru-RU"/>
              </w:rPr>
              <w:lastRenderedPageBreak/>
              <w:t>территории п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lastRenderedPageBreak/>
              <w:t>шг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Доля участия поселения в районных спортивно-массовых мероприят</w:t>
            </w:r>
            <w:r w:rsidRPr="00375A01">
              <w:rPr>
                <w:rFonts w:ascii="Times New Roman" w:hAnsi="Times New Roman"/>
                <w:lang w:val="ru-RU"/>
              </w:rPr>
              <w:t>и</w:t>
            </w:r>
            <w:r w:rsidRPr="00375A01">
              <w:rPr>
                <w:rFonts w:ascii="Times New Roman" w:hAnsi="Times New Roman"/>
                <w:lang w:val="ru-RU"/>
              </w:rPr>
              <w:t>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14.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Количество получателей  социальной поддержки отдельным к</w:t>
            </w:r>
            <w:r w:rsidRPr="00375A01">
              <w:rPr>
                <w:rFonts w:ascii="Times New Roman" w:hAnsi="Times New Roman"/>
                <w:lang w:val="ru-RU"/>
              </w:rPr>
              <w:t>а</w:t>
            </w:r>
            <w:r w:rsidRPr="00375A01">
              <w:rPr>
                <w:rFonts w:ascii="Times New Roman" w:hAnsi="Times New Roman"/>
                <w:lang w:val="ru-RU"/>
              </w:rPr>
              <w:t>тегориям граждан (доплата к пенсии муниципальному служащ</w:t>
            </w:r>
            <w:r w:rsidRPr="00375A01">
              <w:rPr>
                <w:rFonts w:ascii="Times New Roman" w:hAnsi="Times New Roman"/>
                <w:lang w:val="ru-RU"/>
              </w:rPr>
              <w:t>е</w:t>
            </w:r>
            <w:r w:rsidRPr="00375A01">
              <w:rPr>
                <w:rFonts w:ascii="Times New Roman" w:hAnsi="Times New Roman"/>
                <w:lang w:val="ru-RU"/>
              </w:rPr>
              <w:t>му)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15.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Количество получателей  социальной поддержки отдельным категориям граждан (м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лодые семьи)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16.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ind w:firstLine="34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Количество сведений для внесения в государственный кадастр недвиж</w:t>
            </w:r>
            <w:r w:rsidRPr="00375A01">
              <w:rPr>
                <w:rFonts w:ascii="Times New Roman" w:hAnsi="Times New Roman"/>
                <w:lang w:val="ru-RU"/>
              </w:rPr>
              <w:t>и</w:t>
            </w:r>
            <w:r w:rsidRPr="00375A01">
              <w:rPr>
                <w:rFonts w:ascii="Times New Roman" w:hAnsi="Times New Roman"/>
                <w:lang w:val="ru-RU"/>
              </w:rPr>
              <w:t>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100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jc w:val="right"/>
        <w:rPr>
          <w:rFonts w:ascii="Times New Roman" w:hAnsi="Times New Roman"/>
        </w:rPr>
      </w:pPr>
    </w:p>
    <w:tbl>
      <w:tblPr>
        <w:tblpPr w:leftFromText="180" w:rightFromText="180" w:vertAnchor="text" w:tblpXSpec="right" w:tblpY="-538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91AED" w:rsidRPr="00375A01" w:rsidTr="00CE56C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Приложение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№2</w:t>
            </w:r>
          </w:p>
          <w:p w:rsidR="00991AED" w:rsidRPr="00375A01" w:rsidRDefault="00DB3172" w:rsidP="00DB31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 </w:t>
            </w:r>
            <w:proofErr w:type="spellStart"/>
            <w:r>
              <w:rPr>
                <w:rFonts w:ascii="Times New Roman" w:hAnsi="Times New Roman"/>
              </w:rPr>
              <w:t>муниципальной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991AED" w:rsidRPr="00375A01">
              <w:rPr>
                <w:rFonts w:ascii="Times New Roman" w:hAnsi="Times New Roman"/>
              </w:rPr>
              <w:t>программе</w:t>
            </w:r>
            <w:proofErr w:type="spellEnd"/>
            <w:r w:rsidR="00991AED" w:rsidRPr="00375A01">
              <w:rPr>
                <w:rFonts w:ascii="Times New Roman" w:hAnsi="Times New Roman"/>
              </w:rPr>
              <w:t xml:space="preserve"> 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375A01">
        <w:rPr>
          <w:rFonts w:ascii="Times New Roman" w:hAnsi="Times New Roman"/>
          <w:sz w:val="26"/>
          <w:szCs w:val="26"/>
        </w:rPr>
        <w:t>Ресурсное</w:t>
      </w:r>
      <w:proofErr w:type="spellEnd"/>
      <w:r w:rsidRPr="00375A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5A01">
        <w:rPr>
          <w:rFonts w:ascii="Times New Roman" w:hAnsi="Times New Roman"/>
          <w:sz w:val="26"/>
          <w:szCs w:val="26"/>
        </w:rPr>
        <w:t>обеспечение</w:t>
      </w:r>
      <w:proofErr w:type="spellEnd"/>
      <w:r w:rsidRPr="00375A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5A01">
        <w:rPr>
          <w:rFonts w:ascii="Times New Roman" w:hAnsi="Times New Roman"/>
          <w:sz w:val="26"/>
          <w:szCs w:val="26"/>
        </w:rPr>
        <w:t>реализации</w:t>
      </w:r>
      <w:proofErr w:type="spellEnd"/>
      <w:r w:rsidRPr="00375A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5A01">
        <w:rPr>
          <w:rFonts w:ascii="Times New Roman" w:hAnsi="Times New Roman"/>
          <w:sz w:val="26"/>
          <w:szCs w:val="26"/>
        </w:rPr>
        <w:t>Программы</w:t>
      </w:r>
      <w:proofErr w:type="spellEnd"/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126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/>
      </w:tblPr>
      <w:tblGrid>
        <w:gridCol w:w="513"/>
        <w:gridCol w:w="4163"/>
        <w:gridCol w:w="4864"/>
        <w:gridCol w:w="1080"/>
        <w:gridCol w:w="1266"/>
        <w:gridCol w:w="1165"/>
        <w:gridCol w:w="990"/>
        <w:gridCol w:w="1085"/>
      </w:tblGrid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13" w:type="dxa"/>
            <w:tcBorders>
              <w:bottom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N </w:t>
            </w:r>
            <w:proofErr w:type="gramStart"/>
            <w:r w:rsidRPr="00375A01">
              <w:rPr>
                <w:rFonts w:ascii="Times New Roman" w:hAnsi="Times New Roman"/>
              </w:rPr>
              <w:t>п</w:t>
            </w:r>
            <w:proofErr w:type="gramEnd"/>
            <w:r w:rsidRPr="00375A01">
              <w:rPr>
                <w:rFonts w:ascii="Times New Roman" w:hAnsi="Times New Roman"/>
              </w:rPr>
              <w:t>/п</w:t>
            </w: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Наименование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основного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меропри</w:t>
            </w:r>
            <w:r w:rsidRPr="00375A01">
              <w:rPr>
                <w:rFonts w:ascii="Times New Roman" w:hAnsi="Times New Roman"/>
              </w:rPr>
              <w:t>я</w:t>
            </w:r>
            <w:r w:rsidRPr="00375A01">
              <w:rPr>
                <w:rFonts w:ascii="Times New Roman" w:hAnsi="Times New Roman"/>
              </w:rPr>
              <w:t>тия</w:t>
            </w:r>
            <w:proofErr w:type="spellEnd"/>
          </w:p>
        </w:tc>
        <w:tc>
          <w:tcPr>
            <w:tcW w:w="4864" w:type="dxa"/>
            <w:tcBorders>
              <w:bottom w:val="single" w:sz="4" w:space="0" w:color="auto"/>
            </w:tcBorders>
            <w:shd w:val="clear" w:color="auto" w:fill="auto"/>
          </w:tcPr>
          <w:p w:rsidR="00991AED" w:rsidRPr="00375A01" w:rsidRDefault="00991AED" w:rsidP="00CE56C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Наименование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меропри</w:t>
            </w:r>
            <w:r w:rsidRPr="00375A01">
              <w:rPr>
                <w:rFonts w:ascii="Times New Roman" w:hAnsi="Times New Roman"/>
              </w:rPr>
              <w:t>я</w:t>
            </w:r>
            <w:r w:rsidRPr="00375A01">
              <w:rPr>
                <w:rFonts w:ascii="Times New Roman" w:hAnsi="Times New Roman"/>
              </w:rPr>
              <w:t>тия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2016 </w:t>
            </w:r>
            <w:proofErr w:type="spellStart"/>
            <w:r w:rsidRPr="00375A01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266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2017 </w:t>
            </w:r>
            <w:proofErr w:type="spellStart"/>
            <w:r w:rsidRPr="00375A01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165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2018 </w:t>
            </w:r>
            <w:proofErr w:type="spellStart"/>
            <w:r w:rsidRPr="00375A01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2019 </w:t>
            </w:r>
            <w:proofErr w:type="spellStart"/>
            <w:r w:rsidRPr="00375A01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2020 </w:t>
            </w:r>
            <w:proofErr w:type="spellStart"/>
            <w:r w:rsidRPr="00375A01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540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Муниципальная подпрограмма «Осуществление первичного воинского учета на территориях где отсутствуют военные комиссариаты</w:t>
            </w:r>
            <w:r w:rsidRPr="00375A01">
              <w:rPr>
                <w:rStyle w:val="11"/>
                <w:rFonts w:ascii="Times New Roman" w:hAnsi="Times New Roman"/>
                <w:sz w:val="20"/>
                <w:lang w:val="ru-RU"/>
              </w:rPr>
              <w:t xml:space="preserve"> на 2016-2020 г</w:t>
            </w:r>
            <w:r w:rsidRPr="00375A01">
              <w:rPr>
                <w:rStyle w:val="11"/>
                <w:rFonts w:ascii="Times New Roman" w:hAnsi="Times New Roman"/>
                <w:sz w:val="20"/>
                <w:lang w:val="ru-RU"/>
              </w:rPr>
              <w:t>о</w:t>
            </w:r>
            <w:r w:rsidRPr="00375A01">
              <w:rPr>
                <w:rStyle w:val="11"/>
                <w:rFonts w:ascii="Times New Roman" w:hAnsi="Times New Roman"/>
                <w:sz w:val="20"/>
                <w:lang w:val="ru-RU"/>
              </w:rPr>
              <w:t>ды</w:t>
            </w:r>
            <w:r w:rsidRPr="00375A01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73,9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73,9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73,9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73,9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73,9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1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1.</w:t>
            </w:r>
          </w:p>
        </w:tc>
        <w:tc>
          <w:tcPr>
            <w:tcW w:w="4163" w:type="dxa"/>
            <w:tcBorders>
              <w:top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Осуществление первичного воинского учета на территориях, где отсутствуют военные к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миссариаты</w:t>
            </w:r>
          </w:p>
        </w:tc>
        <w:tc>
          <w:tcPr>
            <w:tcW w:w="4864" w:type="dxa"/>
            <w:tcBorders>
              <w:top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Осуществление первичного воинского учета на территориях, где отсутствуют военные комисс</w:t>
            </w:r>
            <w:r w:rsidRPr="00375A01">
              <w:rPr>
                <w:rFonts w:ascii="Times New Roman" w:hAnsi="Times New Roman"/>
                <w:lang w:val="ru-RU"/>
              </w:rPr>
              <w:t>а</w:t>
            </w:r>
            <w:r w:rsidRPr="00375A01">
              <w:rPr>
                <w:rFonts w:ascii="Times New Roman" w:hAnsi="Times New Roman"/>
                <w:lang w:val="ru-RU"/>
              </w:rPr>
              <w:t>риаты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73,9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73,9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73,9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73,9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73,9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540" w:type="dxa"/>
            <w:gridSpan w:val="3"/>
            <w:shd w:val="clear" w:color="000000" w:fill="FFFFFF"/>
            <w:vAlign w:val="center"/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 xml:space="preserve"> «Защита населения и территории поселений от чрезвычайных ситуаций, обеспечение пожарной безопасности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 w:rsidRPr="00375A01">
              <w:rPr>
                <w:rFonts w:ascii="Times New Roman" w:hAnsi="Times New Roman"/>
                <w:lang w:val="ru-RU"/>
              </w:rPr>
              <w:t xml:space="preserve">муниципального образования 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>"Рязановский сельсовет"</w:t>
            </w:r>
            <w:r w:rsidRPr="00375A01">
              <w:rPr>
                <w:rStyle w:val="11"/>
                <w:rFonts w:ascii="Times New Roman" w:hAnsi="Times New Roman"/>
                <w:sz w:val="20"/>
                <w:lang w:val="ru-RU"/>
              </w:rPr>
              <w:t xml:space="preserve"> на 2016-2020 г</w:t>
            </w:r>
            <w:r w:rsidRPr="00375A01">
              <w:rPr>
                <w:rStyle w:val="11"/>
                <w:rFonts w:ascii="Times New Roman" w:hAnsi="Times New Roman"/>
                <w:sz w:val="20"/>
                <w:lang w:val="ru-RU"/>
              </w:rPr>
              <w:t>о</w:t>
            </w:r>
            <w:r w:rsidRPr="00375A01">
              <w:rPr>
                <w:rStyle w:val="11"/>
                <w:rFonts w:ascii="Times New Roman" w:hAnsi="Times New Roman"/>
                <w:sz w:val="20"/>
                <w:lang w:val="ru-RU"/>
              </w:rPr>
              <w:t>ды</w:t>
            </w:r>
            <w:r w:rsidRPr="00375A01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350,0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430,0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430,0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430,0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430,0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13" w:type="dxa"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1.</w:t>
            </w: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Защита населения и территории поселений от чрезвычайных ситуаций, обеспечение пожа</w:t>
            </w:r>
            <w:r w:rsidRPr="00375A01">
              <w:rPr>
                <w:rFonts w:ascii="Times New Roman" w:hAnsi="Times New Roman"/>
                <w:lang w:val="ru-RU"/>
              </w:rPr>
              <w:t>р</w:t>
            </w:r>
            <w:r w:rsidRPr="00375A01">
              <w:rPr>
                <w:rFonts w:ascii="Times New Roman" w:hAnsi="Times New Roman"/>
                <w:lang w:val="ru-RU"/>
              </w:rPr>
              <w:t>ной безопасности</w:t>
            </w:r>
          </w:p>
        </w:tc>
        <w:tc>
          <w:tcPr>
            <w:tcW w:w="4864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Обеспечение деятельности служб защиты насел</w:t>
            </w:r>
            <w:r w:rsidRPr="00375A01">
              <w:rPr>
                <w:rFonts w:ascii="Times New Roman" w:hAnsi="Times New Roman"/>
                <w:lang w:val="ru-RU"/>
              </w:rPr>
              <w:t>е</w:t>
            </w:r>
            <w:r w:rsidRPr="00375A01">
              <w:rPr>
                <w:rFonts w:ascii="Times New Roman" w:hAnsi="Times New Roman"/>
                <w:lang w:val="ru-RU"/>
              </w:rPr>
              <w:t>ния и территорий от чрезвычайных ситуаций межмуниц</w:t>
            </w:r>
            <w:r w:rsidRPr="00375A01">
              <w:rPr>
                <w:rFonts w:ascii="Times New Roman" w:hAnsi="Times New Roman"/>
                <w:lang w:val="ru-RU"/>
              </w:rPr>
              <w:t>и</w:t>
            </w:r>
            <w:r w:rsidRPr="00375A01">
              <w:rPr>
                <w:rFonts w:ascii="Times New Roman" w:hAnsi="Times New Roman"/>
                <w:lang w:val="ru-RU"/>
              </w:rPr>
              <w:t>пального и регионального характера и служб гражда</w:t>
            </w:r>
            <w:r w:rsidRPr="00375A01">
              <w:rPr>
                <w:rFonts w:ascii="Times New Roman" w:hAnsi="Times New Roman"/>
                <w:lang w:val="ru-RU"/>
              </w:rPr>
              <w:t>н</w:t>
            </w:r>
            <w:r w:rsidRPr="00375A01">
              <w:rPr>
                <w:rFonts w:ascii="Times New Roman" w:hAnsi="Times New Roman"/>
                <w:lang w:val="ru-RU"/>
              </w:rPr>
              <w:t>ской обороны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280,0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360,0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360,0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360,0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360,0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13" w:type="dxa"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 xml:space="preserve">Развитие единой дежурно-диспетчерской службы в </w:t>
            </w:r>
            <w:proofErr w:type="spellStart"/>
            <w:r w:rsidRPr="00375A01">
              <w:rPr>
                <w:rFonts w:ascii="Times New Roman" w:hAnsi="Times New Roman"/>
                <w:lang w:val="ru-RU"/>
              </w:rPr>
              <w:t>Асекеевском</w:t>
            </w:r>
            <w:proofErr w:type="spellEnd"/>
            <w:r w:rsidRPr="00375A01">
              <w:rPr>
                <w:rFonts w:ascii="Times New Roman" w:hAnsi="Times New Roman"/>
                <w:lang w:val="ru-RU"/>
              </w:rPr>
              <w:t xml:space="preserve"> районе</w:t>
            </w:r>
          </w:p>
        </w:tc>
        <w:tc>
          <w:tcPr>
            <w:tcW w:w="4864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Содержание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диспетчеров</w:t>
            </w:r>
            <w:proofErr w:type="spellEnd"/>
            <w:r w:rsidRPr="00375A01">
              <w:rPr>
                <w:rFonts w:ascii="Times New Roman" w:hAnsi="Times New Roman"/>
              </w:rPr>
              <w:t xml:space="preserve"> ЕДДС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70,0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70,0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70,0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70,0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70,0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540" w:type="dxa"/>
            <w:gridSpan w:val="3"/>
            <w:shd w:val="clear" w:color="000000" w:fill="FFFFFF"/>
            <w:vAlign w:val="center"/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 xml:space="preserve">Муниципальная подпрограмма «Развитие </w:t>
            </w:r>
            <w:proofErr w:type="spellStart"/>
            <w:proofErr w:type="gramStart"/>
            <w:r w:rsidRPr="00375A01">
              <w:rPr>
                <w:rFonts w:ascii="Times New Roman" w:hAnsi="Times New Roman"/>
                <w:lang w:val="ru-RU"/>
              </w:rPr>
              <w:t>жилищно</w:t>
            </w:r>
            <w:proofErr w:type="spellEnd"/>
            <w:r w:rsidRPr="00375A01">
              <w:rPr>
                <w:rFonts w:ascii="Times New Roman" w:hAnsi="Times New Roman"/>
                <w:lang w:val="ru-RU"/>
              </w:rPr>
              <w:t xml:space="preserve"> - коммунального</w:t>
            </w:r>
            <w:proofErr w:type="gramEnd"/>
            <w:r w:rsidRPr="00375A01">
              <w:rPr>
                <w:rFonts w:ascii="Times New Roman" w:hAnsi="Times New Roman"/>
                <w:lang w:val="ru-RU"/>
              </w:rPr>
              <w:t xml:space="preserve"> и дорожного хозяйства, благоустройства муниципального образования 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>"Рязановский сельсовет"</w:t>
            </w:r>
            <w:r w:rsidRPr="00375A01">
              <w:rPr>
                <w:rStyle w:val="11"/>
                <w:rFonts w:ascii="Times New Roman" w:hAnsi="Times New Roman"/>
                <w:sz w:val="20"/>
                <w:lang w:val="ru-RU"/>
              </w:rPr>
              <w:t xml:space="preserve"> на 2016-2020 г</w:t>
            </w:r>
            <w:r w:rsidRPr="00375A01">
              <w:rPr>
                <w:rStyle w:val="11"/>
                <w:rFonts w:ascii="Times New Roman" w:hAnsi="Times New Roman"/>
                <w:sz w:val="20"/>
                <w:lang w:val="ru-RU"/>
              </w:rPr>
              <w:t>о</w:t>
            </w:r>
            <w:r w:rsidRPr="00375A01">
              <w:rPr>
                <w:rStyle w:val="11"/>
                <w:rFonts w:ascii="Times New Roman" w:hAnsi="Times New Roman"/>
                <w:sz w:val="20"/>
                <w:lang w:val="ru-RU"/>
              </w:rPr>
              <w:t>ды</w:t>
            </w:r>
            <w:r w:rsidRPr="00375A01">
              <w:rPr>
                <w:rFonts w:ascii="Times New Roman" w:hAnsi="Times New Roman"/>
                <w:lang w:val="ru-RU"/>
              </w:rPr>
              <w:t xml:space="preserve">» 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2010,0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2056,5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2130,0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2320,0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2400,0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13" w:type="dxa"/>
            <w:vMerge w:val="restart"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1.</w:t>
            </w:r>
          </w:p>
        </w:tc>
        <w:tc>
          <w:tcPr>
            <w:tcW w:w="4163" w:type="dxa"/>
            <w:vMerge w:val="restart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4864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Содержание и ремонт, капитальный ремонт автом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бильных дорог общего пользования и искусстве</w:t>
            </w:r>
            <w:r w:rsidRPr="00375A01">
              <w:rPr>
                <w:rFonts w:ascii="Times New Roman" w:hAnsi="Times New Roman"/>
                <w:lang w:val="ru-RU"/>
              </w:rPr>
              <w:t>н</w:t>
            </w:r>
            <w:r w:rsidRPr="00375A01">
              <w:rPr>
                <w:rFonts w:ascii="Times New Roman" w:hAnsi="Times New Roman"/>
                <w:lang w:val="ru-RU"/>
              </w:rPr>
              <w:t>ных сооружений на них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522,0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550,0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550,0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550,0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550,0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3" w:type="dxa"/>
            <w:vMerge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</w:p>
        </w:tc>
        <w:tc>
          <w:tcPr>
            <w:tcW w:w="4864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Капитальный  ремонт и ремонт автомобильных дорог общего пользования населе</w:t>
            </w:r>
            <w:r w:rsidRPr="00375A01">
              <w:rPr>
                <w:rFonts w:ascii="Times New Roman" w:hAnsi="Times New Roman"/>
                <w:lang w:val="ru-RU"/>
              </w:rPr>
              <w:t>н</w:t>
            </w:r>
            <w:r w:rsidRPr="00375A01">
              <w:rPr>
                <w:rFonts w:ascii="Times New Roman" w:hAnsi="Times New Roman"/>
                <w:lang w:val="ru-RU"/>
              </w:rPr>
              <w:t>ных пунктов.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290,0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300,0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300,0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300,0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300,0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13" w:type="dxa"/>
            <w:vMerge w:val="restart"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2.</w:t>
            </w:r>
          </w:p>
        </w:tc>
        <w:tc>
          <w:tcPr>
            <w:tcW w:w="4163" w:type="dxa"/>
            <w:vMerge w:val="restart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Улучшение благоустройства, озеленения и санитарного состояния п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селения</w:t>
            </w:r>
          </w:p>
        </w:tc>
        <w:tc>
          <w:tcPr>
            <w:tcW w:w="4864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Уличное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освещение</w:t>
            </w:r>
            <w:proofErr w:type="spellEnd"/>
          </w:p>
        </w:tc>
        <w:tc>
          <w:tcPr>
            <w:tcW w:w="1080" w:type="dxa"/>
            <w:vMerge w:val="restart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61,0</w:t>
            </w:r>
          </w:p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84,0</w:t>
            </w:r>
          </w:p>
        </w:tc>
        <w:tc>
          <w:tcPr>
            <w:tcW w:w="1266" w:type="dxa"/>
            <w:vMerge w:val="restart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110,0</w:t>
            </w:r>
          </w:p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254,5</w:t>
            </w:r>
          </w:p>
        </w:tc>
        <w:tc>
          <w:tcPr>
            <w:tcW w:w="1165" w:type="dxa"/>
            <w:vMerge w:val="restart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150,0</w:t>
            </w:r>
          </w:p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275,0</w:t>
            </w:r>
          </w:p>
        </w:tc>
        <w:tc>
          <w:tcPr>
            <w:tcW w:w="990" w:type="dxa"/>
            <w:vMerge w:val="restart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160,0</w:t>
            </w:r>
          </w:p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338,0</w:t>
            </w:r>
          </w:p>
        </w:tc>
        <w:tc>
          <w:tcPr>
            <w:tcW w:w="1085" w:type="dxa"/>
            <w:vMerge w:val="restart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170,0</w:t>
            </w:r>
          </w:p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402,0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3" w:type="dxa"/>
            <w:vMerge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3" w:type="dxa"/>
            <w:vMerge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4864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Прочие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мероприятия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по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благоустройству</w:t>
            </w:r>
            <w:proofErr w:type="spellEnd"/>
          </w:p>
        </w:tc>
        <w:tc>
          <w:tcPr>
            <w:tcW w:w="1080" w:type="dxa"/>
            <w:vMerge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vMerge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vMerge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513" w:type="dxa"/>
            <w:vMerge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3" w:type="dxa"/>
            <w:vMerge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4864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Организация и содержание мест захор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нения</w:t>
            </w:r>
          </w:p>
        </w:tc>
        <w:tc>
          <w:tcPr>
            <w:tcW w:w="1080" w:type="dxa"/>
            <w:vMerge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6" w:type="dxa"/>
            <w:vMerge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5" w:type="dxa"/>
            <w:vMerge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0" w:type="dxa"/>
            <w:vMerge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5" w:type="dxa"/>
            <w:vMerge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13" w:type="dxa"/>
            <w:vMerge w:val="restart"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3.</w:t>
            </w:r>
          </w:p>
        </w:tc>
        <w:tc>
          <w:tcPr>
            <w:tcW w:w="4163" w:type="dxa"/>
            <w:vMerge w:val="restart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color w:val="000000"/>
                <w:lang w:val="ru-RU"/>
              </w:rPr>
              <w:t>Строительство (реконструкция) объектов коммунальной инфраструктуры в сферах теплоснабжения, водоснабжения, водоо</w:t>
            </w:r>
            <w:r w:rsidRPr="00375A01">
              <w:rPr>
                <w:rFonts w:ascii="Times New Roman" w:hAnsi="Times New Roman"/>
                <w:color w:val="000000"/>
                <w:lang w:val="ru-RU"/>
              </w:rPr>
              <w:t>т</w:t>
            </w:r>
            <w:r w:rsidRPr="00375A01">
              <w:rPr>
                <w:rFonts w:ascii="Times New Roman" w:hAnsi="Times New Roman"/>
                <w:color w:val="000000"/>
                <w:lang w:val="ru-RU"/>
              </w:rPr>
              <w:t>ведения</w:t>
            </w:r>
          </w:p>
        </w:tc>
        <w:tc>
          <w:tcPr>
            <w:tcW w:w="4864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375A01">
              <w:rPr>
                <w:rFonts w:ascii="Times New Roman" w:hAnsi="Times New Roman"/>
                <w:lang w:val="ru-RU"/>
              </w:rPr>
              <w:t>Софинансирование</w:t>
            </w:r>
            <w:proofErr w:type="spellEnd"/>
            <w:r w:rsidRPr="00375A01">
              <w:rPr>
                <w:rFonts w:ascii="Times New Roman" w:hAnsi="Times New Roman"/>
                <w:lang w:val="ru-RU"/>
              </w:rPr>
              <w:t xml:space="preserve"> мероприятий по кап</w:t>
            </w:r>
            <w:r w:rsidRPr="00375A01">
              <w:rPr>
                <w:rFonts w:ascii="Times New Roman" w:hAnsi="Times New Roman"/>
                <w:lang w:val="ru-RU"/>
              </w:rPr>
              <w:t>и</w:t>
            </w:r>
            <w:r w:rsidRPr="00375A01">
              <w:rPr>
                <w:rFonts w:ascii="Times New Roman" w:hAnsi="Times New Roman"/>
                <w:lang w:val="ru-RU"/>
              </w:rPr>
              <w:t>тальному ремонту в объекты коммунальной инфраструктуры муниципальной собственн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сти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53,0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42,0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42,0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52,0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53,0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13" w:type="dxa"/>
            <w:vMerge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3" w:type="dxa"/>
            <w:vMerge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4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color w:val="000000"/>
                <w:lang w:val="ru-RU"/>
              </w:rPr>
              <w:t>Субсидии бюджетам городских округов и муниц</w:t>
            </w:r>
            <w:r w:rsidRPr="00375A01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375A01">
              <w:rPr>
                <w:rFonts w:ascii="Times New Roman" w:hAnsi="Times New Roman"/>
                <w:color w:val="000000"/>
                <w:lang w:val="ru-RU"/>
              </w:rPr>
              <w:t xml:space="preserve">пальных районов на </w:t>
            </w:r>
            <w:proofErr w:type="spellStart"/>
            <w:r w:rsidRPr="00375A01">
              <w:rPr>
                <w:rFonts w:ascii="Times New Roman" w:hAnsi="Times New Roman"/>
                <w:color w:val="000000"/>
                <w:lang w:val="ru-RU"/>
              </w:rPr>
              <w:t>софинансирование</w:t>
            </w:r>
            <w:proofErr w:type="spellEnd"/>
            <w:r w:rsidRPr="00375A01">
              <w:rPr>
                <w:rFonts w:ascii="Times New Roman" w:hAnsi="Times New Roman"/>
                <w:color w:val="000000"/>
                <w:lang w:val="ru-RU"/>
              </w:rPr>
              <w:t xml:space="preserve"> капитал</w:t>
            </w:r>
            <w:r w:rsidRPr="00375A01">
              <w:rPr>
                <w:rFonts w:ascii="Times New Roman" w:hAnsi="Times New Roman"/>
                <w:color w:val="000000"/>
                <w:lang w:val="ru-RU"/>
              </w:rPr>
              <w:t>ь</w:t>
            </w:r>
            <w:r w:rsidRPr="00375A01">
              <w:rPr>
                <w:rFonts w:ascii="Times New Roman" w:hAnsi="Times New Roman"/>
                <w:color w:val="000000"/>
                <w:lang w:val="ru-RU"/>
              </w:rPr>
              <w:t>ных вложений в объекты муниципальной собстве</w:t>
            </w:r>
            <w:r w:rsidRPr="00375A01">
              <w:rPr>
                <w:rFonts w:ascii="Times New Roman" w:hAnsi="Times New Roman"/>
                <w:color w:val="000000"/>
                <w:lang w:val="ru-RU"/>
              </w:rPr>
              <w:t>н</w:t>
            </w:r>
            <w:r w:rsidRPr="00375A01">
              <w:rPr>
                <w:rFonts w:ascii="Times New Roman" w:hAnsi="Times New Roman"/>
                <w:color w:val="000000"/>
                <w:lang w:val="ru-RU"/>
              </w:rPr>
              <w:t>ности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1000,0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800,0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800,0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900,0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900,0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3" w:type="dxa"/>
            <w:vMerge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3" w:type="dxa"/>
            <w:vMerge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4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Капитальные вложения в объекты  государственной собственности Оренбургской обла</w:t>
            </w:r>
            <w:r w:rsidRPr="00375A01">
              <w:rPr>
                <w:rFonts w:ascii="Times New Roman" w:hAnsi="Times New Roman"/>
                <w:lang w:val="ru-RU"/>
              </w:rPr>
              <w:t>с</w:t>
            </w:r>
            <w:r w:rsidRPr="00375A01">
              <w:rPr>
                <w:rFonts w:ascii="Times New Roman" w:hAnsi="Times New Roman"/>
                <w:lang w:val="ru-RU"/>
              </w:rPr>
              <w:t>ти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13" w:type="dxa"/>
            <w:vMerge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3" w:type="dxa"/>
            <w:vMerge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4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Мероприятия в области коммунального х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зяйства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3" w:type="dxa"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4.</w:t>
            </w: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Мероприятия в области жилищного х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зяйства</w:t>
            </w:r>
          </w:p>
        </w:tc>
        <w:tc>
          <w:tcPr>
            <w:tcW w:w="4864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Мероприятия в области жилищного хозяйс</w:t>
            </w:r>
            <w:r w:rsidRPr="00375A01">
              <w:rPr>
                <w:rFonts w:ascii="Times New Roman" w:hAnsi="Times New Roman"/>
                <w:lang w:val="ru-RU"/>
              </w:rPr>
              <w:t>т</w:t>
            </w:r>
            <w:r w:rsidRPr="00375A01">
              <w:rPr>
                <w:rFonts w:ascii="Times New Roman" w:hAnsi="Times New Roman"/>
                <w:lang w:val="ru-RU"/>
              </w:rPr>
              <w:t>ва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540" w:type="dxa"/>
            <w:gridSpan w:val="3"/>
            <w:shd w:val="clear" w:color="000000" w:fill="FFFFFF"/>
            <w:vAlign w:val="center"/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 xml:space="preserve">Муниципальная подпрограмма «Развитие культуры муниципального образования 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>"Рязановский сельсовет"</w:t>
            </w:r>
            <w:r w:rsidRPr="00375A01">
              <w:rPr>
                <w:rStyle w:val="11"/>
                <w:rFonts w:ascii="Times New Roman" w:hAnsi="Times New Roman"/>
                <w:sz w:val="20"/>
                <w:lang w:val="ru-RU"/>
              </w:rPr>
              <w:t xml:space="preserve"> на 2016-2020 г</w:t>
            </w:r>
            <w:r w:rsidRPr="00375A01">
              <w:rPr>
                <w:rStyle w:val="11"/>
                <w:rFonts w:ascii="Times New Roman" w:hAnsi="Times New Roman"/>
                <w:sz w:val="20"/>
                <w:lang w:val="ru-RU"/>
              </w:rPr>
              <w:t>о</w:t>
            </w:r>
            <w:r w:rsidRPr="00375A01">
              <w:rPr>
                <w:rStyle w:val="11"/>
                <w:rFonts w:ascii="Times New Roman" w:hAnsi="Times New Roman"/>
                <w:sz w:val="20"/>
                <w:lang w:val="ru-RU"/>
              </w:rPr>
              <w:t>ды»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949,0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1079,0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1100,0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1200,0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1300,0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13" w:type="dxa"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 xml:space="preserve">Организация культурно – </w:t>
            </w:r>
            <w:proofErr w:type="spellStart"/>
            <w:r w:rsidRPr="00375A01">
              <w:rPr>
                <w:rFonts w:ascii="Times New Roman" w:hAnsi="Times New Roman"/>
                <w:lang w:val="ru-RU"/>
              </w:rPr>
              <w:t>досугового</w:t>
            </w:r>
            <w:proofErr w:type="spellEnd"/>
            <w:r w:rsidRPr="00375A01">
              <w:rPr>
                <w:rFonts w:ascii="Times New Roman" w:hAnsi="Times New Roman"/>
                <w:lang w:val="ru-RU"/>
              </w:rPr>
              <w:t xml:space="preserve"> обслуживания насел</w:t>
            </w:r>
            <w:r w:rsidRPr="00375A01">
              <w:rPr>
                <w:rFonts w:ascii="Times New Roman" w:hAnsi="Times New Roman"/>
                <w:lang w:val="ru-RU"/>
              </w:rPr>
              <w:t>е</w:t>
            </w:r>
            <w:r w:rsidRPr="00375A01">
              <w:rPr>
                <w:rFonts w:ascii="Times New Roman" w:hAnsi="Times New Roman"/>
                <w:lang w:val="ru-RU"/>
              </w:rPr>
              <w:t>ния</w:t>
            </w:r>
          </w:p>
        </w:tc>
        <w:tc>
          <w:tcPr>
            <w:tcW w:w="4864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 xml:space="preserve">Организация культурно – </w:t>
            </w:r>
            <w:proofErr w:type="spellStart"/>
            <w:r w:rsidRPr="00375A01">
              <w:rPr>
                <w:rFonts w:ascii="Times New Roman" w:hAnsi="Times New Roman"/>
                <w:lang w:val="ru-RU"/>
              </w:rPr>
              <w:t>досугового</w:t>
            </w:r>
            <w:proofErr w:type="spellEnd"/>
            <w:r w:rsidRPr="00375A01">
              <w:rPr>
                <w:rFonts w:ascii="Times New Roman" w:hAnsi="Times New Roman"/>
                <w:lang w:val="ru-RU"/>
              </w:rPr>
              <w:t xml:space="preserve"> обслуживания насел</w:t>
            </w:r>
            <w:r w:rsidRPr="00375A01">
              <w:rPr>
                <w:rFonts w:ascii="Times New Roman" w:hAnsi="Times New Roman"/>
                <w:lang w:val="ru-RU"/>
              </w:rPr>
              <w:t>е</w:t>
            </w:r>
            <w:r w:rsidRPr="00375A01">
              <w:rPr>
                <w:rFonts w:ascii="Times New Roman" w:hAnsi="Times New Roman"/>
                <w:lang w:val="ru-RU"/>
              </w:rPr>
              <w:t>ния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740,5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870,5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870,5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960,5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1050,5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13" w:type="dxa"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2.</w:t>
            </w: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Развитие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библиотечного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дела</w:t>
            </w:r>
            <w:proofErr w:type="spellEnd"/>
          </w:p>
        </w:tc>
        <w:tc>
          <w:tcPr>
            <w:tcW w:w="4864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 xml:space="preserve">Библиотечное, </w:t>
            </w:r>
            <w:proofErr w:type="spellStart"/>
            <w:proofErr w:type="gramStart"/>
            <w:r w:rsidRPr="00375A01">
              <w:rPr>
                <w:rFonts w:ascii="Times New Roman" w:hAnsi="Times New Roman"/>
                <w:lang w:val="ru-RU"/>
              </w:rPr>
              <w:t>справочно</w:t>
            </w:r>
            <w:proofErr w:type="spellEnd"/>
            <w:r w:rsidRPr="00375A01">
              <w:rPr>
                <w:rFonts w:ascii="Times New Roman" w:hAnsi="Times New Roman"/>
                <w:lang w:val="ru-RU"/>
              </w:rPr>
              <w:t xml:space="preserve"> – информационное</w:t>
            </w:r>
            <w:proofErr w:type="gramEnd"/>
            <w:r w:rsidRPr="00375A01">
              <w:rPr>
                <w:rFonts w:ascii="Times New Roman" w:hAnsi="Times New Roman"/>
                <w:lang w:val="ru-RU"/>
              </w:rPr>
              <w:t xml:space="preserve"> обслуживание нас</w:t>
            </w:r>
            <w:r w:rsidRPr="00375A01">
              <w:rPr>
                <w:rFonts w:ascii="Times New Roman" w:hAnsi="Times New Roman"/>
                <w:lang w:val="ru-RU"/>
              </w:rPr>
              <w:t>е</w:t>
            </w:r>
            <w:r w:rsidRPr="00375A01">
              <w:rPr>
                <w:rFonts w:ascii="Times New Roman" w:hAnsi="Times New Roman"/>
                <w:lang w:val="ru-RU"/>
              </w:rPr>
              <w:t>ления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208,5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208,5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229,5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239,5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249,5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540" w:type="dxa"/>
            <w:gridSpan w:val="3"/>
            <w:shd w:val="clear" w:color="000000" w:fill="FFFFFF"/>
            <w:vAlign w:val="center"/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 xml:space="preserve">Муниципальная подпрограмма «Развитие физической культуры и спорта и туризма муниципального образования 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>"Рязановский сельсовет"</w:t>
            </w:r>
            <w:r w:rsidRPr="00375A01">
              <w:rPr>
                <w:rStyle w:val="11"/>
                <w:rFonts w:ascii="Times New Roman" w:hAnsi="Times New Roman"/>
                <w:sz w:val="20"/>
                <w:lang w:val="ru-RU"/>
              </w:rPr>
              <w:t xml:space="preserve"> на 2016-2020 г</w:t>
            </w:r>
            <w:r w:rsidRPr="00375A01">
              <w:rPr>
                <w:rStyle w:val="11"/>
                <w:rFonts w:ascii="Times New Roman" w:hAnsi="Times New Roman"/>
                <w:sz w:val="20"/>
                <w:lang w:val="ru-RU"/>
              </w:rPr>
              <w:t>о</w:t>
            </w:r>
            <w:r w:rsidRPr="00375A01">
              <w:rPr>
                <w:rStyle w:val="11"/>
                <w:rFonts w:ascii="Times New Roman" w:hAnsi="Times New Roman"/>
                <w:sz w:val="20"/>
                <w:lang w:val="ru-RU"/>
              </w:rPr>
              <w:t>ды</w:t>
            </w:r>
            <w:r w:rsidRPr="00375A01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27,0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30,0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35,0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40,0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45,0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13" w:type="dxa"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1.</w:t>
            </w: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Выполнение работ по проведению в соотве</w:t>
            </w:r>
            <w:r w:rsidRPr="00375A01">
              <w:rPr>
                <w:rFonts w:ascii="Times New Roman" w:hAnsi="Times New Roman"/>
                <w:lang w:val="ru-RU"/>
              </w:rPr>
              <w:t>т</w:t>
            </w:r>
            <w:r w:rsidRPr="00375A01">
              <w:rPr>
                <w:rFonts w:ascii="Times New Roman" w:hAnsi="Times New Roman"/>
                <w:lang w:val="ru-RU"/>
              </w:rPr>
              <w:t>ствии с календарным планом физкультурных и спортивных мер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приятий</w:t>
            </w:r>
          </w:p>
        </w:tc>
        <w:tc>
          <w:tcPr>
            <w:tcW w:w="4864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Выполнение работ по проведению в соотве</w:t>
            </w:r>
            <w:r w:rsidRPr="00375A01">
              <w:rPr>
                <w:rFonts w:ascii="Times New Roman" w:hAnsi="Times New Roman"/>
                <w:lang w:val="ru-RU"/>
              </w:rPr>
              <w:t>т</w:t>
            </w:r>
            <w:r w:rsidRPr="00375A01">
              <w:rPr>
                <w:rFonts w:ascii="Times New Roman" w:hAnsi="Times New Roman"/>
                <w:lang w:val="ru-RU"/>
              </w:rPr>
              <w:t>ствии с календарным планом физкультурных и спортивных мер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приятий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37,0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30,0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35,0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40,0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45,0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540" w:type="dxa"/>
            <w:gridSpan w:val="3"/>
            <w:shd w:val="clear" w:color="000000" w:fill="FFFFFF"/>
            <w:vAlign w:val="center"/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Муниципальная подпрограмма «Развитие мер социальной поддержки отдельных категорий граждан</w:t>
            </w:r>
            <w:r w:rsidRPr="00375A01">
              <w:rPr>
                <w:rStyle w:val="11"/>
                <w:rFonts w:ascii="Times New Roman" w:hAnsi="Times New Roman"/>
                <w:sz w:val="20"/>
                <w:lang w:val="ru-RU"/>
              </w:rPr>
              <w:t xml:space="preserve"> на 2016-2020 г</w:t>
            </w:r>
            <w:r w:rsidRPr="00375A01">
              <w:rPr>
                <w:rStyle w:val="11"/>
                <w:rFonts w:ascii="Times New Roman" w:hAnsi="Times New Roman"/>
                <w:sz w:val="20"/>
                <w:lang w:val="ru-RU"/>
              </w:rPr>
              <w:t>о</w:t>
            </w:r>
            <w:r w:rsidRPr="00375A01">
              <w:rPr>
                <w:rStyle w:val="11"/>
                <w:rFonts w:ascii="Times New Roman" w:hAnsi="Times New Roman"/>
                <w:sz w:val="20"/>
                <w:lang w:val="ru-RU"/>
              </w:rPr>
              <w:t>ды</w:t>
            </w:r>
            <w:r w:rsidRPr="00375A01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13" w:type="dxa"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1.</w:t>
            </w: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Style w:val="afd"/>
                <w:rFonts w:ascii="Times New Roman" w:hAnsi="Times New Roman"/>
                <w:b w:val="0"/>
                <w:lang w:val="ru-RU"/>
              </w:rPr>
              <w:t>Муниципальная  доплата к пенсиям муниц</w:t>
            </w:r>
            <w:r w:rsidRPr="00375A01">
              <w:rPr>
                <w:rStyle w:val="afd"/>
                <w:rFonts w:ascii="Times New Roman" w:hAnsi="Times New Roman"/>
                <w:b w:val="0"/>
                <w:lang w:val="ru-RU"/>
              </w:rPr>
              <w:t>и</w:t>
            </w:r>
            <w:r w:rsidRPr="00375A01">
              <w:rPr>
                <w:rStyle w:val="afd"/>
                <w:rFonts w:ascii="Times New Roman" w:hAnsi="Times New Roman"/>
                <w:b w:val="0"/>
                <w:lang w:val="ru-RU"/>
              </w:rPr>
              <w:t>пальным служащим</w:t>
            </w:r>
          </w:p>
        </w:tc>
        <w:tc>
          <w:tcPr>
            <w:tcW w:w="4864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Пенсия за выслугу лет муниципальным сл</w:t>
            </w:r>
            <w:r w:rsidRPr="00375A01">
              <w:rPr>
                <w:rFonts w:ascii="Times New Roman" w:hAnsi="Times New Roman"/>
                <w:lang w:val="ru-RU"/>
              </w:rPr>
              <w:t>у</w:t>
            </w:r>
            <w:r w:rsidRPr="00375A01">
              <w:rPr>
                <w:rFonts w:ascii="Times New Roman" w:hAnsi="Times New Roman"/>
                <w:lang w:val="ru-RU"/>
              </w:rPr>
              <w:t>жащим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--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13" w:type="dxa"/>
            <w:shd w:val="clear" w:color="000000" w:fill="FFFFFF"/>
            <w:vAlign w:val="center"/>
          </w:tcPr>
          <w:p w:rsidR="00991AED" w:rsidRPr="00375A01" w:rsidRDefault="00991AED" w:rsidP="00CE56C5">
            <w:pPr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2.</w:t>
            </w: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Улучшение жилищных условий молодых с</w:t>
            </w:r>
            <w:r w:rsidRPr="00375A01">
              <w:rPr>
                <w:rFonts w:ascii="Times New Roman" w:hAnsi="Times New Roman"/>
                <w:lang w:val="ru-RU"/>
              </w:rPr>
              <w:t>е</w:t>
            </w:r>
            <w:r w:rsidRPr="00375A01">
              <w:rPr>
                <w:rFonts w:ascii="Times New Roman" w:hAnsi="Times New Roman"/>
                <w:lang w:val="ru-RU"/>
              </w:rPr>
              <w:t>мей</w:t>
            </w:r>
          </w:p>
        </w:tc>
        <w:tc>
          <w:tcPr>
            <w:tcW w:w="4864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Социальные выплаты молодым семьям на приобрет</w:t>
            </w:r>
            <w:r w:rsidRPr="00375A01">
              <w:rPr>
                <w:rFonts w:ascii="Times New Roman" w:hAnsi="Times New Roman"/>
                <w:lang w:val="ru-RU"/>
              </w:rPr>
              <w:t>е</w:t>
            </w:r>
            <w:r w:rsidRPr="00375A01">
              <w:rPr>
                <w:rFonts w:ascii="Times New Roman" w:hAnsi="Times New Roman"/>
                <w:lang w:val="ru-RU"/>
              </w:rPr>
              <w:t>ние жилья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---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540" w:type="dxa"/>
            <w:gridSpan w:val="3"/>
            <w:shd w:val="clear" w:color="000000" w:fill="FFFFFF"/>
            <w:vAlign w:val="center"/>
          </w:tcPr>
          <w:p w:rsidR="00991AED" w:rsidRPr="00375A01" w:rsidRDefault="00991AED" w:rsidP="00CE56C5">
            <w:pPr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Муниципальная подпрограмма «Развитие градостроительной деятельности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 w:rsidRPr="00375A01">
              <w:rPr>
                <w:rFonts w:ascii="Times New Roman" w:hAnsi="Times New Roman"/>
                <w:lang w:val="ru-RU"/>
              </w:rPr>
              <w:t xml:space="preserve">муниципального образования 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>"Рязановский сельсовет"</w:t>
            </w:r>
            <w:r w:rsidRPr="00375A01">
              <w:rPr>
                <w:rStyle w:val="11"/>
                <w:rFonts w:ascii="Times New Roman" w:hAnsi="Times New Roman"/>
                <w:sz w:val="20"/>
                <w:lang w:val="ru-RU"/>
              </w:rPr>
              <w:t xml:space="preserve"> на 2016-2020 г</w:t>
            </w:r>
            <w:r w:rsidRPr="00375A01">
              <w:rPr>
                <w:rStyle w:val="11"/>
                <w:rFonts w:ascii="Times New Roman" w:hAnsi="Times New Roman"/>
                <w:sz w:val="20"/>
                <w:lang w:val="ru-RU"/>
              </w:rPr>
              <w:t>о</w:t>
            </w:r>
            <w:r w:rsidRPr="00375A01">
              <w:rPr>
                <w:rStyle w:val="11"/>
                <w:rFonts w:ascii="Times New Roman" w:hAnsi="Times New Roman"/>
                <w:sz w:val="20"/>
                <w:lang w:val="ru-RU"/>
              </w:rPr>
              <w:t>ды»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45,0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60,0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70,0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80,0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100,0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13" w:type="dxa"/>
            <w:vMerge w:val="restart"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1.</w:t>
            </w:r>
          </w:p>
        </w:tc>
        <w:tc>
          <w:tcPr>
            <w:tcW w:w="4163" w:type="dxa"/>
            <w:vMerge w:val="restart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Подготовка документов для внесения свед</w:t>
            </w:r>
            <w:r w:rsidRPr="00375A01">
              <w:rPr>
                <w:rFonts w:ascii="Times New Roman" w:hAnsi="Times New Roman"/>
                <w:lang w:val="ru-RU"/>
              </w:rPr>
              <w:t>е</w:t>
            </w:r>
            <w:r w:rsidRPr="00375A01">
              <w:rPr>
                <w:rFonts w:ascii="Times New Roman" w:hAnsi="Times New Roman"/>
                <w:lang w:val="ru-RU"/>
              </w:rPr>
              <w:t>ний в государственный кадастр недвижим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сти</w:t>
            </w:r>
          </w:p>
        </w:tc>
        <w:tc>
          <w:tcPr>
            <w:tcW w:w="4864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375A01">
              <w:rPr>
                <w:rFonts w:ascii="Times New Roman" w:hAnsi="Times New Roman"/>
                <w:lang w:val="ru-RU"/>
              </w:rPr>
              <w:t>Софинансирование</w:t>
            </w:r>
            <w:proofErr w:type="spellEnd"/>
            <w:r w:rsidRPr="00375A01">
              <w:rPr>
                <w:rFonts w:ascii="Times New Roman" w:hAnsi="Times New Roman"/>
                <w:lang w:val="ru-RU"/>
              </w:rPr>
              <w:t xml:space="preserve"> расходов по подготовке докуме</w:t>
            </w:r>
            <w:r w:rsidRPr="00375A01">
              <w:rPr>
                <w:rFonts w:ascii="Times New Roman" w:hAnsi="Times New Roman"/>
                <w:lang w:val="ru-RU"/>
              </w:rPr>
              <w:t>н</w:t>
            </w:r>
            <w:r w:rsidRPr="00375A01">
              <w:rPr>
                <w:rFonts w:ascii="Times New Roman" w:hAnsi="Times New Roman"/>
                <w:lang w:val="ru-RU"/>
              </w:rPr>
              <w:t>тов для внесения в государственный кадастр недв</w:t>
            </w:r>
            <w:r w:rsidRPr="00375A01">
              <w:rPr>
                <w:rFonts w:ascii="Times New Roman" w:hAnsi="Times New Roman"/>
                <w:lang w:val="ru-RU"/>
              </w:rPr>
              <w:t>и</w:t>
            </w:r>
            <w:r w:rsidRPr="00375A01">
              <w:rPr>
                <w:rFonts w:ascii="Times New Roman" w:hAnsi="Times New Roman"/>
                <w:lang w:val="ru-RU"/>
              </w:rPr>
              <w:t>жимости сведений о границах муниципальных обр</w:t>
            </w:r>
            <w:r w:rsidRPr="00375A01">
              <w:rPr>
                <w:rFonts w:ascii="Times New Roman" w:hAnsi="Times New Roman"/>
                <w:lang w:val="ru-RU"/>
              </w:rPr>
              <w:t>а</w:t>
            </w:r>
            <w:r w:rsidRPr="00375A01">
              <w:rPr>
                <w:rFonts w:ascii="Times New Roman" w:hAnsi="Times New Roman"/>
                <w:lang w:val="ru-RU"/>
              </w:rPr>
              <w:t>зований, границах населенных пунктов, территор</w:t>
            </w:r>
            <w:r w:rsidRPr="00375A01">
              <w:rPr>
                <w:rFonts w:ascii="Times New Roman" w:hAnsi="Times New Roman"/>
                <w:lang w:val="ru-RU"/>
              </w:rPr>
              <w:t>и</w:t>
            </w:r>
            <w:r w:rsidRPr="00375A01">
              <w:rPr>
                <w:rFonts w:ascii="Times New Roman" w:hAnsi="Times New Roman"/>
                <w:lang w:val="ru-RU"/>
              </w:rPr>
              <w:t>альных зонах, зонах с особыми условиями использования те</w:t>
            </w:r>
            <w:r w:rsidRPr="00375A01">
              <w:rPr>
                <w:rFonts w:ascii="Times New Roman" w:hAnsi="Times New Roman"/>
                <w:lang w:val="ru-RU"/>
              </w:rPr>
              <w:t>р</w:t>
            </w:r>
            <w:r w:rsidRPr="00375A01">
              <w:rPr>
                <w:rFonts w:ascii="Times New Roman" w:hAnsi="Times New Roman"/>
                <w:lang w:val="ru-RU"/>
              </w:rPr>
              <w:t>риторий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45,0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60,0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70,0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80,0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100,0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13" w:type="dxa"/>
            <w:vMerge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3" w:type="dxa"/>
            <w:vMerge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</w:p>
        </w:tc>
        <w:tc>
          <w:tcPr>
            <w:tcW w:w="4864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Капитальные вложения в объекты государственной собственности Оренбургской обла</w:t>
            </w:r>
            <w:r w:rsidRPr="00375A01">
              <w:rPr>
                <w:rFonts w:ascii="Times New Roman" w:hAnsi="Times New Roman"/>
                <w:lang w:val="ru-RU"/>
              </w:rPr>
              <w:t>с</w:t>
            </w:r>
            <w:r w:rsidRPr="00375A01">
              <w:rPr>
                <w:rFonts w:ascii="Times New Roman" w:hAnsi="Times New Roman"/>
                <w:lang w:val="ru-RU"/>
              </w:rPr>
              <w:t>ти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3" w:type="dxa"/>
            <w:shd w:val="clear" w:color="000000" w:fill="FFFFFF"/>
            <w:vAlign w:val="center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ИТОГО</w:t>
            </w:r>
          </w:p>
        </w:tc>
        <w:tc>
          <w:tcPr>
            <w:tcW w:w="4864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3454,90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3729,40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3838,90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4143,90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4348,90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  <w:sectPr w:rsidR="00991AED" w:rsidRPr="00375A01" w:rsidSect="00375A01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-538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91AED" w:rsidRPr="00375A01" w:rsidTr="00CE56C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lastRenderedPageBreak/>
              <w:t>Приложение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№1</w:t>
            </w:r>
          </w:p>
          <w:p w:rsidR="00991AED" w:rsidRPr="00375A01" w:rsidRDefault="00991AED" w:rsidP="00CE56C5">
            <w:pPr>
              <w:jc w:val="both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к  </w:t>
            </w:r>
            <w:proofErr w:type="spellStart"/>
            <w:r w:rsidRPr="00375A01">
              <w:rPr>
                <w:rFonts w:ascii="Times New Roman" w:hAnsi="Times New Roman"/>
              </w:rPr>
              <w:t>муниципальной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программе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  <w:proofErr w:type="spellStart"/>
      <w:r w:rsidRPr="00375A01">
        <w:rPr>
          <w:rFonts w:ascii="Times New Roman" w:hAnsi="Times New Roman"/>
          <w:sz w:val="26"/>
          <w:szCs w:val="26"/>
        </w:rPr>
        <w:t>Паспорт</w:t>
      </w:r>
      <w:proofErr w:type="spellEnd"/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375A01">
        <w:rPr>
          <w:rFonts w:ascii="Times New Roman" w:hAnsi="Times New Roman"/>
          <w:sz w:val="26"/>
          <w:szCs w:val="26"/>
        </w:rPr>
        <w:t>муниципальной</w:t>
      </w:r>
      <w:proofErr w:type="spellEnd"/>
      <w:r w:rsidRPr="00375A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5A01">
        <w:rPr>
          <w:rFonts w:ascii="Times New Roman" w:hAnsi="Times New Roman"/>
          <w:sz w:val="26"/>
          <w:szCs w:val="26"/>
        </w:rPr>
        <w:t>подпрограммы</w:t>
      </w:r>
      <w:proofErr w:type="spellEnd"/>
    </w:p>
    <w:p w:rsidR="00991AED" w:rsidRPr="00375A01" w:rsidRDefault="00991AED" w:rsidP="00991AED">
      <w:pPr>
        <w:jc w:val="center"/>
        <w:rPr>
          <w:rStyle w:val="11"/>
          <w:rFonts w:ascii="Times New Roman" w:hAnsi="Times New Roman"/>
          <w:sz w:val="26"/>
          <w:szCs w:val="26"/>
          <w:lang w:val="ru-RU"/>
        </w:rPr>
      </w:pPr>
      <w:r w:rsidRPr="00375A01">
        <w:rPr>
          <w:rStyle w:val="11"/>
          <w:rFonts w:ascii="Times New Roman" w:hAnsi="Times New Roman"/>
          <w:sz w:val="26"/>
          <w:szCs w:val="26"/>
          <w:lang w:val="ru-RU"/>
        </w:rPr>
        <w:t>«</w:t>
      </w:r>
      <w:r w:rsidRPr="00375A01">
        <w:rPr>
          <w:rFonts w:ascii="Times New Roman" w:hAnsi="Times New Roman"/>
          <w:sz w:val="26"/>
          <w:szCs w:val="26"/>
          <w:lang w:val="ru-RU"/>
        </w:rPr>
        <w:t>Осуществление первичного воинского учета на территориях где отсутствуют военные комиссариаты</w:t>
      </w:r>
      <w:r w:rsidRPr="00375A01">
        <w:rPr>
          <w:rStyle w:val="11"/>
          <w:rFonts w:ascii="Times New Roman" w:hAnsi="Times New Roman"/>
          <w:sz w:val="26"/>
          <w:szCs w:val="26"/>
          <w:lang w:val="ru-RU"/>
        </w:rPr>
        <w:t xml:space="preserve"> на 2016-2020 г</w:t>
      </w:r>
      <w:r w:rsidRPr="00375A01">
        <w:rPr>
          <w:rStyle w:val="11"/>
          <w:rFonts w:ascii="Times New Roman" w:hAnsi="Times New Roman"/>
          <w:sz w:val="26"/>
          <w:szCs w:val="26"/>
          <w:lang w:val="ru-RU"/>
        </w:rPr>
        <w:t>о</w:t>
      </w:r>
      <w:r w:rsidRPr="00375A01">
        <w:rPr>
          <w:rStyle w:val="11"/>
          <w:rFonts w:ascii="Times New Roman" w:hAnsi="Times New Roman"/>
          <w:sz w:val="26"/>
          <w:szCs w:val="26"/>
          <w:lang w:val="ru-RU"/>
        </w:rPr>
        <w:t>ды»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375A0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75A01">
        <w:rPr>
          <w:rFonts w:ascii="Times New Roman" w:hAnsi="Times New Roman"/>
          <w:sz w:val="26"/>
          <w:szCs w:val="26"/>
        </w:rPr>
        <w:t>(</w:t>
      </w:r>
      <w:proofErr w:type="spellStart"/>
      <w:proofErr w:type="gramStart"/>
      <w:r w:rsidRPr="00375A01">
        <w:rPr>
          <w:rFonts w:ascii="Times New Roman" w:hAnsi="Times New Roman"/>
          <w:sz w:val="26"/>
          <w:szCs w:val="26"/>
        </w:rPr>
        <w:t>далее</w:t>
      </w:r>
      <w:proofErr w:type="spellEnd"/>
      <w:proofErr w:type="gramEnd"/>
      <w:r w:rsidRPr="00375A01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375A01">
        <w:rPr>
          <w:rFonts w:ascii="Times New Roman" w:hAnsi="Times New Roman"/>
          <w:sz w:val="26"/>
          <w:szCs w:val="26"/>
        </w:rPr>
        <w:t>подпрограмма</w:t>
      </w:r>
      <w:proofErr w:type="spellEnd"/>
      <w:r w:rsidRPr="00375A01">
        <w:rPr>
          <w:rFonts w:ascii="Times New Roman" w:hAnsi="Times New Roman"/>
          <w:sz w:val="26"/>
          <w:szCs w:val="26"/>
        </w:rPr>
        <w:t>)</w:t>
      </w:r>
    </w:p>
    <w:p w:rsidR="00991AED" w:rsidRPr="00375A01" w:rsidRDefault="00991AED" w:rsidP="00991AED">
      <w:pPr>
        <w:rPr>
          <w:rFonts w:ascii="Times New Roman" w:hAnsi="Times New Roman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20"/>
        <w:gridCol w:w="360"/>
        <w:gridCol w:w="5859"/>
      </w:tblGrid>
      <w:tr w:rsidR="00991AED" w:rsidRPr="00375A01" w:rsidTr="00CE56C5">
        <w:trPr>
          <w:trHeight w:val="587"/>
        </w:trPr>
        <w:tc>
          <w:tcPr>
            <w:tcW w:w="34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Ответственный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исполнитель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подпрограммы</w:t>
            </w:r>
            <w:proofErr w:type="spellEnd"/>
          </w:p>
        </w:tc>
        <w:tc>
          <w:tcPr>
            <w:tcW w:w="3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58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Администрации муниципального образования « Ряз</w:t>
            </w:r>
            <w:r w:rsidRPr="00375A01">
              <w:rPr>
                <w:rFonts w:ascii="Times New Roman" w:hAnsi="Times New Roman"/>
                <w:lang w:val="ru-RU"/>
              </w:rPr>
              <w:t>а</w:t>
            </w:r>
            <w:r w:rsidRPr="00375A01">
              <w:rPr>
                <w:rFonts w:ascii="Times New Roman" w:hAnsi="Times New Roman"/>
                <w:lang w:val="ru-RU"/>
              </w:rPr>
              <w:t>нов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ский </w:t>
            </w:r>
            <w:r w:rsidRPr="00375A01">
              <w:rPr>
                <w:rFonts w:ascii="Times New Roman" w:hAnsi="Times New Roman"/>
                <w:lang w:val="ru-RU"/>
              </w:rPr>
              <w:t>сельсовет»</w:t>
            </w:r>
          </w:p>
        </w:tc>
      </w:tr>
      <w:tr w:rsidR="00991AED" w:rsidRPr="00375A01" w:rsidTr="00CE56C5">
        <w:tc>
          <w:tcPr>
            <w:tcW w:w="34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Основание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для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разработки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подпрограммы</w:t>
            </w:r>
            <w:proofErr w:type="spellEnd"/>
          </w:p>
        </w:tc>
        <w:tc>
          <w:tcPr>
            <w:tcW w:w="3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58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DB31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Постановление </w:t>
            </w:r>
            <w:r w:rsidR="00DB3172">
              <w:rPr>
                <w:rFonts w:ascii="Times New Roman" w:hAnsi="Times New Roman"/>
                <w:color w:val="FF0000"/>
                <w:lang w:val="ru-RU"/>
              </w:rPr>
              <w:t xml:space="preserve">главы 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администрации </w:t>
            </w:r>
            <w:r w:rsidR="00DB3172">
              <w:rPr>
                <w:rFonts w:ascii="Times New Roman" w:hAnsi="Times New Roman"/>
                <w:color w:val="FF0000"/>
                <w:lang w:val="ru-RU"/>
              </w:rPr>
              <w:t>МО Рязановский сельсовет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 от 15.</w:t>
            </w:r>
            <w:r w:rsidR="00DB3172">
              <w:rPr>
                <w:rFonts w:ascii="Times New Roman" w:hAnsi="Times New Roman"/>
                <w:color w:val="FF0000"/>
                <w:lang w:val="ru-RU"/>
              </w:rPr>
              <w:t>12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.2014  № </w:t>
            </w:r>
            <w:r w:rsidR="00DB3172">
              <w:rPr>
                <w:rFonts w:ascii="Times New Roman" w:hAnsi="Times New Roman"/>
                <w:color w:val="FF0000"/>
                <w:lang w:val="ru-RU"/>
              </w:rPr>
              <w:t>32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 -</w:t>
            </w:r>
            <w:proofErr w:type="spellStart"/>
            <w:proofErr w:type="gramStart"/>
            <w:r w:rsidRPr="00375A01">
              <w:rPr>
                <w:rFonts w:ascii="Times New Roman" w:hAnsi="Times New Roman"/>
                <w:color w:val="FF0000"/>
                <w:lang w:val="ru-RU"/>
              </w:rPr>
              <w:t>п</w:t>
            </w:r>
            <w:proofErr w:type="spellEnd"/>
            <w:proofErr w:type="gramEnd"/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 «Об  утверждении  Порядка   разработки, реализации и оценки эффективности  муниципальных программ  </w:t>
            </w:r>
            <w:r w:rsidR="00DB3172">
              <w:rPr>
                <w:rFonts w:ascii="Times New Roman" w:hAnsi="Times New Roman"/>
                <w:color w:val="FF0000"/>
                <w:lang w:val="ru-RU"/>
              </w:rPr>
              <w:t>муниципального образования Рязановский сельсовет»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>»</w:t>
            </w:r>
          </w:p>
        </w:tc>
      </w:tr>
      <w:tr w:rsidR="00991AED" w:rsidRPr="00375A01" w:rsidTr="00CE56C5">
        <w:tc>
          <w:tcPr>
            <w:tcW w:w="34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Основное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мероприятие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по</w:t>
            </w:r>
            <w:r w:rsidRPr="00375A01">
              <w:rPr>
                <w:rFonts w:ascii="Times New Roman" w:hAnsi="Times New Roman"/>
              </w:rPr>
              <w:t>д</w:t>
            </w:r>
            <w:r w:rsidRPr="00375A01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3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Осуществление первичного воинского учета на терр</w:t>
            </w:r>
            <w:r w:rsidRPr="00375A01">
              <w:rPr>
                <w:rFonts w:ascii="Times New Roman" w:hAnsi="Times New Roman"/>
                <w:lang w:val="ru-RU"/>
              </w:rPr>
              <w:t>и</w:t>
            </w:r>
            <w:r w:rsidRPr="00375A01">
              <w:rPr>
                <w:rFonts w:ascii="Times New Roman" w:hAnsi="Times New Roman"/>
                <w:lang w:val="ru-RU"/>
              </w:rPr>
              <w:t>ториях где отсутствуют военные комиссариаты</w:t>
            </w:r>
          </w:p>
        </w:tc>
      </w:tr>
      <w:tr w:rsidR="00991AED" w:rsidRPr="00375A01" w:rsidTr="00CE56C5">
        <w:tc>
          <w:tcPr>
            <w:tcW w:w="34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Цель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подпрограммы</w:t>
            </w:r>
            <w:proofErr w:type="spellEnd"/>
          </w:p>
        </w:tc>
        <w:tc>
          <w:tcPr>
            <w:tcW w:w="3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58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375A01">
              <w:rPr>
                <w:rFonts w:ascii="Times New Roman" w:hAnsi="Times New Roman"/>
                <w:lang w:val="ru-RU"/>
              </w:rPr>
              <w:t>- Обеспечить исполнение гражданами воинской обязанн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сти, установленной федеральными законами «Об обороне», «О воинской обязанности и военной службе», «О мобилизационной подготовке и мобил</w:t>
            </w:r>
            <w:r w:rsidRPr="00375A01">
              <w:rPr>
                <w:rFonts w:ascii="Times New Roman" w:hAnsi="Times New Roman"/>
                <w:lang w:val="ru-RU"/>
              </w:rPr>
              <w:t>и</w:t>
            </w:r>
            <w:r w:rsidRPr="00375A01">
              <w:rPr>
                <w:rFonts w:ascii="Times New Roman" w:hAnsi="Times New Roman"/>
                <w:lang w:val="ru-RU"/>
              </w:rPr>
              <w:t>зации в Российской Федерации».</w:t>
            </w:r>
            <w:proofErr w:type="gramEnd"/>
          </w:p>
        </w:tc>
      </w:tr>
      <w:tr w:rsidR="00991AED" w:rsidRPr="00375A01" w:rsidTr="00CE56C5">
        <w:tc>
          <w:tcPr>
            <w:tcW w:w="34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Задачи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подпрограммы</w:t>
            </w:r>
            <w:proofErr w:type="spellEnd"/>
          </w:p>
        </w:tc>
        <w:tc>
          <w:tcPr>
            <w:tcW w:w="3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58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- осуществлять первичный воинский учет граждан, пребывающих в запасе и граждан, подлежащих призыву на военную службу, проживающих или пребывающих на территории пос</w:t>
            </w:r>
            <w:r w:rsidRPr="00375A01">
              <w:rPr>
                <w:rFonts w:ascii="Times New Roman" w:hAnsi="Times New Roman"/>
                <w:lang w:val="ru-RU"/>
              </w:rPr>
              <w:t>е</w:t>
            </w:r>
            <w:r w:rsidRPr="00375A01">
              <w:rPr>
                <w:rFonts w:ascii="Times New Roman" w:hAnsi="Times New Roman"/>
                <w:lang w:val="ru-RU"/>
              </w:rPr>
              <w:t>ления;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- производить постановку на воинский учет и снятие с воинского учета граждан, обязанных состоять на вои</w:t>
            </w:r>
            <w:r w:rsidRPr="00375A01">
              <w:rPr>
                <w:rFonts w:ascii="Times New Roman" w:hAnsi="Times New Roman"/>
                <w:lang w:val="ru-RU"/>
              </w:rPr>
              <w:t>н</w:t>
            </w:r>
            <w:r w:rsidRPr="00375A01">
              <w:rPr>
                <w:rFonts w:ascii="Times New Roman" w:hAnsi="Times New Roman"/>
                <w:lang w:val="ru-RU"/>
              </w:rPr>
              <w:t xml:space="preserve">ском учете; 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- соблюдать установленный порядок производства о</w:t>
            </w:r>
            <w:r w:rsidRPr="00375A01">
              <w:rPr>
                <w:rFonts w:ascii="Times New Roman" w:hAnsi="Times New Roman"/>
                <w:lang w:val="ru-RU"/>
              </w:rPr>
              <w:t>т</w:t>
            </w:r>
            <w:r w:rsidRPr="00375A01">
              <w:rPr>
                <w:rFonts w:ascii="Times New Roman" w:hAnsi="Times New Roman"/>
                <w:lang w:val="ru-RU"/>
              </w:rPr>
              <w:t>меток о постановке граждан на воинский учет и снятии с воинского учета;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 xml:space="preserve"> -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пасности государства;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 xml:space="preserve"> - постоянное обеспечение полноты и достоверности данных о количественном составе и качественном состоянии призывных и мобилизационных людских р</w:t>
            </w:r>
            <w:r w:rsidRPr="00375A01">
              <w:rPr>
                <w:rFonts w:ascii="Times New Roman" w:hAnsi="Times New Roman"/>
                <w:lang w:val="ru-RU"/>
              </w:rPr>
              <w:t>е</w:t>
            </w:r>
            <w:r w:rsidRPr="00375A01">
              <w:rPr>
                <w:rFonts w:ascii="Times New Roman" w:hAnsi="Times New Roman"/>
                <w:lang w:val="ru-RU"/>
              </w:rPr>
              <w:t>сурсов.</w:t>
            </w:r>
          </w:p>
        </w:tc>
      </w:tr>
      <w:tr w:rsidR="00991AED" w:rsidRPr="00375A01" w:rsidTr="00CE56C5">
        <w:tc>
          <w:tcPr>
            <w:tcW w:w="34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Целевые</w:t>
            </w:r>
            <w:proofErr w:type="spellEnd"/>
            <w:r w:rsidRPr="00375A01">
              <w:rPr>
                <w:rFonts w:ascii="Times New Roman" w:hAnsi="Times New Roman"/>
              </w:rPr>
              <w:t xml:space="preserve">  </w:t>
            </w:r>
            <w:proofErr w:type="spellStart"/>
            <w:r w:rsidRPr="00375A01">
              <w:rPr>
                <w:rFonts w:ascii="Times New Roman" w:hAnsi="Times New Roman"/>
              </w:rPr>
              <w:t>показатели</w:t>
            </w:r>
            <w:proofErr w:type="spellEnd"/>
            <w:r w:rsidRPr="00375A01">
              <w:rPr>
                <w:rFonts w:ascii="Times New Roman" w:hAnsi="Times New Roman"/>
              </w:rPr>
              <w:t xml:space="preserve"> (</w:t>
            </w:r>
            <w:proofErr w:type="spellStart"/>
            <w:r w:rsidRPr="00375A01">
              <w:rPr>
                <w:rFonts w:ascii="Times New Roman" w:hAnsi="Times New Roman"/>
              </w:rPr>
              <w:t>индик</w:t>
            </w:r>
            <w:r w:rsidRPr="00375A01">
              <w:rPr>
                <w:rFonts w:ascii="Times New Roman" w:hAnsi="Times New Roman"/>
              </w:rPr>
              <w:t>а</w:t>
            </w:r>
            <w:r w:rsidRPr="00375A01">
              <w:rPr>
                <w:rFonts w:ascii="Times New Roman" w:hAnsi="Times New Roman"/>
              </w:rPr>
              <w:t>торы</w:t>
            </w:r>
            <w:proofErr w:type="spellEnd"/>
            <w:r w:rsidRPr="00375A01">
              <w:rPr>
                <w:rFonts w:ascii="Times New Roman" w:hAnsi="Times New Roman"/>
              </w:rPr>
              <w:t xml:space="preserve">) </w:t>
            </w:r>
            <w:proofErr w:type="spellStart"/>
            <w:r w:rsidRPr="00375A01">
              <w:rPr>
                <w:rFonts w:ascii="Times New Roman" w:hAnsi="Times New Roman"/>
              </w:rPr>
              <w:t>подпрограммы</w:t>
            </w:r>
            <w:proofErr w:type="spellEnd"/>
          </w:p>
        </w:tc>
        <w:tc>
          <w:tcPr>
            <w:tcW w:w="3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58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991AED" w:rsidRDefault="00991AED" w:rsidP="00CE56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A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исполнения жителями сельского посел</w:t>
            </w:r>
            <w:r w:rsidRPr="00991A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91A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воинской обязанности</w:t>
            </w:r>
          </w:p>
        </w:tc>
      </w:tr>
      <w:tr w:rsidR="00991AED" w:rsidRPr="00375A01" w:rsidTr="00CE56C5">
        <w:tc>
          <w:tcPr>
            <w:tcW w:w="34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Срок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реализации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подпрогра</w:t>
            </w:r>
            <w:r w:rsidRPr="00375A01">
              <w:rPr>
                <w:rFonts w:ascii="Times New Roman" w:hAnsi="Times New Roman"/>
              </w:rPr>
              <w:t>м</w:t>
            </w:r>
            <w:r w:rsidRPr="00375A01">
              <w:rPr>
                <w:rFonts w:ascii="Times New Roman" w:hAnsi="Times New Roman"/>
              </w:rPr>
              <w:t>мы</w:t>
            </w:r>
            <w:proofErr w:type="spellEnd"/>
          </w:p>
        </w:tc>
        <w:tc>
          <w:tcPr>
            <w:tcW w:w="3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58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2016 - 2020 </w:t>
            </w:r>
            <w:proofErr w:type="spellStart"/>
            <w:r w:rsidRPr="00375A01">
              <w:rPr>
                <w:rFonts w:ascii="Times New Roman" w:hAnsi="Times New Roman"/>
              </w:rPr>
              <w:t>годы</w:t>
            </w:r>
            <w:proofErr w:type="spellEnd"/>
            <w:r w:rsidRPr="00375A01">
              <w:rPr>
                <w:rFonts w:ascii="Times New Roman" w:hAnsi="Times New Roman"/>
              </w:rPr>
              <w:t>.</w:t>
            </w:r>
          </w:p>
        </w:tc>
      </w:tr>
      <w:tr w:rsidR="00991AED" w:rsidRPr="00375A01" w:rsidTr="00CE56C5">
        <w:tc>
          <w:tcPr>
            <w:tcW w:w="34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Объемы и источники финансиров</w:t>
            </w:r>
            <w:r w:rsidRPr="00375A01">
              <w:rPr>
                <w:rFonts w:ascii="Times New Roman" w:hAnsi="Times New Roman"/>
                <w:lang w:val="ru-RU"/>
              </w:rPr>
              <w:t>а</w:t>
            </w:r>
            <w:r w:rsidRPr="00375A01">
              <w:rPr>
                <w:rFonts w:ascii="Times New Roman" w:hAnsi="Times New Roman"/>
                <w:lang w:val="ru-RU"/>
              </w:rPr>
              <w:t>ния подпрограммы</w:t>
            </w:r>
          </w:p>
        </w:tc>
        <w:tc>
          <w:tcPr>
            <w:tcW w:w="3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58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общий объем финансирования программы с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ставляет  369,5 тыс. рублей, в том числе по годам реализ</w:t>
            </w:r>
            <w:r w:rsidRPr="00375A01">
              <w:rPr>
                <w:rFonts w:ascii="Times New Roman" w:hAnsi="Times New Roman"/>
                <w:lang w:val="ru-RU"/>
              </w:rPr>
              <w:t>а</w:t>
            </w:r>
            <w:r w:rsidRPr="00375A01">
              <w:rPr>
                <w:rFonts w:ascii="Times New Roman" w:hAnsi="Times New Roman"/>
                <w:lang w:val="ru-RU"/>
              </w:rPr>
              <w:t>ции: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AED">
              <w:rPr>
                <w:rFonts w:ascii="Times New Roman" w:hAnsi="Times New Roman" w:cs="Times New Roman"/>
                <w:lang w:val="ru-RU"/>
              </w:rPr>
              <w:t>2016 год –  73,9 тыс. рублей;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AED">
              <w:rPr>
                <w:rFonts w:ascii="Times New Roman" w:hAnsi="Times New Roman" w:cs="Times New Roman"/>
                <w:lang w:val="ru-RU"/>
              </w:rPr>
              <w:lastRenderedPageBreak/>
              <w:t>2017 год –  73,9 тыс. рублей;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AED">
              <w:rPr>
                <w:rFonts w:ascii="Times New Roman" w:hAnsi="Times New Roman" w:cs="Times New Roman"/>
                <w:lang w:val="ru-RU"/>
              </w:rPr>
              <w:t>2018 год –  73,9  тыс. рублей;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AED">
              <w:rPr>
                <w:rFonts w:ascii="Times New Roman" w:hAnsi="Times New Roman" w:cs="Times New Roman"/>
                <w:lang w:val="ru-RU"/>
              </w:rPr>
              <w:t>2019 год –  73,9 тыс. рублей;</w:t>
            </w:r>
          </w:p>
          <w:p w:rsidR="00991AED" w:rsidRPr="00375A01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75A01">
              <w:rPr>
                <w:rFonts w:ascii="Times New Roman" w:hAnsi="Times New Roman" w:cs="Times New Roman"/>
              </w:rPr>
              <w:t xml:space="preserve">2020 </w:t>
            </w:r>
            <w:proofErr w:type="spellStart"/>
            <w:r w:rsidRPr="00375A01">
              <w:rPr>
                <w:rFonts w:ascii="Times New Roman" w:hAnsi="Times New Roman" w:cs="Times New Roman"/>
              </w:rPr>
              <w:t>год</w:t>
            </w:r>
            <w:proofErr w:type="spellEnd"/>
            <w:r w:rsidRPr="00375A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5A01">
              <w:rPr>
                <w:rFonts w:ascii="Times New Roman" w:hAnsi="Times New Roman" w:cs="Times New Roman"/>
              </w:rPr>
              <w:t>–  73,9</w:t>
            </w:r>
            <w:proofErr w:type="gramEnd"/>
            <w:r w:rsidRPr="00375A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 w:cs="Times New Roman"/>
              </w:rPr>
              <w:t>тыс</w:t>
            </w:r>
            <w:proofErr w:type="spellEnd"/>
            <w:r w:rsidRPr="00375A0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75A01">
              <w:rPr>
                <w:rFonts w:ascii="Times New Roman" w:hAnsi="Times New Roman" w:cs="Times New Roman"/>
              </w:rPr>
              <w:t>рублей</w:t>
            </w:r>
            <w:proofErr w:type="spellEnd"/>
            <w:r w:rsidRPr="00375A01">
              <w:rPr>
                <w:rFonts w:ascii="Times New Roman" w:hAnsi="Times New Roman" w:cs="Times New Roman"/>
              </w:rPr>
              <w:t>;</w:t>
            </w:r>
          </w:p>
        </w:tc>
      </w:tr>
      <w:tr w:rsidR="00991AED" w:rsidRPr="00375A01" w:rsidTr="00CE56C5">
        <w:tc>
          <w:tcPr>
            <w:tcW w:w="34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lastRenderedPageBreak/>
              <w:t>Ожидаемые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результаты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реал</w:t>
            </w:r>
            <w:r w:rsidRPr="00375A01">
              <w:rPr>
                <w:rFonts w:ascii="Times New Roman" w:hAnsi="Times New Roman"/>
              </w:rPr>
              <w:t>и</w:t>
            </w:r>
            <w:r w:rsidRPr="00375A01">
              <w:rPr>
                <w:rFonts w:ascii="Times New Roman" w:hAnsi="Times New Roman"/>
              </w:rPr>
              <w:t>зации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подпрограммы</w:t>
            </w:r>
            <w:proofErr w:type="spellEnd"/>
          </w:p>
        </w:tc>
        <w:tc>
          <w:tcPr>
            <w:tcW w:w="3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58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375A01">
              <w:rPr>
                <w:rFonts w:ascii="Times New Roman" w:hAnsi="Times New Roman"/>
                <w:lang w:val="ru-RU"/>
              </w:rPr>
              <w:t>Качественное</w:t>
            </w:r>
            <w:proofErr w:type="gramEnd"/>
            <w:r w:rsidRPr="00375A01">
              <w:rPr>
                <w:rFonts w:ascii="Times New Roman" w:hAnsi="Times New Roman"/>
                <w:lang w:val="ru-RU"/>
              </w:rPr>
              <w:t xml:space="preserve">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</w:t>
            </w:r>
            <w:r w:rsidRPr="00375A01">
              <w:rPr>
                <w:rFonts w:ascii="Times New Roman" w:hAnsi="Times New Roman"/>
                <w:lang w:val="ru-RU"/>
              </w:rPr>
              <w:t>ы</w:t>
            </w:r>
            <w:r w:rsidRPr="00375A01">
              <w:rPr>
                <w:rFonts w:ascii="Times New Roman" w:hAnsi="Times New Roman"/>
                <w:lang w:val="ru-RU"/>
              </w:rPr>
              <w:t>вающих в запасе.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1. Характеристика сферы реализации подпрограммы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Подпрограмма ра</w:t>
      </w:r>
      <w:r w:rsidRPr="00375A01">
        <w:rPr>
          <w:rFonts w:ascii="Times New Roman" w:hAnsi="Times New Roman"/>
          <w:lang w:val="ru-RU"/>
        </w:rPr>
        <w:t>з</w:t>
      </w:r>
      <w:r w:rsidRPr="00375A01">
        <w:rPr>
          <w:rFonts w:ascii="Times New Roman" w:hAnsi="Times New Roman"/>
          <w:lang w:val="ru-RU"/>
        </w:rPr>
        <w:t xml:space="preserve">работана в соответствии с Конституцией Российской Федерации; </w:t>
      </w:r>
      <w:proofErr w:type="gramStart"/>
      <w:r w:rsidRPr="00375A01">
        <w:rPr>
          <w:rFonts w:ascii="Times New Roman" w:hAnsi="Times New Roman"/>
          <w:lang w:val="ru-RU"/>
        </w:rPr>
        <w:t>Федеральными закон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ми: от 31.05.1996 года № 61-ФЗ «Об обороне», от 26.02.1997 года № 31-ФЗ «О мобилизационной подготовке и мобилизации в Российской Федерации», от 28.03.1998 года № 53-ФЗ «О воинской обязанности и военной службе», от 06.10.2003 года №131-ФЗ «Об общих принципах организации местного самоуправления в Российской Федерации», постановлением Правительства Ро</w:t>
      </w:r>
      <w:r w:rsidRPr="00375A01">
        <w:rPr>
          <w:rFonts w:ascii="Times New Roman" w:hAnsi="Times New Roman"/>
          <w:lang w:val="ru-RU"/>
        </w:rPr>
        <w:t>с</w:t>
      </w:r>
      <w:r w:rsidRPr="00375A01">
        <w:rPr>
          <w:rFonts w:ascii="Times New Roman" w:hAnsi="Times New Roman"/>
          <w:lang w:val="ru-RU"/>
        </w:rPr>
        <w:t xml:space="preserve">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375A01">
          <w:rPr>
            <w:rFonts w:ascii="Times New Roman" w:hAnsi="Times New Roman"/>
            <w:lang w:val="ru-RU"/>
          </w:rPr>
          <w:t>2006 г</w:t>
        </w:r>
      </w:smartTag>
      <w:r w:rsidRPr="00375A01">
        <w:rPr>
          <w:rFonts w:ascii="Times New Roman" w:hAnsi="Times New Roman"/>
          <w:lang w:val="ru-RU"/>
        </w:rPr>
        <w:t>. № 719 «Об утверждении Положения о воинском уч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 xml:space="preserve">те». </w:t>
      </w:r>
      <w:proofErr w:type="gramEnd"/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Воинский учет предусматривается воинской обязанностью граждан и обеспечивае</w:t>
      </w:r>
      <w:r w:rsidRPr="00375A01">
        <w:rPr>
          <w:rFonts w:ascii="Times New Roman" w:hAnsi="Times New Roman"/>
          <w:lang w:val="ru-RU"/>
        </w:rPr>
        <w:t>т</w:t>
      </w:r>
      <w:r w:rsidRPr="00375A01">
        <w:rPr>
          <w:rFonts w:ascii="Times New Roman" w:hAnsi="Times New Roman"/>
          <w:lang w:val="ru-RU"/>
        </w:rPr>
        <w:t>ся государственной системой регистрации призывных и мобилизационных людских р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сурсов, в рамках которой осуществляется комплекс мероприятий по сбору, обобщению и анализу сведений об их количественном и качественном состоянии (далее - система воинского учета). Органы местного самоуправления поселения, о</w:t>
      </w:r>
      <w:r w:rsidRPr="00375A01">
        <w:rPr>
          <w:rFonts w:ascii="Times New Roman" w:hAnsi="Times New Roman"/>
          <w:lang w:val="ru-RU"/>
        </w:rPr>
        <w:t>р</w:t>
      </w:r>
      <w:r w:rsidRPr="00375A01">
        <w:rPr>
          <w:rFonts w:ascii="Times New Roman" w:hAnsi="Times New Roman"/>
          <w:lang w:val="ru-RU"/>
        </w:rPr>
        <w:t>ганизуют и обеспечивают мобилизационную подготовку и мобилизацию, разрабатывают мобилизационные планы, оказ</w:t>
      </w:r>
      <w:r w:rsidRPr="00375A01">
        <w:rPr>
          <w:rFonts w:ascii="Times New Roman" w:hAnsi="Times New Roman"/>
          <w:lang w:val="ru-RU"/>
        </w:rPr>
        <w:t>ы</w:t>
      </w:r>
      <w:r w:rsidRPr="00375A01">
        <w:rPr>
          <w:rFonts w:ascii="Times New Roman" w:hAnsi="Times New Roman"/>
          <w:lang w:val="ru-RU"/>
        </w:rPr>
        <w:t>вают содействие военным комиссариатам в их мобилизационной работе в мирное время и при объявлении мобилизации, включая организацию в установле</w:t>
      </w:r>
      <w:r w:rsidRPr="00375A01">
        <w:rPr>
          <w:rFonts w:ascii="Times New Roman" w:hAnsi="Times New Roman"/>
          <w:lang w:val="ru-RU"/>
        </w:rPr>
        <w:t>н</w:t>
      </w:r>
      <w:r w:rsidRPr="00375A01">
        <w:rPr>
          <w:rFonts w:ascii="Times New Roman" w:hAnsi="Times New Roman"/>
          <w:lang w:val="ru-RU"/>
        </w:rPr>
        <w:t>ном порядке своевременного оповещения граждан, подлежащих призыву на военную службу по моб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>лизации, поставки техники на сборные пункты.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Должностным лицам организаций и гражданам разъясняются их обязанности по воинскому учету, мобилизационной подготовке и мобилизации, установленные законод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 xml:space="preserve">тельством Российской Федерации и Положением о воинском учете и осуществляется </w:t>
      </w:r>
      <w:proofErr w:type="gramStart"/>
      <w:r w:rsidRPr="00375A01">
        <w:rPr>
          <w:rFonts w:ascii="Times New Roman" w:hAnsi="Times New Roman"/>
          <w:lang w:val="ru-RU"/>
        </w:rPr>
        <w:t>контроль за</w:t>
      </w:r>
      <w:proofErr w:type="gramEnd"/>
      <w:r w:rsidRPr="00375A01">
        <w:rPr>
          <w:rFonts w:ascii="Times New Roman" w:hAnsi="Times New Roman"/>
          <w:lang w:val="ru-RU"/>
        </w:rPr>
        <w:t xml:space="preserve"> их и</w:t>
      </w:r>
      <w:r w:rsidRPr="00375A01">
        <w:rPr>
          <w:rFonts w:ascii="Times New Roman" w:hAnsi="Times New Roman"/>
          <w:lang w:val="ru-RU"/>
        </w:rPr>
        <w:t>с</w:t>
      </w:r>
      <w:r w:rsidRPr="00375A01">
        <w:rPr>
          <w:rFonts w:ascii="Times New Roman" w:hAnsi="Times New Roman"/>
          <w:lang w:val="ru-RU"/>
        </w:rPr>
        <w:t xml:space="preserve">полнением. </w:t>
      </w:r>
    </w:p>
    <w:p w:rsidR="00991AED" w:rsidRPr="00375A01" w:rsidRDefault="00991AED" w:rsidP="00991AED">
      <w:pPr>
        <w:jc w:val="center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2. Основные цели, задачи, сроки и этапы реализации подпрограммы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</w:t>
      </w:r>
      <w:r w:rsidRPr="00375A01">
        <w:rPr>
          <w:rFonts w:ascii="Times New Roman" w:hAnsi="Times New Roman"/>
          <w:lang w:val="ru-RU"/>
        </w:rPr>
        <w:t>ы</w:t>
      </w:r>
      <w:r w:rsidRPr="00375A01">
        <w:rPr>
          <w:rFonts w:ascii="Times New Roman" w:hAnsi="Times New Roman"/>
          <w:lang w:val="ru-RU"/>
        </w:rPr>
        <w:t xml:space="preserve">ми целями подпрограммы являются: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</w:t>
      </w:r>
      <w:proofErr w:type="gramStart"/>
      <w:r w:rsidRPr="00375A01">
        <w:rPr>
          <w:rFonts w:ascii="Times New Roman" w:hAnsi="Times New Roman"/>
          <w:lang w:val="ru-RU"/>
        </w:rPr>
        <w:t>- Обеспечить исполнение гражданами воинской обязанности, установленной федеральными законами «Об обороне», «О воинской обязанности и военной службе», «О мобил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 xml:space="preserve">зационной подготовке и мобилизации в Российской Федерации»; </w:t>
      </w:r>
      <w:proofErr w:type="gramEnd"/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Документальное оформление сведений воинского учета о гражданах, состоящих на в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 xml:space="preserve">инском учете;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Проводить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 xml:space="preserve">сти государства;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</w:t>
      </w:r>
      <w:proofErr w:type="gramStart"/>
      <w:r w:rsidRPr="00375A01">
        <w:rPr>
          <w:rFonts w:ascii="Times New Roman" w:hAnsi="Times New Roman"/>
          <w:lang w:val="ru-RU"/>
        </w:rPr>
        <w:t>- Осуществлять плановую работу по подготовке необходимого количества военно-обученных граждан, пр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</w:t>
      </w:r>
      <w:r w:rsidRPr="00375A01">
        <w:rPr>
          <w:rFonts w:ascii="Times New Roman" w:hAnsi="Times New Roman"/>
          <w:lang w:val="ru-RU"/>
        </w:rPr>
        <w:t>н</w:t>
      </w:r>
      <w:r w:rsidRPr="00375A01">
        <w:rPr>
          <w:rFonts w:ascii="Times New Roman" w:hAnsi="Times New Roman"/>
          <w:lang w:val="ru-RU"/>
        </w:rPr>
        <w:t xml:space="preserve">ности на требуемом уровне в военное время; </w:t>
      </w:r>
      <w:proofErr w:type="gramEnd"/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lastRenderedPageBreak/>
        <w:t xml:space="preserve"> - Приведение системы функционирования воинского учета и бронирования на территории сельского поселения в соответствие с требованиями законодательных актов и руков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 xml:space="preserve">дящих документов;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Обеспечение полного и качественного укомплектования призывными людскими ресурсами Вооруженных Сил РФ в мирное время, а также обеспечение их потребностей в лю</w:t>
      </w:r>
      <w:r w:rsidRPr="00375A01">
        <w:rPr>
          <w:rFonts w:ascii="Times New Roman" w:hAnsi="Times New Roman"/>
          <w:lang w:val="ru-RU"/>
        </w:rPr>
        <w:t>д</w:t>
      </w:r>
      <w:r w:rsidRPr="00375A01">
        <w:rPr>
          <w:rFonts w:ascii="Times New Roman" w:hAnsi="Times New Roman"/>
          <w:lang w:val="ru-RU"/>
        </w:rPr>
        <w:t xml:space="preserve">ских ресурсах в период мобилизации и в военное время. 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Для достижения поставленных целей необходимо решение следующих основных з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дач: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осуществлять первичный воинский учет граждан, пребывающих в запасе и граждан, подлежащих призыву на военную службу, проживающих или пребывающих на террит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 xml:space="preserve">рии поселения;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производить постановку на воинский учет и снятие с воинского учета граждан, обяза</w:t>
      </w:r>
      <w:r w:rsidRPr="00375A01">
        <w:rPr>
          <w:rFonts w:ascii="Times New Roman" w:hAnsi="Times New Roman"/>
          <w:lang w:val="ru-RU"/>
        </w:rPr>
        <w:t>н</w:t>
      </w:r>
      <w:r w:rsidRPr="00375A01">
        <w:rPr>
          <w:rFonts w:ascii="Times New Roman" w:hAnsi="Times New Roman"/>
          <w:lang w:val="ru-RU"/>
        </w:rPr>
        <w:t xml:space="preserve">ных состоять на воинском учете;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соблюдать установленный порядок производства отметок о постановке граждан на воинский учет и сн</w:t>
      </w:r>
      <w:r w:rsidRPr="00375A01">
        <w:rPr>
          <w:rFonts w:ascii="Times New Roman" w:hAnsi="Times New Roman"/>
          <w:lang w:val="ru-RU"/>
        </w:rPr>
        <w:t>я</w:t>
      </w:r>
      <w:r w:rsidRPr="00375A01">
        <w:rPr>
          <w:rFonts w:ascii="Times New Roman" w:hAnsi="Times New Roman"/>
          <w:lang w:val="ru-RU"/>
        </w:rPr>
        <w:t xml:space="preserve">тии с воинского учета;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обеспечение исполнения жителями сельского поселения воинской обязанности;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 xml:space="preserve">сти государства;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постоянное обеспечение полноты и достоверности данных о количественном составе и качественном состоянии призывных и моб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>лизационных ресурсов.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Реализация Программы рассчитана на период 2016 - 2020 годы.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Подпрограмма реализуется в один этап.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3.Характеристика основных мероприятий подпрограммы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widowControl w:val="0"/>
        <w:suppressAutoHyphens/>
        <w:ind w:firstLine="567"/>
        <w:jc w:val="both"/>
        <w:textAlignment w:val="baseline"/>
        <w:rPr>
          <w:rFonts w:ascii="Times New Roman" w:eastAsia="Arial" w:hAnsi="Times New Roman"/>
          <w:kern w:val="2"/>
          <w:lang w:val="ru-RU" w:eastAsia="ar-SA"/>
        </w:rPr>
      </w:pPr>
      <w:r w:rsidRPr="00375A01">
        <w:rPr>
          <w:rFonts w:ascii="Times New Roman" w:eastAsia="Arial" w:hAnsi="Times New Roman"/>
          <w:kern w:val="2"/>
          <w:lang w:val="ru-RU" w:eastAsia="ar-SA"/>
        </w:rPr>
        <w:t>Для выполнения поставленных цели и задач подпрограммы предусматривается реализация следующих мероприятий: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eastAsia="Arial" w:hAnsi="Times New Roman"/>
          <w:b/>
          <w:kern w:val="2"/>
          <w:lang w:val="ru-RU" w:eastAsia="ar-SA"/>
        </w:rPr>
        <w:t>Основное мероприятие 1</w:t>
      </w:r>
      <w:r w:rsidRPr="00375A01">
        <w:rPr>
          <w:rFonts w:ascii="Times New Roman" w:hAnsi="Times New Roman"/>
          <w:lang w:val="ru-RU"/>
        </w:rPr>
        <w:t xml:space="preserve"> "Осуществление первичного воинского учета на территориях где отсутствуют военные комиссариаты"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1 включает в себя: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Осуществление первичного воинского учета на территориях, где отсутствуют военные комиссариаты 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4.Показатели (индикаторы) достижения целей решения задач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Обеспечение исполнения жителями сельского поселения воинской обязанн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сти.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hyperlink w:anchor="Par273" w:history="1">
        <w:r w:rsidRPr="00375A01">
          <w:rPr>
            <w:rFonts w:ascii="Times New Roman" w:hAnsi="Times New Roman"/>
            <w:lang w:val="ru-RU"/>
          </w:rPr>
          <w:t>Сведения</w:t>
        </w:r>
      </w:hyperlink>
      <w:r w:rsidRPr="00375A01">
        <w:rPr>
          <w:rFonts w:ascii="Times New Roman" w:hAnsi="Times New Roman"/>
          <w:lang w:val="ru-RU"/>
        </w:rPr>
        <w:t xml:space="preserve"> о составе, значениях целевых показателей (индикаторов) муниципальной подпрограммы представлены в приложении №1 к настоящей подпрогра</w:t>
      </w:r>
      <w:r w:rsidRPr="00375A01">
        <w:rPr>
          <w:rFonts w:ascii="Times New Roman" w:hAnsi="Times New Roman"/>
          <w:lang w:val="ru-RU"/>
        </w:rPr>
        <w:t>м</w:t>
      </w:r>
      <w:r w:rsidRPr="00375A01">
        <w:rPr>
          <w:rFonts w:ascii="Times New Roman" w:hAnsi="Times New Roman"/>
          <w:lang w:val="ru-RU"/>
        </w:rPr>
        <w:t>ме.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5. Финансовое обеспечение подпрограммы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Обеспечение подпрограммы функционирования системы воинского учета осуществляется за счет выделяемых из федерального бю</w:t>
      </w:r>
      <w:r w:rsidRPr="00375A01">
        <w:rPr>
          <w:rFonts w:ascii="Times New Roman" w:hAnsi="Times New Roman"/>
          <w:lang w:val="ru-RU"/>
        </w:rPr>
        <w:t>д</w:t>
      </w:r>
      <w:r w:rsidRPr="00375A01">
        <w:rPr>
          <w:rFonts w:ascii="Times New Roman" w:hAnsi="Times New Roman"/>
          <w:lang w:val="ru-RU"/>
        </w:rPr>
        <w:t>жета субвенций бюджетам поселений на осуществление первичного воинского учета на территориях, где отсутствуют военные комиссари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ты. Общий объем средств, необходимых для реализации основных мероприятий мун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>ципальной программы, составит  369,5 тыс. рублей, в том числе по годам: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2016 год –  73,9 тыс. рублей;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2017 год –  73,9 тыс. рублей;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2018 год –  73,9 тыс. рублей;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2019 год –  73,9 тыс. рублей;</w:t>
      </w:r>
    </w:p>
    <w:p w:rsidR="00991AED" w:rsidRPr="00375A01" w:rsidRDefault="00991AED" w:rsidP="00991AED">
      <w:pPr>
        <w:ind w:firstLine="216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lastRenderedPageBreak/>
        <w:t>2020 год –  73,9 тыс. рублей.</w:t>
      </w:r>
    </w:p>
    <w:p w:rsidR="00991AED" w:rsidRPr="00375A01" w:rsidRDefault="00991AED" w:rsidP="00991AED">
      <w:pPr>
        <w:ind w:firstLine="2160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Ресурсное обеспечение реализации подпрограммы представлено в </w:t>
      </w:r>
      <w:r w:rsidRPr="00375A01">
        <w:rPr>
          <w:rStyle w:val="afe"/>
          <w:rFonts w:ascii="Times New Roman" w:hAnsi="Times New Roman"/>
          <w:b w:val="0"/>
          <w:lang w:val="ru-RU"/>
        </w:rPr>
        <w:t>прилож</w:t>
      </w:r>
      <w:r w:rsidRPr="00375A01">
        <w:rPr>
          <w:rStyle w:val="afe"/>
          <w:rFonts w:ascii="Times New Roman" w:hAnsi="Times New Roman"/>
          <w:b w:val="0"/>
          <w:lang w:val="ru-RU"/>
        </w:rPr>
        <w:t>е</w:t>
      </w:r>
      <w:r w:rsidRPr="00375A01">
        <w:rPr>
          <w:rStyle w:val="afe"/>
          <w:rFonts w:ascii="Times New Roman" w:hAnsi="Times New Roman"/>
          <w:b w:val="0"/>
          <w:lang w:val="ru-RU"/>
        </w:rPr>
        <w:t>нии №2 настоящей подпрограммы</w:t>
      </w:r>
      <w:r w:rsidRPr="00375A01">
        <w:rPr>
          <w:rFonts w:ascii="Times New Roman" w:hAnsi="Times New Roman"/>
          <w:lang w:val="ru-RU"/>
        </w:rPr>
        <w:t>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6.Основные меры муниципального и правового регулирования подпрограммы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Развитие мер муниципального регулирования подпрограмм будет обеспечиваться посре</w:t>
      </w:r>
      <w:r w:rsidRPr="00375A01">
        <w:rPr>
          <w:rFonts w:ascii="Times New Roman" w:hAnsi="Times New Roman"/>
          <w:lang w:val="ru-RU"/>
        </w:rPr>
        <w:t>д</w:t>
      </w:r>
      <w:r w:rsidRPr="00375A01">
        <w:rPr>
          <w:rFonts w:ascii="Times New Roman" w:hAnsi="Times New Roman"/>
          <w:lang w:val="ru-RU"/>
        </w:rPr>
        <w:t xml:space="preserve">ством проведения следующих мероприятий: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на протяжении всего периода реализации подпрограммы предполагается принятие нормативных правовых актов, направленных на совершенствование деятельности админис</w:t>
      </w:r>
      <w:r w:rsidRPr="00375A01">
        <w:rPr>
          <w:rFonts w:ascii="Times New Roman" w:hAnsi="Times New Roman"/>
          <w:lang w:val="ru-RU"/>
        </w:rPr>
        <w:t>т</w:t>
      </w:r>
      <w:r w:rsidRPr="00375A01">
        <w:rPr>
          <w:rFonts w:ascii="Times New Roman" w:hAnsi="Times New Roman"/>
          <w:lang w:val="ru-RU"/>
        </w:rPr>
        <w:t xml:space="preserve">рации сельского поселения и повышение ее эффективности;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обеспечение целевого расходования средств. 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7. Ожидаемый (планируемый) эффект от реализации программы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Реализация Подпрограммы будет способствовать одной из целей социально-экономического развития сельского поселения – развитию гражданского общества. 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Подпрограмма носит социальный характер, имеет общественную и проблемно-ориентированную направленность 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В результате исполнения основного мероприятия подпрограммы ожидается достижение следующих пок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 xml:space="preserve">зателей: 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</w:t>
      </w:r>
      <w:proofErr w:type="gramStart"/>
      <w:r w:rsidRPr="00375A01">
        <w:rPr>
          <w:rFonts w:ascii="Times New Roman" w:hAnsi="Times New Roman"/>
          <w:lang w:val="ru-RU"/>
        </w:rPr>
        <w:t>- максимальное обеспечение исполнения гражданами воинской обязанности, уст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 xml:space="preserve">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 </w:t>
      </w:r>
      <w:proofErr w:type="gramEnd"/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</w:t>
      </w:r>
      <w:proofErr w:type="gramStart"/>
      <w:r w:rsidRPr="00375A01">
        <w:rPr>
          <w:rFonts w:ascii="Times New Roman" w:hAnsi="Times New Roman"/>
          <w:lang w:val="ru-RU"/>
        </w:rPr>
        <w:t>- качественное выполнение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</w:t>
      </w:r>
      <w:r w:rsidRPr="00375A01">
        <w:rPr>
          <w:rFonts w:ascii="Times New Roman" w:hAnsi="Times New Roman"/>
          <w:lang w:val="ru-RU"/>
        </w:rPr>
        <w:t>н</w:t>
      </w:r>
      <w:r w:rsidRPr="00375A01">
        <w:rPr>
          <w:rFonts w:ascii="Times New Roman" w:hAnsi="Times New Roman"/>
          <w:lang w:val="ru-RU"/>
        </w:rPr>
        <w:t xml:space="preserve">ности, на требуемом уровне военного время. </w:t>
      </w:r>
      <w:proofErr w:type="gramEnd"/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75A01">
        <w:rPr>
          <w:rFonts w:ascii="Times New Roman" w:hAnsi="Times New Roman" w:cs="Times New Roman"/>
          <w:b w:val="0"/>
          <w:sz w:val="24"/>
          <w:szCs w:val="24"/>
          <w:lang w:val="ru-RU"/>
        </w:rPr>
        <w:t>8. Методика оценки эффективности подпрограммы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Методика оценки эффективности подпрограммы представлена в </w:t>
      </w:r>
      <w:hyperlink w:anchor="Par357" w:history="1">
        <w:r w:rsidRPr="00375A01">
          <w:rPr>
            <w:rFonts w:ascii="Times New Roman" w:hAnsi="Times New Roman"/>
            <w:color w:val="0000FF"/>
            <w:lang w:val="ru-RU"/>
          </w:rPr>
          <w:t xml:space="preserve">разделе </w:t>
        </w:r>
      </w:hyperlink>
      <w:r w:rsidRPr="00375A01">
        <w:rPr>
          <w:rFonts w:ascii="Times New Roman" w:hAnsi="Times New Roman"/>
          <w:lang w:val="ru-RU"/>
        </w:rPr>
        <w:t>9 настоящей Программы.</w:t>
      </w: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  <w:lang w:val="ru-RU"/>
        </w:rPr>
        <w:sectPr w:rsidR="00991AED" w:rsidRPr="00375A01" w:rsidSect="00375A0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XSpec="right" w:tblpY="-538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91AED" w:rsidRPr="00375A01" w:rsidTr="00CE56C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Приложение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№1</w:t>
            </w:r>
          </w:p>
          <w:p w:rsidR="00991AED" w:rsidRPr="00375A01" w:rsidRDefault="00991AED" w:rsidP="00CE56C5">
            <w:pPr>
              <w:jc w:val="both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к  </w:t>
            </w:r>
            <w:proofErr w:type="spellStart"/>
            <w:r w:rsidRPr="00375A01">
              <w:rPr>
                <w:rFonts w:ascii="Times New Roman" w:hAnsi="Times New Roman"/>
              </w:rPr>
              <w:t>муниципальной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подпрограмме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</w:p>
        </w:tc>
      </w:tr>
    </w:tbl>
    <w:p w:rsidR="00991AED" w:rsidRPr="00375A01" w:rsidRDefault="00991AED" w:rsidP="00991AED">
      <w:pPr>
        <w:ind w:firstLine="709"/>
        <w:jc w:val="both"/>
        <w:rPr>
          <w:rFonts w:ascii="Times New Roman" w:hAnsi="Times New Roman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75A01">
        <w:rPr>
          <w:rFonts w:ascii="Times New Roman" w:hAnsi="Times New Roman"/>
          <w:sz w:val="28"/>
          <w:szCs w:val="28"/>
        </w:rPr>
        <w:t>Перечень</w:t>
      </w:r>
      <w:proofErr w:type="spellEnd"/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375A01">
        <w:rPr>
          <w:rFonts w:ascii="Times New Roman" w:hAnsi="Times New Roman"/>
          <w:sz w:val="28"/>
          <w:szCs w:val="28"/>
          <w:lang w:val="ru-RU"/>
        </w:rPr>
        <w:t>показателей (индикаторов) муниципальной подпрограммы и их значений</w:t>
      </w:r>
    </w:p>
    <w:p w:rsidR="00991AED" w:rsidRPr="00375A01" w:rsidRDefault="00991AED" w:rsidP="00991AED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tbl>
      <w:tblPr>
        <w:tblW w:w="14865" w:type="dxa"/>
        <w:tblInd w:w="149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537"/>
        <w:gridCol w:w="4608"/>
        <w:gridCol w:w="1620"/>
        <w:gridCol w:w="2160"/>
        <w:gridCol w:w="1045"/>
        <w:gridCol w:w="1115"/>
        <w:gridCol w:w="1260"/>
        <w:gridCol w:w="1260"/>
        <w:gridCol w:w="1260"/>
      </w:tblGrid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46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Показатель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индикатор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наим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нование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Единица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изм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рения</w:t>
            </w:r>
            <w:proofErr w:type="spellEnd"/>
          </w:p>
        </w:tc>
        <w:tc>
          <w:tcPr>
            <w:tcW w:w="81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Значения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показателей</w:t>
            </w:r>
            <w:proofErr w:type="spellEnd"/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Базовый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отче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т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ный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75A01">
                <w:rPr>
                  <w:rFonts w:ascii="Times New Roman" w:hAnsi="Times New Roman"/>
                  <w:sz w:val="22"/>
                  <w:szCs w:val="22"/>
                </w:rPr>
                <w:t>2015 г</w:t>
              </w:r>
            </w:smartTag>
            <w:r w:rsidRPr="00375A0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2016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2017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2018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2019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2020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4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Обеспечение исполнения жителями сельского поселения воинской обяза</w:t>
            </w:r>
            <w:r w:rsidRPr="00375A01">
              <w:rPr>
                <w:rFonts w:ascii="Times New Roman" w:hAnsi="Times New Roman"/>
                <w:lang w:val="ru-RU"/>
              </w:rPr>
              <w:t>н</w:t>
            </w:r>
            <w:r w:rsidRPr="00375A01">
              <w:rPr>
                <w:rFonts w:ascii="Times New Roman" w:hAnsi="Times New Roman"/>
                <w:lang w:val="ru-RU"/>
              </w:rPr>
              <w:t>ности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человек</w:t>
            </w:r>
            <w:proofErr w:type="spell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166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167</w:t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169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169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105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91AED" w:rsidRPr="00375A01" w:rsidTr="00CE56C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Приложение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№2</w:t>
            </w:r>
          </w:p>
          <w:p w:rsidR="00991AED" w:rsidRPr="00375A01" w:rsidRDefault="00991AED" w:rsidP="00CE56C5">
            <w:pPr>
              <w:jc w:val="both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к  </w:t>
            </w:r>
            <w:proofErr w:type="spellStart"/>
            <w:r w:rsidRPr="00375A01">
              <w:rPr>
                <w:rFonts w:ascii="Times New Roman" w:hAnsi="Times New Roman"/>
              </w:rPr>
              <w:t>муниципальной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подпрограмме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jc w:val="right"/>
        <w:rPr>
          <w:rFonts w:ascii="Times New Roman" w:hAnsi="Times New Roman"/>
        </w:rPr>
      </w:pPr>
    </w:p>
    <w:p w:rsidR="00991AED" w:rsidRPr="00375A01" w:rsidRDefault="00991AED" w:rsidP="00991AED">
      <w:pPr>
        <w:jc w:val="right"/>
        <w:rPr>
          <w:rFonts w:ascii="Times New Roman" w:hAnsi="Times New Roman"/>
        </w:rPr>
      </w:pPr>
    </w:p>
    <w:p w:rsidR="00991AED" w:rsidRPr="00375A01" w:rsidRDefault="00991AED" w:rsidP="00991AED">
      <w:pPr>
        <w:jc w:val="right"/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375A01">
        <w:rPr>
          <w:rFonts w:ascii="Times New Roman" w:hAnsi="Times New Roman"/>
          <w:sz w:val="26"/>
          <w:szCs w:val="26"/>
        </w:rPr>
        <w:t>Ресурсное</w:t>
      </w:r>
      <w:proofErr w:type="spellEnd"/>
      <w:r w:rsidRPr="00375A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5A01">
        <w:rPr>
          <w:rFonts w:ascii="Times New Roman" w:hAnsi="Times New Roman"/>
          <w:sz w:val="26"/>
          <w:szCs w:val="26"/>
        </w:rPr>
        <w:t>обеспечение</w:t>
      </w:r>
      <w:proofErr w:type="spellEnd"/>
      <w:r w:rsidRPr="00375A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5A01">
        <w:rPr>
          <w:rFonts w:ascii="Times New Roman" w:hAnsi="Times New Roman"/>
          <w:sz w:val="26"/>
          <w:szCs w:val="26"/>
        </w:rPr>
        <w:t>реализации</w:t>
      </w:r>
      <w:proofErr w:type="spellEnd"/>
      <w:r w:rsidRPr="00375A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5A01">
        <w:rPr>
          <w:rFonts w:ascii="Times New Roman" w:hAnsi="Times New Roman"/>
          <w:sz w:val="26"/>
          <w:szCs w:val="26"/>
        </w:rPr>
        <w:t>подпрограммы</w:t>
      </w:r>
      <w:proofErr w:type="spellEnd"/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476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/>
      </w:tblPr>
      <w:tblGrid>
        <w:gridCol w:w="513"/>
        <w:gridCol w:w="4163"/>
        <w:gridCol w:w="4498"/>
        <w:gridCol w:w="1080"/>
        <w:gridCol w:w="1266"/>
        <w:gridCol w:w="1165"/>
        <w:gridCol w:w="990"/>
        <w:gridCol w:w="1085"/>
      </w:tblGrid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13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основного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меропри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я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4498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меропри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я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2016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6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2017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65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2018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2019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2020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13" w:type="dxa"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1.</w:t>
            </w: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98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73,9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73,9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73,9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73,9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73,9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13" w:type="dxa"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ИТОГО:</w:t>
            </w:r>
          </w:p>
        </w:tc>
        <w:tc>
          <w:tcPr>
            <w:tcW w:w="4498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73,9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73,9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73,9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73,9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73,9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</w:rPr>
      </w:pPr>
    </w:p>
    <w:p w:rsidR="00991AED" w:rsidRPr="00375A01" w:rsidRDefault="00991AED" w:rsidP="00991AED">
      <w:pPr>
        <w:ind w:firstLine="709"/>
        <w:jc w:val="both"/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  <w:sectPr w:rsidR="00991AED" w:rsidRPr="00375A01" w:rsidSect="00375A0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Spec="right" w:tblpY="-538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91AED" w:rsidRPr="00375A01" w:rsidTr="00CE56C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lastRenderedPageBreak/>
              <w:t>Приложение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№2</w:t>
            </w:r>
          </w:p>
          <w:p w:rsidR="00991AED" w:rsidRPr="00375A01" w:rsidRDefault="00991AED" w:rsidP="00CE56C5">
            <w:pPr>
              <w:jc w:val="both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к  </w:t>
            </w:r>
            <w:proofErr w:type="spellStart"/>
            <w:r w:rsidRPr="00375A01">
              <w:rPr>
                <w:rFonts w:ascii="Times New Roman" w:hAnsi="Times New Roman"/>
              </w:rPr>
              <w:t>муниципальной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программе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proofErr w:type="spellStart"/>
      <w:r w:rsidRPr="00375A01">
        <w:rPr>
          <w:rFonts w:ascii="Times New Roman" w:hAnsi="Times New Roman"/>
        </w:rPr>
        <w:t>Паспорт</w:t>
      </w:r>
      <w:proofErr w:type="spellEnd"/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spellStart"/>
      <w:proofErr w:type="gramStart"/>
      <w:r w:rsidRPr="00375A01">
        <w:rPr>
          <w:rFonts w:ascii="Times New Roman" w:hAnsi="Times New Roman"/>
        </w:rPr>
        <w:t>муниципальной</w:t>
      </w:r>
      <w:proofErr w:type="spellEnd"/>
      <w:proofErr w:type="gramEnd"/>
      <w:r w:rsidRPr="00375A01">
        <w:rPr>
          <w:rFonts w:ascii="Times New Roman" w:hAnsi="Times New Roman"/>
        </w:rPr>
        <w:t xml:space="preserve"> </w:t>
      </w:r>
      <w:proofErr w:type="spellStart"/>
      <w:r w:rsidRPr="00375A01">
        <w:rPr>
          <w:rFonts w:ascii="Times New Roman" w:hAnsi="Times New Roman"/>
        </w:rPr>
        <w:t>подпрограммы</w:t>
      </w:r>
      <w:proofErr w:type="spellEnd"/>
    </w:p>
    <w:p w:rsidR="00991AED" w:rsidRPr="00375A01" w:rsidRDefault="00991AED" w:rsidP="00991AED">
      <w:pPr>
        <w:ind w:firstLine="709"/>
        <w:jc w:val="center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«Защита населения и территории поселений от чрезвычайных ситуаций, обеспечение пожарной безопасности</w:t>
      </w:r>
      <w:r w:rsidRPr="00375A01">
        <w:rPr>
          <w:rFonts w:ascii="Times New Roman" w:hAnsi="Times New Roman"/>
          <w:color w:val="FF0000"/>
          <w:lang w:val="ru-RU"/>
        </w:rPr>
        <w:t xml:space="preserve"> </w:t>
      </w:r>
      <w:r w:rsidRPr="00375A01">
        <w:rPr>
          <w:rFonts w:ascii="Times New Roman" w:hAnsi="Times New Roman"/>
          <w:lang w:val="ru-RU"/>
        </w:rPr>
        <w:t>муниципал</w:t>
      </w:r>
      <w:r w:rsidRPr="00375A01">
        <w:rPr>
          <w:rFonts w:ascii="Times New Roman" w:hAnsi="Times New Roman"/>
          <w:lang w:val="ru-RU"/>
        </w:rPr>
        <w:t>ь</w:t>
      </w:r>
      <w:r w:rsidRPr="00375A01">
        <w:rPr>
          <w:rFonts w:ascii="Times New Roman" w:hAnsi="Times New Roman"/>
          <w:lang w:val="ru-RU"/>
        </w:rPr>
        <w:t>ного образования</w:t>
      </w:r>
    </w:p>
    <w:p w:rsidR="00991AED" w:rsidRPr="00375A01" w:rsidRDefault="00991AED" w:rsidP="00991AED">
      <w:pPr>
        <w:ind w:firstLine="709"/>
        <w:jc w:val="center"/>
        <w:rPr>
          <w:rStyle w:val="11"/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</w:t>
      </w:r>
      <w:r w:rsidRPr="00375A01">
        <w:rPr>
          <w:rFonts w:ascii="Times New Roman" w:hAnsi="Times New Roman"/>
          <w:color w:val="FF0000"/>
          <w:lang w:val="ru-RU"/>
        </w:rPr>
        <w:t>"Рязановский сельсовет"</w:t>
      </w:r>
      <w:r w:rsidRPr="00375A01">
        <w:rPr>
          <w:rFonts w:ascii="Times New Roman" w:hAnsi="Times New Roman"/>
          <w:lang w:val="ru-RU"/>
        </w:rPr>
        <w:t xml:space="preserve">» </w:t>
      </w:r>
      <w:r w:rsidRPr="00375A01">
        <w:rPr>
          <w:rStyle w:val="11"/>
          <w:rFonts w:ascii="Times New Roman" w:hAnsi="Times New Roman"/>
          <w:lang w:val="ru-RU"/>
        </w:rPr>
        <w:t>на 2016-2020 г</w:t>
      </w:r>
      <w:r w:rsidRPr="00375A01">
        <w:rPr>
          <w:rStyle w:val="11"/>
          <w:rFonts w:ascii="Times New Roman" w:hAnsi="Times New Roman"/>
          <w:lang w:val="ru-RU"/>
        </w:rPr>
        <w:t>о</w:t>
      </w:r>
      <w:r w:rsidRPr="00375A01">
        <w:rPr>
          <w:rStyle w:val="11"/>
          <w:rFonts w:ascii="Times New Roman" w:hAnsi="Times New Roman"/>
          <w:lang w:val="ru-RU"/>
        </w:rPr>
        <w:t>ды»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(далее - подпрограмма)</w:t>
      </w:r>
    </w:p>
    <w:p w:rsidR="00991AED" w:rsidRPr="00375A01" w:rsidRDefault="00991AED" w:rsidP="00991AED">
      <w:pPr>
        <w:jc w:val="both"/>
        <w:rPr>
          <w:rFonts w:ascii="Times New Roman" w:hAnsi="Times New Roman"/>
          <w:lang w:val="ru-RU"/>
        </w:rPr>
      </w:pPr>
    </w:p>
    <w:tbl>
      <w:tblPr>
        <w:tblW w:w="962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0"/>
        <w:gridCol w:w="329"/>
        <w:gridCol w:w="5698"/>
      </w:tblGrid>
      <w:tr w:rsidR="00991AED" w:rsidRPr="00375A01" w:rsidTr="00CE56C5">
        <w:trPr>
          <w:trHeight w:val="587"/>
        </w:trPr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исполнитель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д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Администрации муниципального образования «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Рязано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в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ский 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сельсовет»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Основание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разработки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DB3172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 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color w:val="FF0000"/>
                <w:lang w:val="ru-RU"/>
              </w:rPr>
              <w:t xml:space="preserve">главы 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администрации </w:t>
            </w:r>
            <w:r>
              <w:rPr>
                <w:rFonts w:ascii="Times New Roman" w:hAnsi="Times New Roman"/>
                <w:color w:val="FF0000"/>
                <w:lang w:val="ru-RU"/>
              </w:rPr>
              <w:t>МО Рязановский сельсовет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 от 15.</w:t>
            </w:r>
            <w:r>
              <w:rPr>
                <w:rFonts w:ascii="Times New Roman" w:hAnsi="Times New Roman"/>
                <w:color w:val="FF0000"/>
                <w:lang w:val="ru-RU"/>
              </w:rPr>
              <w:t>12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.2014  № </w:t>
            </w:r>
            <w:r>
              <w:rPr>
                <w:rFonts w:ascii="Times New Roman" w:hAnsi="Times New Roman"/>
                <w:color w:val="FF0000"/>
                <w:lang w:val="ru-RU"/>
              </w:rPr>
              <w:t>32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 -</w:t>
            </w:r>
            <w:proofErr w:type="spellStart"/>
            <w:proofErr w:type="gramStart"/>
            <w:r w:rsidRPr="00375A01">
              <w:rPr>
                <w:rFonts w:ascii="Times New Roman" w:hAnsi="Times New Roman"/>
                <w:color w:val="FF0000"/>
                <w:lang w:val="ru-RU"/>
              </w:rPr>
              <w:t>п</w:t>
            </w:r>
            <w:proofErr w:type="spellEnd"/>
            <w:proofErr w:type="gramEnd"/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 «Об  утверждении  Порядка   разработки, реализации и оценки эффективности  муниципальных программ  </w:t>
            </w:r>
            <w:r>
              <w:rPr>
                <w:rFonts w:ascii="Times New Roman" w:hAnsi="Times New Roman"/>
                <w:color w:val="FF0000"/>
                <w:lang w:val="ru-RU"/>
              </w:rPr>
              <w:t>муниципального образования Рязановский сельсовет»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>»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Основное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мероприятие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1. Защита населения и территории поселений от чрезвычайных ситуаций, обеспечение пожарной безопасн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сти;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2. Развитие единой дежурно-диспетчерской службы в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Асекеевском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й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оне.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Цель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Повышение защищенности населения и территории муниципального образования 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"Рязановский сельсовет"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от п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жаров;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Совершенствование системы предупреждения чрезв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чайных ситуаций; 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Создание условий для комфортного проживания граждан на территории сельского пос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ления.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Задачи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Развитие систем оповещения и информирования насел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ния;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Участие в предупреждении и ликвидации последс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вий чрезвычайных ситуаций на территории муниципальн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го района;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Обеспечение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пожарной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безопасности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Целевые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показатели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индикат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ры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991AED" w:rsidRDefault="00991AED" w:rsidP="00CE56C5">
            <w:pPr>
              <w:pStyle w:val="ConsPlusCell"/>
              <w:rPr>
                <w:rFonts w:ascii="Times New Roman" w:hAnsi="Times New Roman" w:cs="Times New Roman"/>
                <w:lang w:val="ru-RU"/>
              </w:rPr>
            </w:pPr>
            <w:r w:rsidRPr="00991AED">
              <w:rPr>
                <w:rFonts w:ascii="Times New Roman" w:hAnsi="Times New Roman" w:cs="Times New Roman"/>
                <w:lang w:val="ru-RU"/>
              </w:rPr>
              <w:t>- Доля количества населенных пунктов, оборудованных системами оповещения;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Готовность к выполнению задач по защите населения и территории от ЧС природного и техногенного хара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к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тера в рамках своих полномочий.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Срок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реализации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2016 - 2020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годы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Объемы и источники финансиров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ния подпрограммы</w:t>
            </w:r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общий объем финансирования программы составляет 2070.0 тыс. рублей, в том числе по годам реализ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ции: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2016 год – 350,0 тыс. рублей;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2017 год – 430,0 тыс. рублей;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2018 год – 430,0  тыс. рублей;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2019 год –  430,0 тыс. рублей;</w:t>
            </w:r>
          </w:p>
          <w:p w:rsidR="00991AED" w:rsidRPr="00375A01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75A01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spellStart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–  430,0тыс</w:t>
            </w:r>
            <w:proofErr w:type="gramEnd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  <w:proofErr w:type="spellEnd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991AED" w:rsidRPr="00375A01" w:rsidTr="00CE56C5">
        <w:trPr>
          <w:trHeight w:val="377"/>
        </w:trPr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Ожидаемые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результаты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реализ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ции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Снижение риска возникновения чрезвычайных ситу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ций природного и техногенного характера;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- Обеспечение противопожарной защищенности муниц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пального образования; повышение эффективности системы управл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ния, связи и оповещения;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Обеспечение действенных результатов в области обучения населения гражданской обороне, предупрежд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ния и ликвидации чрезвычайных ситуаций, мерам пожарной безопасности и безопасности на в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де.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  <w:b/>
          <w:sz w:val="16"/>
          <w:szCs w:val="16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1. Характеристика сферы реализации подпрограммы</w:t>
      </w:r>
    </w:p>
    <w:p w:rsidR="00991AED" w:rsidRPr="00375A01" w:rsidRDefault="00991AED" w:rsidP="00991AED">
      <w:pPr>
        <w:rPr>
          <w:rFonts w:ascii="Times New Roman" w:hAnsi="Times New Roman"/>
          <w:sz w:val="16"/>
          <w:szCs w:val="16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На территории Рязановского сельсовета источниками событий чрезвычайного х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рактера являются опасные природные явления, природные риски, которые представляют собой потенциальный источник угроз и рисков для жизнедеятельности населения. Соб</w:t>
      </w:r>
      <w:r w:rsidRPr="00375A01">
        <w:rPr>
          <w:rFonts w:ascii="Times New Roman" w:hAnsi="Times New Roman"/>
          <w:lang w:val="ru-RU"/>
        </w:rPr>
        <w:t>ы</w:t>
      </w:r>
      <w:r w:rsidRPr="00375A01">
        <w:rPr>
          <w:rFonts w:ascii="Times New Roman" w:hAnsi="Times New Roman"/>
          <w:lang w:val="ru-RU"/>
        </w:rPr>
        <w:t>тия последних лет, связанные с обильными снегопадами, снежными заносами на дорогах, паводковыми явлениями, природными пожарами, засухой, обильными осадками в виде дождя и града, сопровождающиеся сильным ветром, являются ярким тому подтвержден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>ем.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Таким образом, на территории Рязановского сельсовета сохраняется высокий ур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вень возникновения угроз ЧС.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Особенно актуален вопрос </w:t>
      </w:r>
      <w:proofErr w:type="gramStart"/>
      <w:r w:rsidRPr="00375A01">
        <w:rPr>
          <w:rFonts w:ascii="Times New Roman" w:hAnsi="Times New Roman"/>
          <w:lang w:val="ru-RU"/>
        </w:rPr>
        <w:t>обеспечения безопасности жизнедеятельности населения сельского поселения</w:t>
      </w:r>
      <w:proofErr w:type="gramEnd"/>
      <w:r w:rsidRPr="00375A01">
        <w:rPr>
          <w:rFonts w:ascii="Times New Roman" w:hAnsi="Times New Roman"/>
          <w:lang w:val="ru-RU"/>
        </w:rPr>
        <w:t xml:space="preserve"> от угроз природного и техногенного характера, от пожаров, от опасности на водных объе</w:t>
      </w:r>
      <w:r w:rsidRPr="00375A01">
        <w:rPr>
          <w:rFonts w:ascii="Times New Roman" w:hAnsi="Times New Roman"/>
          <w:lang w:val="ru-RU"/>
        </w:rPr>
        <w:t>к</w:t>
      </w:r>
      <w:r w:rsidRPr="00375A01">
        <w:rPr>
          <w:rFonts w:ascii="Times New Roman" w:hAnsi="Times New Roman"/>
          <w:lang w:val="ru-RU"/>
        </w:rPr>
        <w:t>тах.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В 2014 году на территории сельсовета произошло  1 ЧС (1 природных, ___-_ биол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го-социальных).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proofErr w:type="gramStart"/>
      <w:r w:rsidRPr="00375A01">
        <w:rPr>
          <w:rFonts w:ascii="Times New Roman" w:hAnsi="Times New Roman"/>
          <w:lang w:val="ru-RU"/>
        </w:rPr>
        <w:t xml:space="preserve">ЧС учтены в соответствии с </w:t>
      </w:r>
      <w:hyperlink r:id="rId9" w:history="1">
        <w:r w:rsidRPr="00375A01">
          <w:rPr>
            <w:rFonts w:ascii="Times New Roman" w:hAnsi="Times New Roman"/>
            <w:lang w:val="ru-RU"/>
          </w:rPr>
          <w:t>постановлением</w:t>
        </w:r>
      </w:hyperlink>
      <w:r w:rsidRPr="00375A01">
        <w:rPr>
          <w:rFonts w:ascii="Times New Roman" w:hAnsi="Times New Roman"/>
          <w:lang w:val="ru-RU"/>
        </w:rPr>
        <w:t xml:space="preserve"> Правительства Российской Федерации от 21 мая 2007 года № 304 «О классификации чрезвычайных ситуаций природного и техногенного характера» и </w:t>
      </w:r>
      <w:hyperlink r:id="rId10" w:history="1">
        <w:r w:rsidRPr="00375A01">
          <w:rPr>
            <w:rFonts w:ascii="Times New Roman" w:hAnsi="Times New Roman"/>
            <w:lang w:val="ru-RU"/>
          </w:rPr>
          <w:t>приказом</w:t>
        </w:r>
      </w:hyperlink>
      <w:r w:rsidRPr="00375A01">
        <w:rPr>
          <w:rFonts w:ascii="Times New Roman" w:hAnsi="Times New Roman"/>
          <w:lang w:val="ru-RU"/>
        </w:rPr>
        <w:t xml:space="preserve"> МЧС России от 8 июля 2004 года № 329 «Об утвержд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 xml:space="preserve">нии критериев информации о чрезвычайных ситуациях» с изменениями, внесенными </w:t>
      </w:r>
      <w:hyperlink r:id="rId11" w:history="1">
        <w:r w:rsidRPr="00375A01">
          <w:rPr>
            <w:rFonts w:ascii="Times New Roman" w:hAnsi="Times New Roman"/>
            <w:lang w:val="ru-RU"/>
          </w:rPr>
          <w:t>пр</w:t>
        </w:r>
        <w:r w:rsidRPr="00375A01">
          <w:rPr>
            <w:rFonts w:ascii="Times New Roman" w:hAnsi="Times New Roman"/>
            <w:lang w:val="ru-RU"/>
          </w:rPr>
          <w:t>и</w:t>
        </w:r>
        <w:r w:rsidRPr="00375A01">
          <w:rPr>
            <w:rFonts w:ascii="Times New Roman" w:hAnsi="Times New Roman"/>
            <w:lang w:val="ru-RU"/>
          </w:rPr>
          <w:t>казом</w:t>
        </w:r>
      </w:hyperlink>
      <w:r w:rsidRPr="00375A01">
        <w:rPr>
          <w:rFonts w:ascii="Times New Roman" w:hAnsi="Times New Roman"/>
          <w:lang w:val="ru-RU"/>
        </w:rPr>
        <w:t xml:space="preserve"> МЧС России от 24 февраля 2009 года № 92.</w:t>
      </w:r>
      <w:proofErr w:type="gramEnd"/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Нерешенными в сфере снижения рисков ЧС остаются следующие проблемы: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несовершенство системы функционирования сил и средств экстренного реагирования в сфере снижения рисков и смягчения после</w:t>
      </w:r>
      <w:r w:rsidRPr="00375A01">
        <w:rPr>
          <w:rFonts w:ascii="Times New Roman" w:hAnsi="Times New Roman"/>
          <w:lang w:val="ru-RU"/>
        </w:rPr>
        <w:t>д</w:t>
      </w:r>
      <w:r w:rsidRPr="00375A01">
        <w:rPr>
          <w:rFonts w:ascii="Times New Roman" w:hAnsi="Times New Roman"/>
          <w:lang w:val="ru-RU"/>
        </w:rPr>
        <w:t>ствий ЧС;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несовершенство систем мониторинга ЧС;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недостаточное техническое оснащение спасательных подразделений спасательной техникой.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Пожары являются одним из факторов, дестабилизирующих социально-экономическую обстановку.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color w:val="000000"/>
          <w:lang w:val="ru-RU"/>
        </w:rPr>
      </w:pPr>
      <w:r w:rsidRPr="00375A01">
        <w:rPr>
          <w:rFonts w:ascii="Times New Roman" w:hAnsi="Times New Roman"/>
          <w:color w:val="000000"/>
          <w:shd w:val="clear" w:color="auto" w:fill="FFFFFF"/>
          <w:lang w:val="ru-RU"/>
        </w:rPr>
        <w:t>В 2014 году на территории Рязановского сельсовета Оренбургской области произо</w:t>
      </w:r>
      <w:r w:rsidRPr="00375A01">
        <w:rPr>
          <w:rFonts w:ascii="Times New Roman" w:hAnsi="Times New Roman"/>
          <w:color w:val="000000"/>
          <w:shd w:val="clear" w:color="auto" w:fill="FFFFFF"/>
          <w:lang w:val="ru-RU"/>
        </w:rPr>
        <w:t>ш</w:t>
      </w:r>
      <w:r w:rsidRPr="00375A01">
        <w:rPr>
          <w:rFonts w:ascii="Times New Roman" w:hAnsi="Times New Roman"/>
          <w:color w:val="000000"/>
          <w:shd w:val="clear" w:color="auto" w:fill="FFFFFF"/>
          <w:lang w:val="ru-RU"/>
        </w:rPr>
        <w:t>ли 3 пожаров и 2 возгораний</w:t>
      </w:r>
      <w:proofErr w:type="gramStart"/>
      <w:r w:rsidRPr="00375A0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,</w:t>
      </w:r>
      <w:proofErr w:type="gramEnd"/>
      <w:r w:rsidRPr="00375A0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материальный ущерб составил более 10,0 тыс. рублей, на пожарах погибло __-_ человек, ___- человека получили травмы различной ст</w:t>
      </w:r>
      <w:r w:rsidRPr="00375A01">
        <w:rPr>
          <w:rFonts w:ascii="Times New Roman" w:hAnsi="Times New Roman"/>
          <w:color w:val="000000"/>
          <w:shd w:val="clear" w:color="auto" w:fill="FFFFFF"/>
          <w:lang w:val="ru-RU"/>
        </w:rPr>
        <w:t>е</w:t>
      </w:r>
      <w:r w:rsidRPr="00375A01">
        <w:rPr>
          <w:rFonts w:ascii="Times New Roman" w:hAnsi="Times New Roman"/>
          <w:color w:val="000000"/>
          <w:shd w:val="clear" w:color="auto" w:fill="FFFFFF"/>
          <w:lang w:val="ru-RU"/>
        </w:rPr>
        <w:t>пени.</w:t>
      </w:r>
      <w:r w:rsidRPr="00375A01">
        <w:rPr>
          <w:rFonts w:ascii="Times New Roman" w:hAnsi="Times New Roman"/>
          <w:color w:val="000000"/>
          <w:lang w:val="ru-RU"/>
        </w:rPr>
        <w:tab/>
      </w:r>
      <w:r w:rsidRPr="00375A01">
        <w:rPr>
          <w:rFonts w:ascii="Times New Roman" w:hAnsi="Times New Roman"/>
          <w:color w:val="000000"/>
          <w:lang w:val="ru-RU"/>
        </w:rPr>
        <w:tab/>
      </w:r>
      <w:r w:rsidRPr="00375A01">
        <w:rPr>
          <w:rFonts w:ascii="Times New Roman" w:hAnsi="Times New Roman"/>
          <w:color w:val="000000"/>
          <w:lang w:val="ru-RU"/>
        </w:rPr>
        <w:tab/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color w:val="000000"/>
          <w:shd w:val="clear" w:color="auto" w:fill="FFFFFF"/>
          <w:lang w:val="ru-RU"/>
        </w:rPr>
        <w:t>Спасено ___- человек, материальных ценностей на сумму более 20,0 тыс. рублей.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Улучшение этих показателей достигнуто за счет комплекса мероприятий, выполне</w:t>
      </w:r>
      <w:r w:rsidRPr="00375A01">
        <w:rPr>
          <w:rFonts w:ascii="Times New Roman" w:hAnsi="Times New Roman"/>
          <w:lang w:val="ru-RU"/>
        </w:rPr>
        <w:t>н</w:t>
      </w:r>
      <w:r w:rsidRPr="00375A01">
        <w:rPr>
          <w:rFonts w:ascii="Times New Roman" w:hAnsi="Times New Roman"/>
          <w:lang w:val="ru-RU"/>
        </w:rPr>
        <w:t>ных органами местного самоуправления района и сельских поселений, предприятиями и общественными организациями за счет средств соответствующих бюджетов.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Основными проблемами в сфере обеспечения пожарной безопасности являются: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несвоевременное прибытие подразделений пожарной охраны к месту вызова из-за удаленности;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недостаточное техническое оснащение пожарных подразделений пожарной техн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>кой;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несовершенство системы обслуживания и ремонта технических средств, </w:t>
      </w:r>
      <w:r w:rsidRPr="00375A01">
        <w:rPr>
          <w:rFonts w:ascii="Times New Roman" w:hAnsi="Times New Roman"/>
          <w:lang w:val="ru-RU"/>
        </w:rPr>
        <w:lastRenderedPageBreak/>
        <w:t>наход</w:t>
      </w:r>
      <w:r w:rsidRPr="00375A01">
        <w:rPr>
          <w:rFonts w:ascii="Times New Roman" w:hAnsi="Times New Roman"/>
          <w:lang w:val="ru-RU"/>
        </w:rPr>
        <w:t>я</w:t>
      </w:r>
      <w:r w:rsidRPr="00375A01">
        <w:rPr>
          <w:rFonts w:ascii="Times New Roman" w:hAnsi="Times New Roman"/>
          <w:lang w:val="ru-RU"/>
        </w:rPr>
        <w:t>щихся на оснащении пожарных подразделений;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недостаточное содействие созданию и развитию муниципальной, ведомственной, добровольной п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жарной охраны;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недостаточная информированность населения о мерах пожарной безопасности.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Проведенный анализ выполнения мероприятий позволяет сделать вывод о том, что скоординированные действия органов местного самоуправления в сфере их ответственности и в пределах компетенции позволяют обеспечить базовые условия, нео</w:t>
      </w:r>
      <w:r w:rsidRPr="00375A01">
        <w:rPr>
          <w:rFonts w:ascii="Times New Roman" w:hAnsi="Times New Roman"/>
          <w:lang w:val="ru-RU"/>
        </w:rPr>
        <w:t>б</w:t>
      </w:r>
      <w:r w:rsidRPr="00375A01">
        <w:rPr>
          <w:rFonts w:ascii="Times New Roman" w:hAnsi="Times New Roman"/>
          <w:lang w:val="ru-RU"/>
        </w:rPr>
        <w:t>ходимые для реализации неотложных мер в обеспечении комплексной безопасности района. Несмотря на устойчивую положительную динамику основных макроэк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номических показателей, существует ряд системных проблем в сфере защиты населения и территории от чрезвычайных ситуаций, обеспеч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ние пожарной безопасности и безопасности людей на водных объе</w:t>
      </w:r>
      <w:r w:rsidRPr="00375A01">
        <w:rPr>
          <w:rFonts w:ascii="Times New Roman" w:hAnsi="Times New Roman"/>
          <w:lang w:val="ru-RU"/>
        </w:rPr>
        <w:t>к</w:t>
      </w:r>
      <w:r w:rsidRPr="00375A01">
        <w:rPr>
          <w:rFonts w:ascii="Times New Roman" w:hAnsi="Times New Roman"/>
          <w:lang w:val="ru-RU"/>
        </w:rPr>
        <w:t xml:space="preserve">тах. 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</w:t>
      </w:r>
      <w:proofErr w:type="gramStart"/>
      <w:r w:rsidRPr="00375A01">
        <w:rPr>
          <w:rFonts w:ascii="Times New Roman" w:hAnsi="Times New Roman"/>
          <w:lang w:val="ru-RU"/>
        </w:rPr>
        <w:t>Необходимо создание и поддержание в постоянной готовности муниципальных си</w:t>
      </w:r>
      <w:r w:rsidRPr="00375A01">
        <w:rPr>
          <w:rFonts w:ascii="Times New Roman" w:hAnsi="Times New Roman"/>
          <w:lang w:val="ru-RU"/>
        </w:rPr>
        <w:t>с</w:t>
      </w:r>
      <w:r w:rsidRPr="00375A01">
        <w:rPr>
          <w:rFonts w:ascii="Times New Roman" w:hAnsi="Times New Roman"/>
          <w:lang w:val="ru-RU"/>
        </w:rPr>
        <w:t>тем оповещения и информирования населения о чрезвычайных ситуациях, осуществление сбора информации в области защиты населения и территорий от чрезвычайных ситуаций и обмен такой информацией, обеспечение, в том числе с использованием комплексной системы экстренного оповещения населения об угрозе возникновения или о возникнов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нии чрезвычайных ситуаций, своевременное оповещение населения об угрозе возникновения или о возникн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вении</w:t>
      </w:r>
      <w:proofErr w:type="gramEnd"/>
      <w:r w:rsidRPr="00375A01">
        <w:rPr>
          <w:rFonts w:ascii="Times New Roman" w:hAnsi="Times New Roman"/>
          <w:lang w:val="ru-RU"/>
        </w:rPr>
        <w:t xml:space="preserve"> чрезвычайных ситуаций. 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Одним из важных элементов снижения рисков возникновения чрезвычайных ситуаций является пропаганда безопасности жизнедеятельности населения. Для этих целей необх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 xml:space="preserve">димо развитие системы информирования населения в местах массового пребывания. 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Возрастание риска возникновения ЧС природного и техногенного характера, количество пожаров и число погибших и пострадавших людей на пожарах, количество несчастных случаев на водных объектах и число погибших на водных объектах определяет актуальность н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 xml:space="preserve">стоящей подпрограммы. 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sz w:val="16"/>
          <w:szCs w:val="16"/>
          <w:lang w:val="ru-RU"/>
        </w:rPr>
      </w:pPr>
      <w:r w:rsidRPr="00375A01">
        <w:rPr>
          <w:rFonts w:ascii="Times New Roman" w:hAnsi="Times New Roman"/>
          <w:lang w:val="ru-RU"/>
        </w:rPr>
        <w:t xml:space="preserve"> 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2. Основные цели, задачи, сроки и этапы реализации подпрограммы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</w:t>
      </w:r>
      <w:r w:rsidRPr="00375A01">
        <w:rPr>
          <w:rFonts w:ascii="Times New Roman" w:hAnsi="Times New Roman"/>
          <w:lang w:val="ru-RU"/>
        </w:rPr>
        <w:t>ы</w:t>
      </w:r>
      <w:r w:rsidRPr="00375A01">
        <w:rPr>
          <w:rFonts w:ascii="Times New Roman" w:hAnsi="Times New Roman"/>
          <w:lang w:val="ru-RU"/>
        </w:rPr>
        <w:t xml:space="preserve">ми целями подпрограммы являются: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Повышение защищенности населения и территории 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>"Рязановский сельс</w:t>
      </w:r>
      <w:r w:rsidRPr="00375A01">
        <w:rPr>
          <w:rFonts w:ascii="Times New Roman" w:hAnsi="Times New Roman"/>
          <w:color w:val="FF0000"/>
          <w:lang w:val="ru-RU"/>
        </w:rPr>
        <w:t>о</w:t>
      </w:r>
      <w:r w:rsidRPr="00375A01">
        <w:rPr>
          <w:rFonts w:ascii="Times New Roman" w:hAnsi="Times New Roman"/>
          <w:color w:val="FF0000"/>
          <w:lang w:val="ru-RU"/>
        </w:rPr>
        <w:t>вет"</w:t>
      </w:r>
      <w:r w:rsidRPr="00375A01">
        <w:rPr>
          <w:rFonts w:ascii="Times New Roman" w:hAnsi="Times New Roman"/>
          <w:lang w:val="ru-RU"/>
        </w:rPr>
        <w:t xml:space="preserve"> от пожаров;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Совершенствование системы предупреждения чре</w:t>
      </w:r>
      <w:r w:rsidRPr="00375A01">
        <w:rPr>
          <w:rFonts w:ascii="Times New Roman" w:hAnsi="Times New Roman"/>
          <w:lang w:val="ru-RU"/>
        </w:rPr>
        <w:t>з</w:t>
      </w:r>
      <w:r w:rsidRPr="00375A01">
        <w:rPr>
          <w:rFonts w:ascii="Times New Roman" w:hAnsi="Times New Roman"/>
          <w:lang w:val="ru-RU"/>
        </w:rPr>
        <w:t xml:space="preserve">вычайных ситуаций; 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Создание условий для комфортного проживания граждан на территории сельского посел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ния.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Для достижения поставленных целей необходимо решение следующих основных з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дач: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Развитие систем оповещения и информирования нас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ления;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Участие в предупреждении и ликвидации последствий чрезвычайных ситуаций на территории муниципальн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го района;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Обеспечение пожарной безопасности.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Основными приоритетами муниципальной политики в сфере реализации подпр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 xml:space="preserve">граммы являются: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совершенствование системы управления гражданской обороны;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повышение готовности сил и сре</w:t>
      </w:r>
      <w:proofErr w:type="gramStart"/>
      <w:r w:rsidRPr="00375A01">
        <w:rPr>
          <w:rFonts w:ascii="Times New Roman" w:hAnsi="Times New Roman"/>
          <w:lang w:val="ru-RU"/>
        </w:rPr>
        <w:t>дств гр</w:t>
      </w:r>
      <w:proofErr w:type="gramEnd"/>
      <w:r w:rsidRPr="00375A01">
        <w:rPr>
          <w:rFonts w:ascii="Times New Roman" w:hAnsi="Times New Roman"/>
          <w:lang w:val="ru-RU"/>
        </w:rPr>
        <w:t>ажданской обороны к ликвидации после</w:t>
      </w:r>
      <w:r w:rsidRPr="00375A01">
        <w:rPr>
          <w:rFonts w:ascii="Times New Roman" w:hAnsi="Times New Roman"/>
          <w:lang w:val="ru-RU"/>
        </w:rPr>
        <w:t>д</w:t>
      </w:r>
      <w:r w:rsidRPr="00375A01">
        <w:rPr>
          <w:rFonts w:ascii="Times New Roman" w:hAnsi="Times New Roman"/>
          <w:lang w:val="ru-RU"/>
        </w:rPr>
        <w:t>ствий применения современных средств поражения, чрезвычайных ситуаций природного и техногенного характера и террор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 xml:space="preserve">стических проявлений; 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совершенствование системы обучения населения, аварийно-спасательных служб и фо</w:t>
      </w:r>
      <w:r w:rsidRPr="00375A01">
        <w:rPr>
          <w:rFonts w:ascii="Times New Roman" w:hAnsi="Times New Roman"/>
          <w:lang w:val="ru-RU"/>
        </w:rPr>
        <w:t>р</w:t>
      </w:r>
      <w:r w:rsidRPr="00375A01">
        <w:rPr>
          <w:rFonts w:ascii="Times New Roman" w:hAnsi="Times New Roman"/>
          <w:lang w:val="ru-RU"/>
        </w:rPr>
        <w:t>мирований.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Реализация Программы рассчитана на период 2016 - 2020 годы.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Подпрограмма ре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лизуется в один этап.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lastRenderedPageBreak/>
        <w:t>3.Характеристика основных мероприятий подпрограммы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91AED" w:rsidRPr="00375A01" w:rsidRDefault="00991AED" w:rsidP="00991AED">
      <w:pPr>
        <w:widowControl w:val="0"/>
        <w:suppressAutoHyphens/>
        <w:ind w:firstLine="567"/>
        <w:jc w:val="both"/>
        <w:textAlignment w:val="baseline"/>
        <w:rPr>
          <w:rFonts w:ascii="Times New Roman" w:eastAsia="Arial" w:hAnsi="Times New Roman"/>
          <w:kern w:val="2"/>
          <w:lang w:val="ru-RU" w:eastAsia="ar-SA"/>
        </w:rPr>
      </w:pPr>
      <w:r w:rsidRPr="00375A01">
        <w:rPr>
          <w:rFonts w:ascii="Times New Roman" w:eastAsia="Arial" w:hAnsi="Times New Roman"/>
          <w:kern w:val="2"/>
          <w:lang w:val="ru-RU" w:eastAsia="ar-SA"/>
        </w:rPr>
        <w:t>Для выполнения поставленных цели и задач подпрограммы предусматривается реализация следующих мероприятий: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eastAsia="Arial" w:hAnsi="Times New Roman"/>
          <w:b/>
          <w:kern w:val="2"/>
          <w:lang w:val="ru-RU" w:eastAsia="ar-SA"/>
        </w:rPr>
        <w:t>Основное мероприятие 1</w:t>
      </w:r>
      <w:r w:rsidRPr="00375A01">
        <w:rPr>
          <w:rFonts w:ascii="Times New Roman" w:hAnsi="Times New Roman"/>
          <w:lang w:val="ru-RU"/>
        </w:rPr>
        <w:t>«Защита населения и территории поселений от чрезвычайных ситу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 xml:space="preserve">ций, обеспечение пожарной безопасности». 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1 включает в себя: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Обеспечение деятельности служб защиты населения и территорий от чрезвычайных ситуаций межмуниципального и регионального хара</w:t>
      </w:r>
      <w:r w:rsidRPr="00375A01">
        <w:rPr>
          <w:rFonts w:ascii="Times New Roman" w:hAnsi="Times New Roman"/>
          <w:lang w:val="ru-RU"/>
        </w:rPr>
        <w:t>к</w:t>
      </w:r>
      <w:r w:rsidRPr="00375A01">
        <w:rPr>
          <w:rFonts w:ascii="Times New Roman" w:hAnsi="Times New Roman"/>
          <w:lang w:val="ru-RU"/>
        </w:rPr>
        <w:t>тера и служб гражданской обороны.</w:t>
      </w:r>
      <w:r w:rsidRPr="00375A01">
        <w:rPr>
          <w:rFonts w:ascii="Times New Roman" w:eastAsia="Arial" w:hAnsi="Times New Roman"/>
          <w:b/>
          <w:kern w:val="2"/>
          <w:lang w:val="ru-RU" w:eastAsia="ar-SA"/>
        </w:rPr>
        <w:t xml:space="preserve"> Основное мероприятие 2 </w:t>
      </w:r>
      <w:r w:rsidRPr="00375A01">
        <w:rPr>
          <w:rFonts w:ascii="Times New Roman" w:hAnsi="Times New Roman"/>
          <w:lang w:val="ru-RU"/>
        </w:rPr>
        <w:t xml:space="preserve">«Развитие единой дежурно-диспетчерской службы в </w:t>
      </w:r>
      <w:proofErr w:type="spellStart"/>
      <w:r w:rsidRPr="00375A01">
        <w:rPr>
          <w:rFonts w:ascii="Times New Roman" w:hAnsi="Times New Roman"/>
          <w:lang w:val="ru-RU"/>
        </w:rPr>
        <w:t>Асекеевском</w:t>
      </w:r>
      <w:proofErr w:type="spellEnd"/>
      <w:r w:rsidRPr="00375A01">
        <w:rPr>
          <w:rFonts w:ascii="Times New Roman" w:hAnsi="Times New Roman"/>
          <w:lang w:val="ru-RU"/>
        </w:rPr>
        <w:t xml:space="preserve"> ра</w:t>
      </w:r>
      <w:r w:rsidRPr="00375A01">
        <w:rPr>
          <w:rFonts w:ascii="Times New Roman" w:hAnsi="Times New Roman"/>
          <w:lang w:val="ru-RU"/>
        </w:rPr>
        <w:t>й</w:t>
      </w:r>
      <w:r w:rsidRPr="00375A01">
        <w:rPr>
          <w:rFonts w:ascii="Times New Roman" w:hAnsi="Times New Roman"/>
          <w:lang w:val="ru-RU"/>
        </w:rPr>
        <w:t>оне».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2 включает в себя:</w:t>
      </w:r>
    </w:p>
    <w:p w:rsidR="00991AED" w:rsidRPr="00DB3172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Содержание диспетчеров ЕДДС (финансовое обеспечение мероприятия согласно Согл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 xml:space="preserve">шению по передаче полномочий). </w:t>
      </w:r>
    </w:p>
    <w:p w:rsidR="00991AED" w:rsidRPr="00DB3172" w:rsidRDefault="00991AED" w:rsidP="00DB3172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4.Показатели (индикаторы) достижения целей решения задач</w:t>
      </w:r>
    </w:p>
    <w:p w:rsidR="00991AED" w:rsidRPr="00991AED" w:rsidRDefault="00991AED" w:rsidP="00991AED">
      <w:pPr>
        <w:pStyle w:val="ConsPlusCell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991AED">
        <w:rPr>
          <w:rFonts w:ascii="Times New Roman" w:hAnsi="Times New Roman" w:cs="Times New Roman"/>
          <w:sz w:val="24"/>
          <w:szCs w:val="24"/>
          <w:lang w:val="ru-RU"/>
        </w:rPr>
        <w:t>- Доля количества населенных пунктов, оборудованных системами оповещения;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Готовность к выполнению задач по защите населения и территории от ЧС природного и техногенного характера в рамках своих по</w:t>
      </w:r>
      <w:r w:rsidRPr="00375A01">
        <w:rPr>
          <w:rFonts w:ascii="Times New Roman" w:hAnsi="Times New Roman"/>
          <w:lang w:val="ru-RU"/>
        </w:rPr>
        <w:t>л</w:t>
      </w:r>
      <w:r w:rsidRPr="00375A01">
        <w:rPr>
          <w:rFonts w:ascii="Times New Roman" w:hAnsi="Times New Roman"/>
          <w:lang w:val="ru-RU"/>
        </w:rPr>
        <w:t>номочий.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hyperlink w:anchor="Par273" w:history="1">
        <w:r w:rsidRPr="00375A01">
          <w:rPr>
            <w:rFonts w:ascii="Times New Roman" w:hAnsi="Times New Roman"/>
            <w:lang w:val="ru-RU"/>
          </w:rPr>
          <w:t>Сведения</w:t>
        </w:r>
      </w:hyperlink>
      <w:r w:rsidRPr="00375A01">
        <w:rPr>
          <w:rFonts w:ascii="Times New Roman" w:hAnsi="Times New Roman"/>
          <w:lang w:val="ru-RU"/>
        </w:rPr>
        <w:t xml:space="preserve"> о составе, значениях целевых показателей (индикаторов) муниципальной подпрограммы представлены в приложении №1 к настоящей подпрогра</w:t>
      </w:r>
      <w:r w:rsidRPr="00375A01">
        <w:rPr>
          <w:rFonts w:ascii="Times New Roman" w:hAnsi="Times New Roman"/>
          <w:lang w:val="ru-RU"/>
        </w:rPr>
        <w:t>м</w:t>
      </w:r>
      <w:r w:rsidRPr="00375A01">
        <w:rPr>
          <w:rFonts w:ascii="Times New Roman" w:hAnsi="Times New Roman"/>
          <w:lang w:val="ru-RU"/>
        </w:rPr>
        <w:t>ме.</w:t>
      </w:r>
    </w:p>
    <w:p w:rsidR="00991AED" w:rsidRPr="00375A01" w:rsidRDefault="00991AED" w:rsidP="00991AED">
      <w:pPr>
        <w:rPr>
          <w:rFonts w:ascii="Times New Roman" w:hAnsi="Times New Roman"/>
          <w:sz w:val="16"/>
          <w:szCs w:val="16"/>
          <w:lang w:val="ru-RU"/>
        </w:rPr>
      </w:pPr>
    </w:p>
    <w:p w:rsidR="00991AED" w:rsidRPr="00DB3172" w:rsidRDefault="00991AED" w:rsidP="00DB3172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5. Финансовое обеспечение подпрограммы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Финансовое обеспечение подпрограммы осуществляется за счет средств местного бюджета. Общий объем средств, необходимых для реализации основных мероприятий муниципальной подпрограммы, составит 2070,0тыс. рублей, в том числе по годам: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2016 год –  350,0 тыс. рублей;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2017 год –  430,0  тыс. рублей;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2018 год –  430,0 тыс. рублей;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2019 год –  430,0 тыс. рублей;</w:t>
      </w:r>
    </w:p>
    <w:p w:rsidR="00991AED" w:rsidRPr="00375A01" w:rsidRDefault="00991AED" w:rsidP="00991AED">
      <w:pPr>
        <w:ind w:firstLine="216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2020 год –  430,0 тыс. рублей.</w:t>
      </w:r>
    </w:p>
    <w:p w:rsidR="00991AED" w:rsidRPr="00375A01" w:rsidRDefault="00991AED" w:rsidP="00991AED">
      <w:pPr>
        <w:ind w:firstLine="540"/>
        <w:rPr>
          <w:rStyle w:val="afe"/>
          <w:rFonts w:ascii="Times New Roman" w:hAnsi="Times New Roman"/>
          <w:b w:val="0"/>
          <w:lang w:val="ru-RU"/>
        </w:rPr>
      </w:pPr>
      <w:r w:rsidRPr="00375A01">
        <w:rPr>
          <w:rFonts w:ascii="Times New Roman" w:hAnsi="Times New Roman"/>
          <w:lang w:val="ru-RU"/>
        </w:rPr>
        <w:t xml:space="preserve">Ресурсное обеспечение реализации подпрограммы представлено в </w:t>
      </w:r>
      <w:r w:rsidRPr="00375A01">
        <w:rPr>
          <w:rStyle w:val="afe"/>
          <w:rFonts w:ascii="Times New Roman" w:hAnsi="Times New Roman"/>
          <w:b w:val="0"/>
          <w:lang w:val="ru-RU"/>
        </w:rPr>
        <w:t>приложении №2 настоящей подпрограммы.</w:t>
      </w:r>
    </w:p>
    <w:p w:rsidR="00991AED" w:rsidRPr="00375A01" w:rsidRDefault="00991AED" w:rsidP="00991AED">
      <w:pPr>
        <w:rPr>
          <w:rFonts w:ascii="Times New Roman" w:hAnsi="Times New Roman"/>
          <w:sz w:val="16"/>
          <w:szCs w:val="16"/>
          <w:lang w:val="ru-RU"/>
        </w:rPr>
      </w:pPr>
    </w:p>
    <w:p w:rsidR="00991AED" w:rsidRPr="00DB3172" w:rsidRDefault="00991AED" w:rsidP="00DB3172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6.Основные меры муниципального и правового регулирования подпрограммы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Развитие мер муниципального регулирования подпрограмм будет обеспечиваться посре</w:t>
      </w:r>
      <w:r w:rsidRPr="00375A01">
        <w:rPr>
          <w:rFonts w:ascii="Times New Roman" w:hAnsi="Times New Roman"/>
          <w:lang w:val="ru-RU"/>
        </w:rPr>
        <w:t>д</w:t>
      </w:r>
      <w:r w:rsidRPr="00375A01">
        <w:rPr>
          <w:rFonts w:ascii="Times New Roman" w:hAnsi="Times New Roman"/>
          <w:lang w:val="ru-RU"/>
        </w:rPr>
        <w:t xml:space="preserve">ством проведения следующих мероприятий: 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анализ действующих нормативных правовых актов социального характера сельского пос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 xml:space="preserve">ления; </w:t>
      </w:r>
    </w:p>
    <w:p w:rsidR="00991AED" w:rsidRPr="00DB3172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обеспечение целевого расходования средств. </w:t>
      </w:r>
    </w:p>
    <w:p w:rsidR="00991AED" w:rsidRPr="00DB3172" w:rsidRDefault="00991AED" w:rsidP="00DB3172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7. Ожидаемый (планируемый) эффект от реализации программы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Ожидаемыми основными результатами реализации подпрограммы являются: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Снижение риска возникновения чрезвычайных ситуаций природного и техногенного хара</w:t>
      </w:r>
      <w:r w:rsidRPr="00375A01">
        <w:rPr>
          <w:rFonts w:ascii="Times New Roman" w:hAnsi="Times New Roman"/>
          <w:lang w:val="ru-RU"/>
        </w:rPr>
        <w:t>к</w:t>
      </w:r>
      <w:r w:rsidRPr="00375A01">
        <w:rPr>
          <w:rFonts w:ascii="Times New Roman" w:hAnsi="Times New Roman"/>
          <w:lang w:val="ru-RU"/>
        </w:rPr>
        <w:t>тера;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Обеспечение противопожарной защищенности муниципального образования; повышение эффективности системы управл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ния, связи и оповещения;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Обеспечение действенных результатов в области обучения населения гражданской обороне, предупреждения и ликвидации чрезвычайных ситуаций, мерам пожарной безопасности и безопасности на в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де.</w:t>
      </w:r>
    </w:p>
    <w:p w:rsidR="00991AED" w:rsidRPr="00375A01" w:rsidRDefault="00991AED" w:rsidP="00991AED">
      <w:pPr>
        <w:rPr>
          <w:rFonts w:ascii="Times New Roman" w:hAnsi="Times New Roman"/>
          <w:sz w:val="10"/>
          <w:szCs w:val="10"/>
          <w:lang w:val="ru-RU"/>
        </w:rPr>
      </w:pPr>
    </w:p>
    <w:p w:rsidR="00991AED" w:rsidRPr="00375A01" w:rsidRDefault="00991AED" w:rsidP="00991AE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75A01">
        <w:rPr>
          <w:rFonts w:ascii="Times New Roman" w:hAnsi="Times New Roman" w:cs="Times New Roman"/>
          <w:b w:val="0"/>
          <w:sz w:val="24"/>
          <w:szCs w:val="24"/>
          <w:lang w:val="ru-RU"/>
        </w:rPr>
        <w:t>8. Методика оценки эффективности подпрограммы</w:t>
      </w:r>
    </w:p>
    <w:p w:rsidR="00991AED" w:rsidRPr="00375A01" w:rsidRDefault="00991AED" w:rsidP="00991AED">
      <w:pPr>
        <w:rPr>
          <w:rFonts w:ascii="Times New Roman" w:hAnsi="Times New Roman"/>
          <w:sz w:val="10"/>
          <w:szCs w:val="10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Методика оценки эффективности подпрограммы представлена в </w:t>
      </w:r>
      <w:hyperlink w:anchor="Par357" w:history="1">
        <w:r w:rsidRPr="00375A01">
          <w:rPr>
            <w:rFonts w:ascii="Times New Roman" w:hAnsi="Times New Roman"/>
            <w:lang w:val="ru-RU"/>
          </w:rPr>
          <w:t xml:space="preserve">разделе </w:t>
        </w:r>
      </w:hyperlink>
      <w:r w:rsidRPr="00375A01">
        <w:rPr>
          <w:rFonts w:ascii="Times New Roman" w:hAnsi="Times New Roman"/>
          <w:lang w:val="ru-RU"/>
        </w:rPr>
        <w:t xml:space="preserve">9 настоящей Программы. </w:t>
      </w:r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  <w:sectPr w:rsidR="00991AED" w:rsidRPr="00375A01" w:rsidSect="00375A0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tblpXSpec="right" w:tblpY="-538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91AED" w:rsidRPr="00375A01" w:rsidTr="00CE56C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Приложение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№1</w:t>
            </w:r>
          </w:p>
          <w:p w:rsidR="00991AED" w:rsidRPr="00375A01" w:rsidRDefault="00991AED" w:rsidP="00CE56C5">
            <w:pPr>
              <w:jc w:val="both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к  </w:t>
            </w:r>
            <w:proofErr w:type="spellStart"/>
            <w:r w:rsidRPr="00375A01">
              <w:rPr>
                <w:rFonts w:ascii="Times New Roman" w:hAnsi="Times New Roman"/>
              </w:rPr>
              <w:t>муниципальной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подпрограмме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</w:p>
        </w:tc>
      </w:tr>
    </w:tbl>
    <w:p w:rsidR="00991AED" w:rsidRPr="00DB3172" w:rsidRDefault="00991AED" w:rsidP="00DB31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75A01">
        <w:rPr>
          <w:rFonts w:ascii="Times New Roman" w:hAnsi="Times New Roman"/>
          <w:sz w:val="28"/>
          <w:szCs w:val="28"/>
        </w:rPr>
        <w:t>Перечень</w:t>
      </w:r>
      <w:proofErr w:type="spellEnd"/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375A01">
        <w:rPr>
          <w:rFonts w:ascii="Times New Roman" w:hAnsi="Times New Roman"/>
          <w:sz w:val="28"/>
          <w:szCs w:val="28"/>
          <w:lang w:val="ru-RU"/>
        </w:rPr>
        <w:t>показателей (индикаторов) муниципальной подпрограммы и их значений</w:t>
      </w:r>
    </w:p>
    <w:p w:rsidR="00991AED" w:rsidRPr="00375A01" w:rsidRDefault="00991AED" w:rsidP="00991AED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tbl>
      <w:tblPr>
        <w:tblW w:w="14865" w:type="dxa"/>
        <w:tblInd w:w="149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537"/>
        <w:gridCol w:w="4068"/>
        <w:gridCol w:w="2160"/>
        <w:gridCol w:w="2160"/>
        <w:gridCol w:w="1045"/>
        <w:gridCol w:w="1115"/>
        <w:gridCol w:w="1260"/>
        <w:gridCol w:w="1260"/>
        <w:gridCol w:w="1260"/>
      </w:tblGrid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40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Показатель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индикатор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) 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наименов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1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Единица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81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Значения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показателей</w:t>
            </w:r>
            <w:proofErr w:type="spellEnd"/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Базовый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отче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т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ный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75A01">
                <w:rPr>
                  <w:rFonts w:ascii="Times New Roman" w:hAnsi="Times New Roman"/>
                  <w:sz w:val="22"/>
                  <w:szCs w:val="22"/>
                </w:rPr>
                <w:t>2015 г</w:t>
              </w:r>
            </w:smartTag>
            <w:r w:rsidRPr="00375A0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2016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2017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2018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2019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2020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4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1.</w:t>
            </w:r>
          </w:p>
        </w:tc>
        <w:tc>
          <w:tcPr>
            <w:tcW w:w="4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Доля количества населенных пунктов, оборудованных системами оп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вещения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%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0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100</w:t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2.</w:t>
            </w:r>
          </w:p>
        </w:tc>
        <w:tc>
          <w:tcPr>
            <w:tcW w:w="40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Готовность к выполнению задач по защите населения и территории от ЧС пр</w:t>
            </w:r>
            <w:r w:rsidRPr="00375A01">
              <w:rPr>
                <w:rFonts w:ascii="Times New Roman" w:hAnsi="Times New Roman"/>
                <w:lang w:val="ru-RU"/>
              </w:rPr>
              <w:t>и</w:t>
            </w:r>
            <w:r w:rsidRPr="00375A01">
              <w:rPr>
                <w:rFonts w:ascii="Times New Roman" w:hAnsi="Times New Roman"/>
                <w:lang w:val="ru-RU"/>
              </w:rPr>
              <w:t>родного и техногенного характера в рамках своих по</w:t>
            </w:r>
            <w:r w:rsidRPr="00375A01">
              <w:rPr>
                <w:rFonts w:ascii="Times New Roman" w:hAnsi="Times New Roman"/>
                <w:lang w:val="ru-RU"/>
              </w:rPr>
              <w:t>л</w:t>
            </w:r>
            <w:r w:rsidRPr="00375A01">
              <w:rPr>
                <w:rFonts w:ascii="Times New Roman" w:hAnsi="Times New Roman"/>
                <w:lang w:val="ru-RU"/>
              </w:rPr>
              <w:t>номочий</w:t>
            </w:r>
          </w:p>
        </w:tc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%</w:t>
            </w:r>
          </w:p>
        </w:tc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50</w:t>
            </w:r>
          </w:p>
        </w:tc>
        <w:tc>
          <w:tcPr>
            <w:tcW w:w="104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60</w:t>
            </w:r>
          </w:p>
        </w:tc>
        <w:tc>
          <w:tcPr>
            <w:tcW w:w="11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80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80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116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4"/>
      </w:tblGrid>
      <w:tr w:rsidR="00991AED" w:rsidRPr="00375A01" w:rsidTr="00DB3172"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</w:tcPr>
          <w:p w:rsidR="00991AED" w:rsidRPr="00375A01" w:rsidRDefault="00DB3172" w:rsidP="00DB3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</w:t>
            </w:r>
            <w:proofErr w:type="spellStart"/>
            <w:r w:rsidR="00991AED" w:rsidRPr="00375A01">
              <w:rPr>
                <w:rFonts w:ascii="Times New Roman" w:hAnsi="Times New Roman"/>
              </w:rPr>
              <w:t>Приложение</w:t>
            </w:r>
            <w:proofErr w:type="spellEnd"/>
            <w:r w:rsidR="00991AED" w:rsidRPr="00375A01">
              <w:rPr>
                <w:rFonts w:ascii="Times New Roman" w:hAnsi="Times New Roman"/>
              </w:rPr>
              <w:t xml:space="preserve"> №2</w:t>
            </w:r>
          </w:p>
          <w:p w:rsidR="00991AED" w:rsidRPr="00375A01" w:rsidRDefault="00991AED" w:rsidP="00DB3172">
            <w:pPr>
              <w:jc w:val="right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к  </w:t>
            </w:r>
            <w:proofErr w:type="spellStart"/>
            <w:r w:rsidRPr="00375A01">
              <w:rPr>
                <w:rFonts w:ascii="Times New Roman" w:hAnsi="Times New Roman"/>
              </w:rPr>
              <w:t>муниципальной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подпрограмме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</w:p>
        </w:tc>
      </w:tr>
    </w:tbl>
    <w:p w:rsidR="00991AED" w:rsidRPr="00375A01" w:rsidRDefault="00991AED" w:rsidP="00991AED">
      <w:pPr>
        <w:jc w:val="right"/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DB3172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spellStart"/>
      <w:r w:rsidRPr="00DB3172">
        <w:rPr>
          <w:rFonts w:ascii="Times New Roman" w:hAnsi="Times New Roman"/>
        </w:rPr>
        <w:t>Ресурсное</w:t>
      </w:r>
      <w:proofErr w:type="spellEnd"/>
      <w:r w:rsidRPr="00DB3172">
        <w:rPr>
          <w:rFonts w:ascii="Times New Roman" w:hAnsi="Times New Roman"/>
        </w:rPr>
        <w:t xml:space="preserve"> </w:t>
      </w:r>
      <w:proofErr w:type="spellStart"/>
      <w:r w:rsidRPr="00DB3172">
        <w:rPr>
          <w:rFonts w:ascii="Times New Roman" w:hAnsi="Times New Roman"/>
        </w:rPr>
        <w:t>обеспечение</w:t>
      </w:r>
      <w:proofErr w:type="spellEnd"/>
      <w:r w:rsidRPr="00DB3172">
        <w:rPr>
          <w:rFonts w:ascii="Times New Roman" w:hAnsi="Times New Roman"/>
        </w:rPr>
        <w:t xml:space="preserve"> </w:t>
      </w:r>
      <w:proofErr w:type="spellStart"/>
      <w:r w:rsidRPr="00DB3172">
        <w:rPr>
          <w:rFonts w:ascii="Times New Roman" w:hAnsi="Times New Roman"/>
        </w:rPr>
        <w:t>реализации</w:t>
      </w:r>
      <w:proofErr w:type="spellEnd"/>
      <w:r w:rsidRPr="00DB3172">
        <w:rPr>
          <w:rFonts w:ascii="Times New Roman" w:hAnsi="Times New Roman"/>
        </w:rPr>
        <w:t xml:space="preserve"> </w:t>
      </w:r>
      <w:proofErr w:type="spellStart"/>
      <w:r w:rsidRPr="00DB3172">
        <w:rPr>
          <w:rFonts w:ascii="Times New Roman" w:hAnsi="Times New Roman"/>
        </w:rPr>
        <w:t>подпрограммы</w:t>
      </w:r>
      <w:proofErr w:type="spellEnd"/>
    </w:p>
    <w:p w:rsidR="00991AED" w:rsidRPr="00DB3172" w:rsidRDefault="00991AED" w:rsidP="00991AE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476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/>
      </w:tblPr>
      <w:tblGrid>
        <w:gridCol w:w="513"/>
        <w:gridCol w:w="4163"/>
        <w:gridCol w:w="4498"/>
        <w:gridCol w:w="1080"/>
        <w:gridCol w:w="1266"/>
        <w:gridCol w:w="1165"/>
        <w:gridCol w:w="990"/>
        <w:gridCol w:w="1085"/>
      </w:tblGrid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13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основного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меропри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я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4498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меропри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я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2016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6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2017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65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2018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2019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2020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</w:tr>
      <w:tr w:rsidR="00991AED" w:rsidRPr="00DB3172" w:rsidTr="00CE56C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13" w:type="dxa"/>
            <w:shd w:val="clear" w:color="000000" w:fill="FFFFFF"/>
            <w:vAlign w:val="center"/>
          </w:tcPr>
          <w:p w:rsidR="00991AED" w:rsidRPr="00DB3172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17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163" w:type="dxa"/>
            <w:shd w:val="clear" w:color="000000" w:fill="FFFFFF"/>
          </w:tcPr>
          <w:p w:rsidR="00991AED" w:rsidRPr="00DB3172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3172">
              <w:rPr>
                <w:rFonts w:ascii="Times New Roman" w:hAnsi="Times New Roman"/>
                <w:sz w:val="22"/>
                <w:szCs w:val="22"/>
                <w:lang w:val="ru-RU"/>
              </w:rPr>
              <w:t>Защита населения и территории поселений от чрезвычайных ситуаций, обеспечение пожа</w:t>
            </w:r>
            <w:r w:rsidRPr="00DB3172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r w:rsidRPr="00DB3172">
              <w:rPr>
                <w:rFonts w:ascii="Times New Roman" w:hAnsi="Times New Roman"/>
                <w:sz w:val="22"/>
                <w:szCs w:val="22"/>
                <w:lang w:val="ru-RU"/>
              </w:rPr>
              <w:t>ной безопасности</w:t>
            </w:r>
          </w:p>
        </w:tc>
        <w:tc>
          <w:tcPr>
            <w:tcW w:w="4498" w:type="dxa"/>
            <w:shd w:val="clear" w:color="000000" w:fill="FFFFFF"/>
          </w:tcPr>
          <w:p w:rsidR="00991AED" w:rsidRPr="00DB3172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3172">
              <w:rPr>
                <w:rFonts w:ascii="Times New Roman" w:hAnsi="Times New Roman"/>
                <w:sz w:val="22"/>
                <w:szCs w:val="22"/>
                <w:lang w:val="ru-RU"/>
              </w:rPr>
              <w:t>Обеспечение деятельности служб защиты насел</w:t>
            </w:r>
            <w:r w:rsidRPr="00DB3172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DB3172">
              <w:rPr>
                <w:rFonts w:ascii="Times New Roman" w:hAnsi="Times New Roman"/>
                <w:sz w:val="22"/>
                <w:szCs w:val="22"/>
                <w:lang w:val="ru-RU"/>
              </w:rPr>
              <w:t>ния и территорий от чрезвычайных ситуаций межмуниципального и регионал</w:t>
            </w:r>
            <w:r w:rsidRPr="00DB3172">
              <w:rPr>
                <w:rFonts w:ascii="Times New Roman" w:hAnsi="Times New Roman"/>
                <w:sz w:val="22"/>
                <w:szCs w:val="22"/>
                <w:lang w:val="ru-RU"/>
              </w:rPr>
              <w:t>ь</w:t>
            </w:r>
            <w:r w:rsidRPr="00DB3172">
              <w:rPr>
                <w:rFonts w:ascii="Times New Roman" w:hAnsi="Times New Roman"/>
                <w:sz w:val="22"/>
                <w:szCs w:val="22"/>
                <w:lang w:val="ru-RU"/>
              </w:rPr>
              <w:t>ного характера и служб гражданской обор</w:t>
            </w:r>
            <w:r w:rsidRPr="00DB3172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DB3172">
              <w:rPr>
                <w:rFonts w:ascii="Times New Roman" w:hAnsi="Times New Roman"/>
                <w:sz w:val="22"/>
                <w:szCs w:val="22"/>
                <w:lang w:val="ru-RU"/>
              </w:rPr>
              <w:t>ны</w:t>
            </w:r>
          </w:p>
        </w:tc>
        <w:tc>
          <w:tcPr>
            <w:tcW w:w="1080" w:type="dxa"/>
            <w:shd w:val="clear" w:color="000000" w:fill="FFFFFF"/>
          </w:tcPr>
          <w:p w:rsidR="00991AED" w:rsidRPr="00DB3172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172">
              <w:rPr>
                <w:rFonts w:ascii="Times New Roman" w:hAnsi="Times New Roman"/>
                <w:sz w:val="22"/>
                <w:szCs w:val="22"/>
              </w:rPr>
              <w:t>280,0</w:t>
            </w:r>
          </w:p>
        </w:tc>
        <w:tc>
          <w:tcPr>
            <w:tcW w:w="1266" w:type="dxa"/>
            <w:shd w:val="clear" w:color="000000" w:fill="FFFFFF"/>
          </w:tcPr>
          <w:p w:rsidR="00991AED" w:rsidRPr="00DB3172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172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165" w:type="dxa"/>
            <w:shd w:val="clear" w:color="000000" w:fill="FFFFFF"/>
          </w:tcPr>
          <w:p w:rsidR="00991AED" w:rsidRPr="00DB3172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172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990" w:type="dxa"/>
            <w:shd w:val="clear" w:color="000000" w:fill="FFFFFF"/>
          </w:tcPr>
          <w:p w:rsidR="00991AED" w:rsidRPr="00DB3172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172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085" w:type="dxa"/>
            <w:shd w:val="clear" w:color="000000" w:fill="FFFFFF"/>
          </w:tcPr>
          <w:p w:rsidR="00991AED" w:rsidRPr="00DB3172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172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</w:tr>
      <w:tr w:rsidR="00991AED" w:rsidRPr="00DB3172" w:rsidTr="00CE56C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13" w:type="dxa"/>
            <w:shd w:val="clear" w:color="000000" w:fill="FFFFFF"/>
            <w:vAlign w:val="center"/>
          </w:tcPr>
          <w:p w:rsidR="00991AED" w:rsidRPr="00DB3172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17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163" w:type="dxa"/>
            <w:shd w:val="clear" w:color="000000" w:fill="FFFFFF"/>
          </w:tcPr>
          <w:p w:rsidR="00991AED" w:rsidRPr="00DB3172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317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Развитие единой дежурно-диспетчерской службы в </w:t>
            </w:r>
            <w:proofErr w:type="spellStart"/>
            <w:r w:rsidRPr="00DB3172">
              <w:rPr>
                <w:rFonts w:ascii="Times New Roman" w:hAnsi="Times New Roman"/>
                <w:sz w:val="22"/>
                <w:szCs w:val="22"/>
                <w:lang w:val="ru-RU"/>
              </w:rPr>
              <w:t>Асекеевском</w:t>
            </w:r>
            <w:proofErr w:type="spellEnd"/>
            <w:r w:rsidRPr="00DB317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районе</w:t>
            </w:r>
          </w:p>
        </w:tc>
        <w:tc>
          <w:tcPr>
            <w:tcW w:w="4498" w:type="dxa"/>
            <w:shd w:val="clear" w:color="000000" w:fill="FFFFFF"/>
          </w:tcPr>
          <w:p w:rsidR="00991AED" w:rsidRPr="00DB3172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3172">
              <w:rPr>
                <w:rFonts w:ascii="Times New Roman" w:hAnsi="Times New Roman"/>
                <w:sz w:val="22"/>
                <w:szCs w:val="22"/>
              </w:rPr>
              <w:t>Содержание</w:t>
            </w:r>
            <w:proofErr w:type="spellEnd"/>
            <w:r w:rsidRPr="00DB31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3172">
              <w:rPr>
                <w:rFonts w:ascii="Times New Roman" w:hAnsi="Times New Roman"/>
                <w:sz w:val="22"/>
                <w:szCs w:val="22"/>
              </w:rPr>
              <w:t>диспетчеров</w:t>
            </w:r>
            <w:proofErr w:type="spellEnd"/>
            <w:r w:rsidRPr="00DB3172">
              <w:rPr>
                <w:rFonts w:ascii="Times New Roman" w:hAnsi="Times New Roman"/>
                <w:sz w:val="22"/>
                <w:szCs w:val="22"/>
              </w:rPr>
              <w:t xml:space="preserve"> ЕДДС</w:t>
            </w:r>
          </w:p>
        </w:tc>
        <w:tc>
          <w:tcPr>
            <w:tcW w:w="1080" w:type="dxa"/>
            <w:shd w:val="clear" w:color="000000" w:fill="FFFFFF"/>
          </w:tcPr>
          <w:p w:rsidR="00991AED" w:rsidRPr="00DB3172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172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  <w:tc>
          <w:tcPr>
            <w:tcW w:w="1266" w:type="dxa"/>
            <w:shd w:val="clear" w:color="000000" w:fill="FFFFFF"/>
          </w:tcPr>
          <w:p w:rsidR="00991AED" w:rsidRPr="00DB3172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172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  <w:tc>
          <w:tcPr>
            <w:tcW w:w="1165" w:type="dxa"/>
            <w:shd w:val="clear" w:color="000000" w:fill="FFFFFF"/>
          </w:tcPr>
          <w:p w:rsidR="00991AED" w:rsidRPr="00DB3172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172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  <w:tc>
          <w:tcPr>
            <w:tcW w:w="990" w:type="dxa"/>
            <w:shd w:val="clear" w:color="000000" w:fill="FFFFFF"/>
          </w:tcPr>
          <w:p w:rsidR="00991AED" w:rsidRPr="00DB3172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172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  <w:tc>
          <w:tcPr>
            <w:tcW w:w="1085" w:type="dxa"/>
            <w:shd w:val="clear" w:color="000000" w:fill="FFFFFF"/>
          </w:tcPr>
          <w:p w:rsidR="00991AED" w:rsidRPr="00DB3172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172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</w:tr>
      <w:tr w:rsidR="00991AED" w:rsidRPr="00DB3172" w:rsidTr="00CE56C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13" w:type="dxa"/>
            <w:shd w:val="clear" w:color="000000" w:fill="FFFFFF"/>
            <w:vAlign w:val="center"/>
          </w:tcPr>
          <w:p w:rsidR="00991AED" w:rsidRPr="00DB3172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63" w:type="dxa"/>
            <w:shd w:val="clear" w:color="000000" w:fill="FFFFFF"/>
          </w:tcPr>
          <w:p w:rsidR="00991AED" w:rsidRPr="00DB3172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B3172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4498" w:type="dxa"/>
            <w:shd w:val="clear" w:color="000000" w:fill="FFFFFF"/>
          </w:tcPr>
          <w:p w:rsidR="00991AED" w:rsidRPr="00DB3172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000000" w:fill="FFFFFF"/>
          </w:tcPr>
          <w:p w:rsidR="00991AED" w:rsidRPr="00DB3172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172">
              <w:rPr>
                <w:rFonts w:ascii="Times New Roman" w:hAnsi="Times New Roman"/>
                <w:sz w:val="22"/>
                <w:szCs w:val="22"/>
              </w:rPr>
              <w:t>350,0</w:t>
            </w:r>
          </w:p>
        </w:tc>
        <w:tc>
          <w:tcPr>
            <w:tcW w:w="1266" w:type="dxa"/>
            <w:shd w:val="clear" w:color="000000" w:fill="FFFFFF"/>
          </w:tcPr>
          <w:p w:rsidR="00991AED" w:rsidRPr="00DB3172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172">
              <w:rPr>
                <w:rFonts w:ascii="Times New Roman" w:hAnsi="Times New Roman"/>
                <w:sz w:val="22"/>
                <w:szCs w:val="22"/>
              </w:rPr>
              <w:t>430,0</w:t>
            </w:r>
          </w:p>
        </w:tc>
        <w:tc>
          <w:tcPr>
            <w:tcW w:w="1165" w:type="dxa"/>
            <w:shd w:val="clear" w:color="000000" w:fill="FFFFFF"/>
          </w:tcPr>
          <w:p w:rsidR="00991AED" w:rsidRPr="00DB3172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172">
              <w:rPr>
                <w:rFonts w:ascii="Times New Roman" w:hAnsi="Times New Roman"/>
                <w:sz w:val="22"/>
                <w:szCs w:val="22"/>
              </w:rPr>
              <w:t>430,0</w:t>
            </w:r>
          </w:p>
        </w:tc>
        <w:tc>
          <w:tcPr>
            <w:tcW w:w="990" w:type="dxa"/>
            <w:shd w:val="clear" w:color="000000" w:fill="FFFFFF"/>
          </w:tcPr>
          <w:p w:rsidR="00991AED" w:rsidRPr="00DB3172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172">
              <w:rPr>
                <w:rFonts w:ascii="Times New Roman" w:hAnsi="Times New Roman"/>
                <w:sz w:val="22"/>
                <w:szCs w:val="22"/>
              </w:rPr>
              <w:t>430,0</w:t>
            </w:r>
          </w:p>
        </w:tc>
        <w:tc>
          <w:tcPr>
            <w:tcW w:w="1085" w:type="dxa"/>
            <w:shd w:val="clear" w:color="000000" w:fill="FFFFFF"/>
          </w:tcPr>
          <w:p w:rsidR="00991AED" w:rsidRPr="00DB3172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172">
              <w:rPr>
                <w:rFonts w:ascii="Times New Roman" w:hAnsi="Times New Roman"/>
                <w:sz w:val="22"/>
                <w:szCs w:val="22"/>
              </w:rPr>
              <w:t>430,0</w:t>
            </w:r>
          </w:p>
        </w:tc>
      </w:tr>
    </w:tbl>
    <w:p w:rsidR="00991AED" w:rsidRPr="00DB3172" w:rsidRDefault="00991AED" w:rsidP="00991AED">
      <w:pPr>
        <w:ind w:firstLine="540"/>
        <w:jc w:val="both"/>
        <w:rPr>
          <w:rFonts w:ascii="Times New Roman" w:hAnsi="Times New Roman"/>
          <w:sz w:val="22"/>
          <w:szCs w:val="22"/>
        </w:rPr>
      </w:pP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</w:rPr>
        <w:sectPr w:rsidR="00991AED" w:rsidRPr="00375A01" w:rsidSect="00375A0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</w:rPr>
      </w:pP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</w:rPr>
      </w:pPr>
    </w:p>
    <w:tbl>
      <w:tblPr>
        <w:tblpPr w:leftFromText="180" w:rightFromText="180" w:vertAnchor="text" w:tblpXSpec="right" w:tblpY="-538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91AED" w:rsidRPr="00375A01" w:rsidTr="00CE56C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Приложение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№3</w:t>
            </w:r>
          </w:p>
          <w:p w:rsidR="00991AED" w:rsidRPr="00375A01" w:rsidRDefault="00991AED" w:rsidP="00CE56C5">
            <w:pPr>
              <w:jc w:val="both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к  </w:t>
            </w:r>
            <w:proofErr w:type="spellStart"/>
            <w:r w:rsidRPr="00375A01">
              <w:rPr>
                <w:rFonts w:ascii="Times New Roman" w:hAnsi="Times New Roman"/>
              </w:rPr>
              <w:t>муниципальной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программе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proofErr w:type="spellStart"/>
      <w:r w:rsidRPr="00375A01">
        <w:rPr>
          <w:rFonts w:ascii="Times New Roman" w:hAnsi="Times New Roman"/>
          <w:sz w:val="26"/>
          <w:szCs w:val="26"/>
        </w:rPr>
        <w:t>Паспорт</w:t>
      </w:r>
      <w:proofErr w:type="spellEnd"/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spellStart"/>
      <w:proofErr w:type="gramStart"/>
      <w:r w:rsidRPr="00375A01">
        <w:rPr>
          <w:rFonts w:ascii="Times New Roman" w:hAnsi="Times New Roman"/>
        </w:rPr>
        <w:t>муниципальной</w:t>
      </w:r>
      <w:proofErr w:type="spellEnd"/>
      <w:proofErr w:type="gramEnd"/>
      <w:r w:rsidRPr="00375A01">
        <w:rPr>
          <w:rFonts w:ascii="Times New Roman" w:hAnsi="Times New Roman"/>
        </w:rPr>
        <w:t xml:space="preserve"> </w:t>
      </w:r>
      <w:proofErr w:type="spellStart"/>
      <w:r w:rsidRPr="00375A01">
        <w:rPr>
          <w:rFonts w:ascii="Times New Roman" w:hAnsi="Times New Roman"/>
        </w:rPr>
        <w:t>подпрограммы</w:t>
      </w:r>
      <w:proofErr w:type="spellEnd"/>
    </w:p>
    <w:p w:rsidR="00991AED" w:rsidRPr="00DB3172" w:rsidRDefault="00991AED" w:rsidP="00991AED">
      <w:pPr>
        <w:jc w:val="center"/>
        <w:rPr>
          <w:rStyle w:val="11"/>
          <w:rFonts w:ascii="Times New Roman" w:hAnsi="Times New Roman"/>
          <w:sz w:val="24"/>
          <w:lang w:val="ru-RU"/>
        </w:rPr>
      </w:pPr>
      <w:r w:rsidRPr="00375A01">
        <w:rPr>
          <w:rFonts w:ascii="Times New Roman" w:hAnsi="Times New Roman"/>
          <w:lang w:val="ru-RU"/>
        </w:rPr>
        <w:t xml:space="preserve">«Развитие жилищно-коммунального и дорожного хозяйства 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 xml:space="preserve">"Рязановский сельсовет" </w:t>
      </w:r>
      <w:r w:rsidRPr="00DB3172">
        <w:rPr>
          <w:rStyle w:val="11"/>
          <w:rFonts w:ascii="Times New Roman" w:hAnsi="Times New Roman"/>
          <w:sz w:val="24"/>
          <w:lang w:val="ru-RU"/>
        </w:rPr>
        <w:t>на 2016-2020 г</w:t>
      </w:r>
      <w:r w:rsidRPr="00DB3172">
        <w:rPr>
          <w:rStyle w:val="11"/>
          <w:rFonts w:ascii="Times New Roman" w:hAnsi="Times New Roman"/>
          <w:sz w:val="24"/>
          <w:lang w:val="ru-RU"/>
        </w:rPr>
        <w:t>о</w:t>
      </w:r>
      <w:r w:rsidRPr="00DB3172">
        <w:rPr>
          <w:rStyle w:val="11"/>
          <w:rFonts w:ascii="Times New Roman" w:hAnsi="Times New Roman"/>
          <w:sz w:val="24"/>
          <w:lang w:val="ru-RU"/>
        </w:rPr>
        <w:t>ды»</w:t>
      </w:r>
    </w:p>
    <w:p w:rsidR="00991AED" w:rsidRPr="00AA0CD2" w:rsidRDefault="00991AED" w:rsidP="00AA0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</w:t>
      </w:r>
      <w:r w:rsidRPr="00375A01">
        <w:rPr>
          <w:rFonts w:ascii="Times New Roman" w:hAnsi="Times New Roman"/>
        </w:rPr>
        <w:t>(</w:t>
      </w:r>
      <w:proofErr w:type="spellStart"/>
      <w:proofErr w:type="gramStart"/>
      <w:r w:rsidRPr="00375A01">
        <w:rPr>
          <w:rFonts w:ascii="Times New Roman" w:hAnsi="Times New Roman"/>
        </w:rPr>
        <w:t>далее</w:t>
      </w:r>
      <w:proofErr w:type="spellEnd"/>
      <w:proofErr w:type="gramEnd"/>
      <w:r w:rsidRPr="00375A01">
        <w:rPr>
          <w:rFonts w:ascii="Times New Roman" w:hAnsi="Times New Roman"/>
        </w:rPr>
        <w:t xml:space="preserve"> - </w:t>
      </w:r>
      <w:proofErr w:type="spellStart"/>
      <w:r w:rsidRPr="00375A01">
        <w:rPr>
          <w:rFonts w:ascii="Times New Roman" w:hAnsi="Times New Roman"/>
        </w:rPr>
        <w:t>подпрограмма</w:t>
      </w:r>
      <w:proofErr w:type="spellEnd"/>
      <w:r w:rsidRPr="00375A01">
        <w:rPr>
          <w:rFonts w:ascii="Times New Roman" w:hAnsi="Times New Roman"/>
        </w:rPr>
        <w:t>)</w:t>
      </w:r>
    </w:p>
    <w:tbl>
      <w:tblPr>
        <w:tblW w:w="962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0"/>
        <w:gridCol w:w="329"/>
        <w:gridCol w:w="5698"/>
      </w:tblGrid>
      <w:tr w:rsidR="00991AED" w:rsidRPr="00375A01" w:rsidTr="00CE56C5">
        <w:trPr>
          <w:trHeight w:val="587"/>
        </w:trPr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исполнитель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д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Администрации муниципального образования «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Рязано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в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ский 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сельсовет»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Основание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разработки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DB3172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color w:val="FF0000"/>
                <w:lang w:val="ru-RU"/>
              </w:rPr>
              <w:t xml:space="preserve">главы 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администрации </w:t>
            </w:r>
            <w:r>
              <w:rPr>
                <w:rFonts w:ascii="Times New Roman" w:hAnsi="Times New Roman"/>
                <w:color w:val="FF0000"/>
                <w:lang w:val="ru-RU"/>
              </w:rPr>
              <w:t>МО Рязановский сельсовет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 от 15.</w:t>
            </w:r>
            <w:r>
              <w:rPr>
                <w:rFonts w:ascii="Times New Roman" w:hAnsi="Times New Roman"/>
                <w:color w:val="FF0000"/>
                <w:lang w:val="ru-RU"/>
              </w:rPr>
              <w:t>12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.2014  № </w:t>
            </w:r>
            <w:r>
              <w:rPr>
                <w:rFonts w:ascii="Times New Roman" w:hAnsi="Times New Roman"/>
                <w:color w:val="FF0000"/>
                <w:lang w:val="ru-RU"/>
              </w:rPr>
              <w:t>32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 -</w:t>
            </w:r>
            <w:proofErr w:type="spellStart"/>
            <w:proofErr w:type="gramStart"/>
            <w:r w:rsidRPr="00375A01">
              <w:rPr>
                <w:rFonts w:ascii="Times New Roman" w:hAnsi="Times New Roman"/>
                <w:color w:val="FF0000"/>
                <w:lang w:val="ru-RU"/>
              </w:rPr>
              <w:t>п</w:t>
            </w:r>
            <w:proofErr w:type="spellEnd"/>
            <w:proofErr w:type="gramEnd"/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 «Об  утверждении  Порядка   разработки, реализации и оценки эффективности  муниципальных программ  </w:t>
            </w:r>
            <w:r>
              <w:rPr>
                <w:rFonts w:ascii="Times New Roman" w:hAnsi="Times New Roman"/>
                <w:color w:val="FF0000"/>
                <w:lang w:val="ru-RU"/>
              </w:rPr>
              <w:t>муниципального образования Рязановский сельсовет»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>»</w:t>
            </w:r>
            <w:r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Основное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мероприятие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eastAsia="Arial" w:hAnsi="Times New Roman"/>
                <w:kern w:val="2"/>
                <w:sz w:val="22"/>
                <w:szCs w:val="22"/>
                <w:lang w:val="ru-RU" w:eastAsia="ar-SA"/>
              </w:rPr>
            </w:pPr>
            <w:r w:rsidRPr="00375A01">
              <w:rPr>
                <w:rFonts w:ascii="Times New Roman" w:eastAsia="Arial" w:hAnsi="Times New Roman"/>
                <w:kern w:val="2"/>
                <w:sz w:val="22"/>
                <w:szCs w:val="22"/>
                <w:lang w:val="ru-RU" w:eastAsia="ar-SA"/>
              </w:rPr>
              <w:t>1.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Развитие сети автомобильных дорог общего пользования местного знач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ния;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  <w:r w:rsidRPr="00375A01">
              <w:rPr>
                <w:rFonts w:ascii="Times New Roman" w:eastAsia="Arial" w:hAnsi="Times New Roman"/>
                <w:color w:val="FF0000"/>
                <w:kern w:val="2"/>
                <w:sz w:val="22"/>
                <w:szCs w:val="22"/>
                <w:lang w:val="ru-RU" w:eastAsia="ar-SA"/>
              </w:rPr>
              <w:t>2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. Улучшение благоустройства, озеленения и санита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р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ного состо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я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ния сельского поселения;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75A01">
              <w:rPr>
                <w:rFonts w:ascii="Times New Roman" w:eastAsia="Arial" w:hAnsi="Times New Roman"/>
                <w:kern w:val="2"/>
                <w:sz w:val="22"/>
                <w:szCs w:val="22"/>
                <w:lang w:val="ru-RU" w:eastAsia="ar-SA"/>
              </w:rPr>
              <w:t>3</w:t>
            </w:r>
            <w:r w:rsidRPr="00375A0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 Строительство (реконструкция) объектов коммунал</w:t>
            </w:r>
            <w:r w:rsidRPr="00375A0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ь</w:t>
            </w:r>
            <w:r w:rsidRPr="00375A0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ной инфраструктуры в сферах теплоснабжения, водоснабжения, водоотв</w:t>
            </w:r>
            <w:r w:rsidRPr="00375A0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дения;</w:t>
            </w:r>
          </w:p>
          <w:p w:rsidR="00991AED" w:rsidRPr="00375A01" w:rsidRDefault="00991AED" w:rsidP="00CE56C5">
            <w:pPr>
              <w:rPr>
                <w:rFonts w:ascii="Times New Roman" w:eastAsia="Arial" w:hAnsi="Times New Roman"/>
                <w:kern w:val="2"/>
                <w:sz w:val="22"/>
                <w:szCs w:val="22"/>
                <w:lang w:val="ru-RU" w:eastAsia="ar-SA"/>
              </w:rPr>
            </w:pPr>
            <w:r w:rsidRPr="00375A01">
              <w:rPr>
                <w:rFonts w:ascii="Times New Roman" w:eastAsia="Arial" w:hAnsi="Times New Roman"/>
                <w:kern w:val="2"/>
                <w:sz w:val="22"/>
                <w:szCs w:val="22"/>
                <w:lang w:val="ru-RU" w:eastAsia="ar-SA"/>
              </w:rPr>
              <w:t>4.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Мероприятия в области жилищного хозяйства.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Цель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Создание условий для комфортного проживания гр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ждан на территории сельского пос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ления.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Задачи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создание безопасных и благоприятных условий проживания граждан на территории сельского пос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ления;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улучшение технического состояния существующей улично-дорожной сети и автомобильных дорог мес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ного значения за счет увеличения объемов работ по ремонту и содержанию д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рог;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 организация благоустройства, озеленения террит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рии поселения, очистка и уборка территории населенных пунктов от мус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ра;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создание благоприятных условий для проживания и 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дыха жителей сельского поселения.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Целевые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показатели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индикат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ры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991AED" w:rsidRDefault="00991AED" w:rsidP="00CE56C5">
            <w:pPr>
              <w:pStyle w:val="ConsPlusCell"/>
              <w:rPr>
                <w:rFonts w:ascii="Times New Roman" w:hAnsi="Times New Roman" w:cs="Times New Roman"/>
                <w:lang w:val="ru-RU"/>
              </w:rPr>
            </w:pPr>
            <w:r w:rsidRPr="00991AED">
              <w:rPr>
                <w:rFonts w:ascii="Times New Roman" w:hAnsi="Times New Roman" w:cs="Times New Roman"/>
                <w:lang w:val="ru-RU"/>
              </w:rPr>
              <w:t>- Доля количества населенных пунктов, оборудова</w:t>
            </w:r>
            <w:r w:rsidRPr="00991AED">
              <w:rPr>
                <w:rFonts w:ascii="Times New Roman" w:hAnsi="Times New Roman" w:cs="Times New Roman"/>
                <w:lang w:val="ru-RU"/>
              </w:rPr>
              <w:t>н</w:t>
            </w:r>
            <w:r w:rsidRPr="00991AED">
              <w:rPr>
                <w:rFonts w:ascii="Times New Roman" w:hAnsi="Times New Roman" w:cs="Times New Roman"/>
                <w:lang w:val="ru-RU"/>
              </w:rPr>
              <w:t>ных системами оповещения;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Готовность к выполнению задач по защите насел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ния и территории от ЧС природного и техногенного хара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к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тера в рамках своих полномочий.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Срок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реализации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2016 - 2020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годы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Объемы и источники финансиров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ния подпрограммы</w:t>
            </w:r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общий объем финансирования программы составляет  10916,5 тыс. рублей, в том числе по годам реализ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ции: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2016 год –  2010,0  тыс. рублей;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2017 год –  2056,5 тыс. рублей;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2018 год –  2130,0 тыс. рублей;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2019 год –  2320,0 тыс. рублей;</w:t>
            </w:r>
          </w:p>
          <w:p w:rsidR="00991AED" w:rsidRPr="00375A01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75A01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spellStart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–  2400,0</w:t>
            </w:r>
            <w:proofErr w:type="gramEnd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  <w:proofErr w:type="spellEnd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991AED" w:rsidRPr="00375A01" w:rsidTr="00CE56C5">
        <w:trPr>
          <w:trHeight w:val="377"/>
        </w:trPr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lastRenderedPageBreak/>
              <w:t>Ожидаемые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результаты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реализ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ции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Повышение уровня благоустроенности населенных пунктов сельского поселения;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Улучшение экологической обстановки и создание среды, комфортной для проживания жителей сельского посел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ния.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Улучшение качества автомобильных дорог, создание надежности и безопасности дорожного движения  по д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рогам  сельского поселения.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numPr>
          <w:ilvl w:val="0"/>
          <w:numId w:val="37"/>
        </w:numPr>
        <w:jc w:val="center"/>
        <w:rPr>
          <w:rFonts w:ascii="Times New Roman" w:hAnsi="Times New Roman"/>
          <w:b/>
        </w:rPr>
      </w:pPr>
      <w:proofErr w:type="spellStart"/>
      <w:r w:rsidRPr="00375A01">
        <w:rPr>
          <w:rFonts w:ascii="Times New Roman" w:hAnsi="Times New Roman"/>
          <w:b/>
        </w:rPr>
        <w:t>Характеристика</w:t>
      </w:r>
      <w:proofErr w:type="spellEnd"/>
      <w:r w:rsidRPr="00375A01">
        <w:rPr>
          <w:rFonts w:ascii="Times New Roman" w:hAnsi="Times New Roman"/>
          <w:b/>
        </w:rPr>
        <w:t xml:space="preserve"> </w:t>
      </w:r>
      <w:proofErr w:type="spellStart"/>
      <w:r w:rsidRPr="00375A01">
        <w:rPr>
          <w:rFonts w:ascii="Times New Roman" w:hAnsi="Times New Roman"/>
          <w:b/>
        </w:rPr>
        <w:t>сферы</w:t>
      </w:r>
      <w:proofErr w:type="spellEnd"/>
      <w:r w:rsidRPr="00375A01">
        <w:rPr>
          <w:rFonts w:ascii="Times New Roman" w:hAnsi="Times New Roman"/>
          <w:b/>
        </w:rPr>
        <w:t xml:space="preserve"> </w:t>
      </w:r>
      <w:proofErr w:type="spellStart"/>
      <w:r w:rsidRPr="00375A01">
        <w:rPr>
          <w:rFonts w:ascii="Times New Roman" w:hAnsi="Times New Roman"/>
          <w:b/>
        </w:rPr>
        <w:t>реализации</w:t>
      </w:r>
      <w:proofErr w:type="spellEnd"/>
      <w:r w:rsidRPr="00375A01">
        <w:rPr>
          <w:rFonts w:ascii="Times New Roman" w:hAnsi="Times New Roman"/>
          <w:b/>
        </w:rPr>
        <w:t xml:space="preserve"> </w:t>
      </w:r>
      <w:proofErr w:type="spellStart"/>
      <w:r w:rsidRPr="00375A01">
        <w:rPr>
          <w:rFonts w:ascii="Times New Roman" w:hAnsi="Times New Roman"/>
          <w:b/>
        </w:rPr>
        <w:t>подпрограммы</w:t>
      </w:r>
      <w:proofErr w:type="spellEnd"/>
    </w:p>
    <w:p w:rsidR="00991AED" w:rsidRPr="00375A01" w:rsidRDefault="00991AED" w:rsidP="00991AED">
      <w:pPr>
        <w:jc w:val="center"/>
        <w:rPr>
          <w:rFonts w:ascii="Times New Roman" w:hAnsi="Times New Roman"/>
          <w:b/>
        </w:rPr>
      </w:pP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Одним из приоритетов национальной жилищной политики сельского поселения является обеспечение комфортных условий проживания, доступности коммунал</w:t>
      </w:r>
      <w:r w:rsidRPr="00375A01">
        <w:rPr>
          <w:rFonts w:ascii="Times New Roman" w:hAnsi="Times New Roman"/>
          <w:lang w:val="ru-RU"/>
        </w:rPr>
        <w:t>ь</w:t>
      </w:r>
      <w:r w:rsidRPr="00375A01">
        <w:rPr>
          <w:rFonts w:ascii="Times New Roman" w:hAnsi="Times New Roman"/>
          <w:lang w:val="ru-RU"/>
        </w:rPr>
        <w:t xml:space="preserve">ных услуг для населения. Решение острой </w:t>
      </w:r>
      <w:proofErr w:type="gramStart"/>
      <w:r w:rsidRPr="00375A01">
        <w:rPr>
          <w:rFonts w:ascii="Times New Roman" w:hAnsi="Times New Roman"/>
          <w:lang w:val="ru-RU"/>
        </w:rPr>
        <w:t>проблемы улучшения условий проживания населения</w:t>
      </w:r>
      <w:proofErr w:type="gramEnd"/>
      <w:r w:rsidRPr="00375A01">
        <w:rPr>
          <w:rFonts w:ascii="Times New Roman" w:hAnsi="Times New Roman"/>
          <w:lang w:val="ru-RU"/>
        </w:rPr>
        <w:t xml:space="preserve"> возможно через обеспечение объектами социальной и инженерной инфраструкт</w:t>
      </w:r>
      <w:r w:rsidRPr="00375A01">
        <w:rPr>
          <w:rFonts w:ascii="Times New Roman" w:hAnsi="Times New Roman"/>
          <w:lang w:val="ru-RU"/>
        </w:rPr>
        <w:t>у</w:t>
      </w:r>
      <w:r w:rsidRPr="00375A01">
        <w:rPr>
          <w:rFonts w:ascii="Times New Roman" w:hAnsi="Times New Roman"/>
          <w:lang w:val="ru-RU"/>
        </w:rPr>
        <w:t>ры.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Природно-климатические условия сельского поселения, его географическое полож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ние и рельеф создают относительно благоприятные предпосылки для проведения работ по благоустройству территорий, развитию инженерной инфраструктуры территории посел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ния.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В настоящее время население поселения составляет  779  чел.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В последние годы в поселении проводилась целенаправленная работа по благоустройству и социальному развитию сельского посел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ния.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В тоже время в вопросах благоустройства территории поселения имеется ряд проблем. Благоустройство населенных пунктов поселения не отвечает современным требованиям. </w:t>
      </w:r>
      <w:proofErr w:type="spellStart"/>
      <w:r w:rsidRPr="00375A01">
        <w:rPr>
          <w:rFonts w:ascii="Times New Roman" w:hAnsi="Times New Roman"/>
          <w:lang w:val="ru-RU"/>
        </w:rPr>
        <w:t>Попрежнему</w:t>
      </w:r>
      <w:proofErr w:type="spellEnd"/>
      <w:r w:rsidRPr="00375A01">
        <w:rPr>
          <w:rFonts w:ascii="Times New Roman" w:hAnsi="Times New Roman"/>
          <w:lang w:val="ru-RU"/>
        </w:rPr>
        <w:t xml:space="preserve"> серьезную проблему вызывает состояние сбора, утилизации отходов, освещение улиц поселения. Работы по благоустройству населенных пунктов пос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ления не приобрели пока комплексного, постоянного характера. Несмотря на предпринимаемые меры, растет количество несанкционированных свалок мусора и бытовых отходов, отдельные домовладения не ухож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ны.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Одной из приоритетных проблем сельского поселения является состояние автомобильных дорог, расположенных на территории сел</w:t>
      </w:r>
      <w:r w:rsidRPr="00375A01">
        <w:rPr>
          <w:rFonts w:ascii="Times New Roman" w:hAnsi="Times New Roman"/>
          <w:lang w:val="ru-RU"/>
        </w:rPr>
        <w:t>ь</w:t>
      </w:r>
      <w:r w:rsidRPr="00375A01">
        <w:rPr>
          <w:rFonts w:ascii="Times New Roman" w:hAnsi="Times New Roman"/>
          <w:lang w:val="ru-RU"/>
        </w:rPr>
        <w:t>ского поселения. Хорошее состояние дорожной сети - необходимое условие успешного развития экономики сельского поселения и улучш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ния условий жизни населения. Увеличение количества автотранспортных средств у населения и интенсивности их эксплуатации существе</w:t>
      </w:r>
      <w:r w:rsidRPr="00375A01">
        <w:rPr>
          <w:rFonts w:ascii="Times New Roman" w:hAnsi="Times New Roman"/>
          <w:lang w:val="ru-RU"/>
        </w:rPr>
        <w:t>н</w:t>
      </w:r>
      <w:r w:rsidRPr="00375A01">
        <w:rPr>
          <w:rFonts w:ascii="Times New Roman" w:hAnsi="Times New Roman"/>
          <w:lang w:val="ru-RU"/>
        </w:rPr>
        <w:t>но обостряет проблему по содержанию и ремонту дорог. Из общей протяженности дорог местного значения зар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 xml:space="preserve">гистрировано в установленном порядке </w:t>
      </w:r>
      <w:r w:rsidRPr="00375A01">
        <w:rPr>
          <w:rFonts w:ascii="Times New Roman" w:hAnsi="Times New Roman"/>
          <w:lang w:val="ru-RU"/>
        </w:rPr>
        <w:softHyphen/>
      </w:r>
      <w:r w:rsidRPr="00375A01">
        <w:rPr>
          <w:rFonts w:ascii="Times New Roman" w:hAnsi="Times New Roman"/>
          <w:lang w:val="ru-RU"/>
        </w:rPr>
        <w:softHyphen/>
        <w:t xml:space="preserve"> 7,413км дорог. Указанные проблемы обусловливают необходимость р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шения их программными методами.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Также не полностью решена проблема по проведению реконструкции объектов наружного освещения по улицам населенных пунктов и на территориях. Необходимо пров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дение работ по ремонту и обслуживанию объектов наружного освещения. Таким образом, проблема з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ключается в восстановлении имеющегося освещения, реконструкции объектов освещения на улицах сельского поселения и установки дополнительных точек освещения в соответствии с з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просами населения.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Эти проблемы не могут быть решены в пределах одного финансового года, поскольку требуют значительных бюджетных расходов. Для решения проблем необходимо и</w:t>
      </w:r>
      <w:r w:rsidRPr="00375A01">
        <w:rPr>
          <w:rFonts w:ascii="Times New Roman" w:hAnsi="Times New Roman"/>
          <w:lang w:val="ru-RU"/>
        </w:rPr>
        <w:t>с</w:t>
      </w:r>
      <w:r w:rsidRPr="00375A01">
        <w:rPr>
          <w:rFonts w:ascii="Times New Roman" w:hAnsi="Times New Roman"/>
          <w:lang w:val="ru-RU"/>
        </w:rPr>
        <w:t>пользовать программно-целевой метод. Комплексное решение проблемы окажет полож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>тельный эффект на 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91AED" w:rsidRPr="00375A01" w:rsidRDefault="00991AED" w:rsidP="00991AED">
      <w:pPr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2. Основные цели, задачи, сроки и этапы реализации подпрограммы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Основной целью подпрограммы являются: 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Создание условий для комфортного проживания граждан на территории сельского пос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ления.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Для достижения поставленной цели необходимо решение следующих основных з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дач: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создание безопасных и благоприятных условий проживания граждан на территории сельского пос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ления;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улучшение технического состояния существующей улично-дорожной сети и автомобильных дорог местного значения за счет увеличения объемов работ по ремонту и содержанию д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рог;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организация благоустройства, озеленения территории поселения, очистка и уборка территории населенных пунктов от мус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ра;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создание благоприятных условий для проживания и отдыха жителей сельского посел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ния.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Реализация Программы рассчитана на период 2016 - 2020 годы.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Подпрограмма реализуется в один этап.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3.Характеристика основных мероприятий подпрограммы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widowControl w:val="0"/>
        <w:suppressAutoHyphens/>
        <w:ind w:firstLine="567"/>
        <w:jc w:val="both"/>
        <w:textAlignment w:val="baseline"/>
        <w:rPr>
          <w:rFonts w:ascii="Times New Roman" w:eastAsia="Arial" w:hAnsi="Times New Roman"/>
          <w:kern w:val="2"/>
          <w:lang w:val="ru-RU" w:eastAsia="ar-SA"/>
        </w:rPr>
      </w:pPr>
      <w:r w:rsidRPr="00375A01">
        <w:rPr>
          <w:rFonts w:ascii="Times New Roman" w:eastAsia="Arial" w:hAnsi="Times New Roman"/>
          <w:kern w:val="2"/>
          <w:lang w:val="ru-RU" w:eastAsia="ar-SA"/>
        </w:rPr>
        <w:t>Для выполнения поставленных цели и задач подпрограммы предусматривается реализация следующих мероприятий:</w:t>
      </w:r>
    </w:p>
    <w:p w:rsidR="00991AED" w:rsidRPr="00375A01" w:rsidRDefault="00991AED" w:rsidP="00991AED">
      <w:pPr>
        <w:rPr>
          <w:rFonts w:ascii="Times New Roman" w:eastAsia="Arial" w:hAnsi="Times New Roman"/>
          <w:b/>
          <w:kern w:val="2"/>
          <w:lang w:val="ru-RU" w:eastAsia="ar-SA"/>
        </w:rPr>
      </w:pPr>
      <w:r w:rsidRPr="00375A01">
        <w:rPr>
          <w:rFonts w:ascii="Times New Roman" w:eastAsia="Arial" w:hAnsi="Times New Roman"/>
          <w:b/>
          <w:kern w:val="2"/>
          <w:lang w:val="ru-RU" w:eastAsia="ar-SA"/>
        </w:rPr>
        <w:t>Основное мероприятие 1</w:t>
      </w:r>
      <w:r w:rsidRPr="00375A01">
        <w:rPr>
          <w:rFonts w:ascii="Times New Roman" w:hAnsi="Times New Roman"/>
          <w:lang w:val="ru-RU"/>
        </w:rPr>
        <w:t xml:space="preserve"> «Развитие сети автомобильных дорог общего пользования местного знач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ния»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1 включает в себя: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Содержание и ремонт, капитальный ремонт автомобильных дорог общего пользов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 xml:space="preserve">ния и искусственных сооружений на них </w:t>
      </w:r>
    </w:p>
    <w:p w:rsidR="00991AED" w:rsidRPr="00375A01" w:rsidRDefault="00991AED" w:rsidP="00991AED">
      <w:pPr>
        <w:rPr>
          <w:rFonts w:ascii="Times New Roman" w:eastAsia="Arial" w:hAnsi="Times New Roman"/>
          <w:b/>
          <w:color w:val="00FF00"/>
          <w:kern w:val="2"/>
          <w:lang w:val="ru-RU" w:eastAsia="ar-SA"/>
        </w:rPr>
      </w:pPr>
      <w:r w:rsidRPr="00375A01">
        <w:rPr>
          <w:rFonts w:ascii="Times New Roman" w:hAnsi="Times New Roman"/>
          <w:lang w:val="ru-RU"/>
        </w:rPr>
        <w:t>- Капитальный  ремонт и ремонт автомобильных дорог общего пользования населе</w:t>
      </w:r>
      <w:r w:rsidRPr="00375A01">
        <w:rPr>
          <w:rFonts w:ascii="Times New Roman" w:hAnsi="Times New Roman"/>
          <w:lang w:val="ru-RU"/>
        </w:rPr>
        <w:t>н</w:t>
      </w:r>
      <w:r w:rsidRPr="00375A01">
        <w:rPr>
          <w:rFonts w:ascii="Times New Roman" w:hAnsi="Times New Roman"/>
          <w:lang w:val="ru-RU"/>
        </w:rPr>
        <w:t>ных пунктов.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eastAsia="Arial" w:hAnsi="Times New Roman"/>
          <w:b/>
          <w:kern w:val="2"/>
          <w:lang w:val="ru-RU" w:eastAsia="ar-SA"/>
        </w:rPr>
        <w:t>Основное мероприятие 2</w:t>
      </w:r>
      <w:r w:rsidRPr="00375A01">
        <w:rPr>
          <w:rFonts w:ascii="Times New Roman" w:hAnsi="Times New Roman"/>
          <w:lang w:val="ru-RU"/>
        </w:rPr>
        <w:t xml:space="preserve"> "Улучшение благоустройства, озеленения и санитарного с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стояния поселения"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2 включает в себя: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Уличное освещение;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Прочие мероприятия по благоустройству;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Организация и содержание мест захоронения.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eastAsia="Arial" w:hAnsi="Times New Roman"/>
          <w:b/>
          <w:kern w:val="2"/>
          <w:lang w:val="ru-RU" w:eastAsia="ar-SA"/>
        </w:rPr>
        <w:t>Основное мероприятие 3</w:t>
      </w:r>
      <w:r w:rsidRPr="00375A01">
        <w:rPr>
          <w:rFonts w:ascii="Times New Roman" w:hAnsi="Times New Roman"/>
          <w:color w:val="000000"/>
          <w:lang w:val="ru-RU"/>
        </w:rPr>
        <w:t xml:space="preserve"> «Строительство (реконструкция) объектов коммунальной </w:t>
      </w:r>
      <w:r w:rsidRPr="00375A01">
        <w:rPr>
          <w:rFonts w:ascii="Times New Roman" w:hAnsi="Times New Roman"/>
          <w:lang w:val="ru-RU"/>
        </w:rPr>
        <w:t>инфраструктуры в сферах теплоснабжения, водоснабжения, водоотв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дения».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3 включает в себя:</w:t>
      </w:r>
    </w:p>
    <w:p w:rsidR="00991AED" w:rsidRPr="00375A01" w:rsidRDefault="00991AED" w:rsidP="00991AED">
      <w:pPr>
        <w:rPr>
          <w:rFonts w:ascii="Times New Roman" w:eastAsia="Arial" w:hAnsi="Times New Roman"/>
          <w:b/>
          <w:kern w:val="2"/>
          <w:lang w:val="ru-RU" w:eastAsia="ar-SA"/>
        </w:rPr>
      </w:pPr>
      <w:r w:rsidRPr="00375A01">
        <w:rPr>
          <w:rFonts w:ascii="Times New Roman" w:hAnsi="Times New Roman"/>
          <w:lang w:val="ru-RU"/>
        </w:rPr>
        <w:t xml:space="preserve">- </w:t>
      </w:r>
      <w:proofErr w:type="spellStart"/>
      <w:r w:rsidRPr="00375A01">
        <w:rPr>
          <w:rFonts w:ascii="Times New Roman" w:hAnsi="Times New Roman"/>
          <w:lang w:val="ru-RU"/>
        </w:rPr>
        <w:t>Софинансирование</w:t>
      </w:r>
      <w:proofErr w:type="spellEnd"/>
      <w:r w:rsidRPr="00375A01">
        <w:rPr>
          <w:rFonts w:ascii="Times New Roman" w:hAnsi="Times New Roman"/>
          <w:lang w:val="ru-RU"/>
        </w:rPr>
        <w:t xml:space="preserve"> мероприятий по капитальному ремонту в объекты коммунальной инфраструктуры муниципальной со</w:t>
      </w:r>
      <w:r w:rsidRPr="00375A01">
        <w:rPr>
          <w:rFonts w:ascii="Times New Roman" w:hAnsi="Times New Roman"/>
          <w:lang w:val="ru-RU"/>
        </w:rPr>
        <w:t>б</w:t>
      </w:r>
      <w:r w:rsidRPr="00375A01">
        <w:rPr>
          <w:rFonts w:ascii="Times New Roman" w:hAnsi="Times New Roman"/>
          <w:lang w:val="ru-RU"/>
        </w:rPr>
        <w:t>ственности;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Субсидии бюджетам городских округов и муниципальных районов на </w:t>
      </w:r>
      <w:proofErr w:type="spellStart"/>
      <w:r w:rsidRPr="00375A01">
        <w:rPr>
          <w:rFonts w:ascii="Times New Roman" w:hAnsi="Times New Roman"/>
          <w:lang w:val="ru-RU"/>
        </w:rPr>
        <w:t>софинансирование</w:t>
      </w:r>
      <w:proofErr w:type="spellEnd"/>
      <w:r w:rsidRPr="00375A01">
        <w:rPr>
          <w:rFonts w:ascii="Times New Roman" w:hAnsi="Times New Roman"/>
          <w:lang w:val="ru-RU"/>
        </w:rPr>
        <w:t xml:space="preserve"> капитальных вложений в объекты муниципальной собс</w:t>
      </w:r>
      <w:r w:rsidRPr="00375A01">
        <w:rPr>
          <w:rFonts w:ascii="Times New Roman" w:hAnsi="Times New Roman"/>
          <w:lang w:val="ru-RU"/>
        </w:rPr>
        <w:t>т</w:t>
      </w:r>
      <w:r w:rsidRPr="00375A01">
        <w:rPr>
          <w:rFonts w:ascii="Times New Roman" w:hAnsi="Times New Roman"/>
          <w:lang w:val="ru-RU"/>
        </w:rPr>
        <w:t>венности;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Капитальные вложения в объекты  государственной собственности Оренбургской обла</w:t>
      </w:r>
      <w:r w:rsidRPr="00375A01">
        <w:rPr>
          <w:rFonts w:ascii="Times New Roman" w:hAnsi="Times New Roman"/>
          <w:lang w:val="ru-RU"/>
        </w:rPr>
        <w:t>с</w:t>
      </w:r>
      <w:r w:rsidRPr="00375A01">
        <w:rPr>
          <w:rFonts w:ascii="Times New Roman" w:hAnsi="Times New Roman"/>
          <w:lang w:val="ru-RU"/>
        </w:rPr>
        <w:t>ти;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Мероприятия в области коммунального хозяйства.</w:t>
      </w:r>
    </w:p>
    <w:p w:rsidR="00991AED" w:rsidRPr="00375A01" w:rsidRDefault="00991AED" w:rsidP="00991AED">
      <w:pPr>
        <w:rPr>
          <w:rFonts w:ascii="Times New Roman" w:eastAsia="Arial" w:hAnsi="Times New Roman"/>
          <w:b/>
          <w:kern w:val="2"/>
          <w:lang w:val="ru-RU" w:eastAsia="ar-SA"/>
        </w:rPr>
      </w:pPr>
      <w:r w:rsidRPr="00375A01">
        <w:rPr>
          <w:rFonts w:ascii="Times New Roman" w:eastAsia="Arial" w:hAnsi="Times New Roman"/>
          <w:b/>
          <w:kern w:val="2"/>
          <w:lang w:val="ru-RU" w:eastAsia="ar-SA"/>
        </w:rPr>
        <w:t>Основное мероприятие 4</w:t>
      </w:r>
      <w:r w:rsidRPr="00375A01">
        <w:rPr>
          <w:rFonts w:ascii="Times New Roman" w:hAnsi="Times New Roman"/>
          <w:lang w:val="ru-RU"/>
        </w:rPr>
        <w:t xml:space="preserve"> "Мероприятия в области жилищного хозяйства".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4  включает в себя: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Мероприятия в области жилищного хозяйства.</w:t>
      </w:r>
    </w:p>
    <w:p w:rsidR="00991AED" w:rsidRDefault="00991AED" w:rsidP="00991AED">
      <w:pPr>
        <w:rPr>
          <w:rFonts w:ascii="Times New Roman" w:hAnsi="Times New Roman"/>
          <w:lang w:val="ru-RU"/>
        </w:rPr>
      </w:pPr>
    </w:p>
    <w:p w:rsidR="00AA0CD2" w:rsidRDefault="00AA0CD2" w:rsidP="00991AED">
      <w:pPr>
        <w:rPr>
          <w:rFonts w:ascii="Times New Roman" w:hAnsi="Times New Roman"/>
          <w:lang w:val="ru-RU"/>
        </w:rPr>
      </w:pPr>
    </w:p>
    <w:p w:rsidR="00AA0CD2" w:rsidRDefault="00AA0CD2" w:rsidP="00991AED">
      <w:pPr>
        <w:rPr>
          <w:rFonts w:ascii="Times New Roman" w:hAnsi="Times New Roman"/>
          <w:lang w:val="ru-RU"/>
        </w:rPr>
      </w:pPr>
    </w:p>
    <w:p w:rsidR="00AA0CD2" w:rsidRPr="00375A01" w:rsidRDefault="00AA0CD2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AA0CD2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lastRenderedPageBreak/>
        <w:t>4.Показатели (индикаторы) достижения целей решения задач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1.Доля протяженности освещенных частей улиц, проездов к их общей протяженн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сти.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2.Организация системного сбора и вывоза твердых бытовых отходов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3.Организация ритуальных услуг и содержание мест захоронения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4.Протяженность водопроводных сетей, в отношении которых произведена модерн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>зация (реконструкция);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5.Доля автомобильных дорог общего пользования местного значения, в отношении которых произведён ремонт (капитальный ремонт, реконструкция);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6.Уменьшение количества жалоб на внешний облик поселения и на проблемы благ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устройства территории сельского поселения.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hyperlink w:anchor="Par273" w:history="1">
        <w:r w:rsidRPr="00375A01">
          <w:rPr>
            <w:rFonts w:ascii="Times New Roman" w:hAnsi="Times New Roman"/>
            <w:lang w:val="ru-RU"/>
          </w:rPr>
          <w:t>Сведения</w:t>
        </w:r>
      </w:hyperlink>
      <w:r w:rsidRPr="00375A01">
        <w:rPr>
          <w:rFonts w:ascii="Times New Roman" w:hAnsi="Times New Roman"/>
          <w:lang w:val="ru-RU"/>
        </w:rPr>
        <w:t xml:space="preserve"> о составе, значениях целевых показателей (индикаторов) муниципальной подпрограммы представлены в приложении №1 к настоящей подпрогра</w:t>
      </w:r>
      <w:r w:rsidRPr="00375A01">
        <w:rPr>
          <w:rFonts w:ascii="Times New Roman" w:hAnsi="Times New Roman"/>
          <w:lang w:val="ru-RU"/>
        </w:rPr>
        <w:t>м</w:t>
      </w:r>
      <w:r w:rsidRPr="00375A01">
        <w:rPr>
          <w:rFonts w:ascii="Times New Roman" w:hAnsi="Times New Roman"/>
          <w:lang w:val="ru-RU"/>
        </w:rPr>
        <w:t>ме.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AA0CD2" w:rsidRDefault="00991AED" w:rsidP="00AA0CD2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5. Финансовое обеспечение подпрограммы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Общий объем средств, необходимых для реализации основных мероприятий муниципальной подпрограммы, составит  10916,5 тыс. ру</w:t>
      </w:r>
      <w:r w:rsidRPr="00375A01">
        <w:rPr>
          <w:rFonts w:ascii="Times New Roman" w:hAnsi="Times New Roman"/>
          <w:lang w:val="ru-RU"/>
        </w:rPr>
        <w:t>б</w:t>
      </w:r>
      <w:r w:rsidRPr="00375A01">
        <w:rPr>
          <w:rFonts w:ascii="Times New Roman" w:hAnsi="Times New Roman"/>
          <w:lang w:val="ru-RU"/>
        </w:rPr>
        <w:t>лей, в том числе по годам: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2016 год –  2010,0  тыс. рублей;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2017 год –  2056,5 тыс. рублей;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2018 год –  2130,0 тыс. рублей;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2019 год –  2320,0 тыс. рублей;</w:t>
      </w:r>
    </w:p>
    <w:p w:rsidR="00991AED" w:rsidRPr="00375A01" w:rsidRDefault="00991AED" w:rsidP="00AA0CD2">
      <w:pPr>
        <w:ind w:firstLine="216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2020 год –  2400,0 тыс. рублей.</w:t>
      </w:r>
    </w:p>
    <w:p w:rsidR="00991AED" w:rsidRPr="00375A01" w:rsidRDefault="00991AED" w:rsidP="00991AED">
      <w:pPr>
        <w:rPr>
          <w:rStyle w:val="afe"/>
          <w:rFonts w:ascii="Times New Roman" w:hAnsi="Times New Roman"/>
          <w:b w:val="0"/>
          <w:lang w:val="ru-RU"/>
        </w:rPr>
      </w:pPr>
      <w:r w:rsidRPr="00375A01">
        <w:rPr>
          <w:rFonts w:ascii="Times New Roman" w:hAnsi="Times New Roman"/>
          <w:lang w:val="ru-RU"/>
        </w:rPr>
        <w:t xml:space="preserve">Ресурсное обеспечение реализации подпрограммы представлено в </w:t>
      </w:r>
      <w:r w:rsidRPr="00375A01">
        <w:rPr>
          <w:rStyle w:val="afe"/>
          <w:rFonts w:ascii="Times New Roman" w:hAnsi="Times New Roman"/>
          <w:b w:val="0"/>
          <w:lang w:val="ru-RU"/>
        </w:rPr>
        <w:t>приложении №2 н</w:t>
      </w:r>
      <w:r w:rsidRPr="00375A01">
        <w:rPr>
          <w:rStyle w:val="afe"/>
          <w:rFonts w:ascii="Times New Roman" w:hAnsi="Times New Roman"/>
          <w:b w:val="0"/>
          <w:lang w:val="ru-RU"/>
        </w:rPr>
        <w:t>а</w:t>
      </w:r>
      <w:r w:rsidRPr="00375A01">
        <w:rPr>
          <w:rStyle w:val="afe"/>
          <w:rFonts w:ascii="Times New Roman" w:hAnsi="Times New Roman"/>
          <w:b w:val="0"/>
          <w:lang w:val="ru-RU"/>
        </w:rPr>
        <w:t>стоящей подпрограммы.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6.Основные меры муниципального и правового регулирования подпрограммы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Развитие мер муниципального регулирования подпрограмм будет обеспечиваться посре</w:t>
      </w:r>
      <w:r w:rsidRPr="00375A01">
        <w:rPr>
          <w:rFonts w:ascii="Times New Roman" w:hAnsi="Times New Roman"/>
          <w:lang w:val="ru-RU"/>
        </w:rPr>
        <w:t>д</w:t>
      </w:r>
      <w:r w:rsidRPr="00375A01">
        <w:rPr>
          <w:rFonts w:ascii="Times New Roman" w:hAnsi="Times New Roman"/>
          <w:lang w:val="ru-RU"/>
        </w:rPr>
        <w:t xml:space="preserve">ством проведения следующих мероприятий: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анализ действующих нормативных правовых актов социального характера сельского пос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 xml:space="preserve">ления;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обеспечение целевого расходования средств. 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7. Ожидаемый (планируемый) эффект от реализации 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Ожидаемыми основными результатами реализации подпрограммы являются: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1.Доля протяженности освещенных частей улиц, проездов к их общей протяженн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сти 100 %.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2.Организация системного сбора и вывоза твердых бытовых отходов.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3.Организация ритуальных услуг и содержание мест захоронения.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4.Протяженность водопроводных сетей, в отношении которых произведена модерн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 xml:space="preserve">зация (реконструкция).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5.Доля автомобильных дорог общего пользования местного значения, в отношении которых произведён ремонт (капитальный ремонт, реконструкция).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6.Уменьшение количества жалоб на внешний облик поселения и на проблемы благоустройства терр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 xml:space="preserve">тории сельского поселения 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75A01">
        <w:rPr>
          <w:rFonts w:ascii="Times New Roman" w:hAnsi="Times New Roman" w:cs="Times New Roman"/>
          <w:b w:val="0"/>
          <w:sz w:val="24"/>
          <w:szCs w:val="24"/>
          <w:lang w:val="ru-RU"/>
        </w:rPr>
        <w:t>8. Методика оценки эффективности подпрограммы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Методика оценки эффективности подпрограммы представлена в </w:t>
      </w:r>
      <w:hyperlink w:anchor="Par357" w:history="1">
        <w:r w:rsidRPr="00375A01">
          <w:rPr>
            <w:rFonts w:ascii="Times New Roman" w:hAnsi="Times New Roman"/>
            <w:lang w:val="ru-RU"/>
          </w:rPr>
          <w:t xml:space="preserve">разделе </w:t>
        </w:r>
      </w:hyperlink>
      <w:r w:rsidRPr="00375A01">
        <w:rPr>
          <w:rFonts w:ascii="Times New Roman" w:hAnsi="Times New Roman"/>
          <w:lang w:val="ru-RU"/>
        </w:rPr>
        <w:t>9 настоящей Программы.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  <w:sectPr w:rsidR="00991AED" w:rsidRPr="00375A01" w:rsidSect="00375A0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116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91AED" w:rsidRPr="00375A01" w:rsidTr="00CE56C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lastRenderedPageBreak/>
              <w:t>Приложение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№1</w:t>
            </w:r>
          </w:p>
          <w:p w:rsidR="00991AED" w:rsidRPr="00375A01" w:rsidRDefault="00991AED" w:rsidP="00CE56C5">
            <w:pPr>
              <w:jc w:val="both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к  </w:t>
            </w:r>
            <w:proofErr w:type="spellStart"/>
            <w:r w:rsidRPr="00375A01">
              <w:rPr>
                <w:rFonts w:ascii="Times New Roman" w:hAnsi="Times New Roman"/>
              </w:rPr>
              <w:t>муниципальной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подпрограмме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75A01">
        <w:rPr>
          <w:rFonts w:ascii="Times New Roman" w:hAnsi="Times New Roman"/>
          <w:sz w:val="28"/>
          <w:szCs w:val="28"/>
        </w:rPr>
        <w:t>Перечень</w:t>
      </w:r>
      <w:proofErr w:type="spellEnd"/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375A01">
        <w:rPr>
          <w:rFonts w:ascii="Times New Roman" w:hAnsi="Times New Roman"/>
          <w:sz w:val="28"/>
          <w:szCs w:val="28"/>
          <w:lang w:val="ru-RU"/>
        </w:rPr>
        <w:t>показателей (индикаторов) муниципальной подпрограммы и их значений</w:t>
      </w:r>
    </w:p>
    <w:p w:rsidR="00991AED" w:rsidRPr="00375A01" w:rsidRDefault="00991AED" w:rsidP="00991AED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tbl>
      <w:tblPr>
        <w:tblW w:w="14685" w:type="dxa"/>
        <w:tblInd w:w="149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537"/>
        <w:gridCol w:w="4788"/>
        <w:gridCol w:w="1260"/>
        <w:gridCol w:w="2160"/>
        <w:gridCol w:w="1045"/>
        <w:gridCol w:w="1115"/>
        <w:gridCol w:w="1260"/>
        <w:gridCol w:w="1260"/>
        <w:gridCol w:w="1260"/>
      </w:tblGrid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47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Показатель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индикатор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) 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наименов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Единица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изм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рения</w:t>
            </w:r>
            <w:proofErr w:type="spellEnd"/>
          </w:p>
        </w:tc>
        <w:tc>
          <w:tcPr>
            <w:tcW w:w="81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Значения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показателей</w:t>
            </w:r>
            <w:proofErr w:type="spellEnd"/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Базовый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отче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т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ный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75A01">
                <w:rPr>
                  <w:rFonts w:ascii="Times New Roman" w:hAnsi="Times New Roman"/>
                  <w:sz w:val="22"/>
                  <w:szCs w:val="22"/>
                </w:rPr>
                <w:t>2015 г</w:t>
              </w:r>
            </w:smartTag>
            <w:r w:rsidRPr="00375A0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2016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2017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2018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2019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2020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88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45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15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Доля протяженности освещенных частей улиц, проездов к их общей протяженн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%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Организация системного сбора и вывоза твердых бытовых о</w:t>
            </w:r>
            <w:r w:rsidRPr="00375A01">
              <w:rPr>
                <w:rFonts w:ascii="Times New Roman" w:hAnsi="Times New Roman"/>
                <w:lang w:val="ru-RU"/>
              </w:rPr>
              <w:t>т</w:t>
            </w:r>
            <w:r w:rsidRPr="00375A01">
              <w:rPr>
                <w:rFonts w:ascii="Times New Roman" w:hAnsi="Times New Roman"/>
                <w:lang w:val="ru-RU"/>
              </w:rPr>
              <w:t>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Организация ритуальных услуг и содержание мест захор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ind w:firstLine="34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Протяженность водопроводных сетей, в отношении которых произведена модерн</w:t>
            </w:r>
            <w:r w:rsidRPr="00375A01">
              <w:rPr>
                <w:rFonts w:ascii="Times New Roman" w:hAnsi="Times New Roman"/>
                <w:lang w:val="ru-RU"/>
              </w:rPr>
              <w:t>и</w:t>
            </w:r>
            <w:r w:rsidRPr="00375A01">
              <w:rPr>
                <w:rFonts w:ascii="Times New Roman" w:hAnsi="Times New Roman"/>
                <w:lang w:val="ru-RU"/>
              </w:rPr>
              <w:t>зация (реконструкция)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840,5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5.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Доля автомобильных дорог общего пользования местного значения, в о</w:t>
            </w:r>
            <w:r w:rsidRPr="00375A01">
              <w:rPr>
                <w:rFonts w:ascii="Times New Roman" w:hAnsi="Times New Roman"/>
                <w:lang w:val="ru-RU"/>
              </w:rPr>
              <w:t>т</w:t>
            </w:r>
            <w:r w:rsidRPr="00375A01">
              <w:rPr>
                <w:rFonts w:ascii="Times New Roman" w:hAnsi="Times New Roman"/>
                <w:lang w:val="ru-RU"/>
              </w:rPr>
              <w:t>ношении которых произведён ремонт (капитальный ремонт, р</w:t>
            </w:r>
            <w:r w:rsidRPr="00375A01">
              <w:rPr>
                <w:rFonts w:ascii="Times New Roman" w:hAnsi="Times New Roman"/>
                <w:lang w:val="ru-RU"/>
              </w:rPr>
              <w:t>е</w:t>
            </w:r>
            <w:r w:rsidRPr="00375A01">
              <w:rPr>
                <w:rFonts w:ascii="Times New Roman" w:hAnsi="Times New Roman"/>
                <w:lang w:val="ru-RU"/>
              </w:rPr>
              <w:t>конструкция)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6.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ind w:firstLine="34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Уменьшение количества жалоб на внешний облик поселения и на проблемы благоустройства террит</w:t>
            </w:r>
            <w:r w:rsidRPr="00375A01">
              <w:rPr>
                <w:rFonts w:ascii="Times New Roman" w:hAnsi="Times New Roman"/>
                <w:lang w:val="ru-RU"/>
              </w:rPr>
              <w:t>о</w:t>
            </w:r>
            <w:r w:rsidRPr="00375A01">
              <w:rPr>
                <w:rFonts w:ascii="Times New Roman" w:hAnsi="Times New Roman"/>
                <w:lang w:val="ru-RU"/>
              </w:rPr>
              <w:t>рии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------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Default="00991AED" w:rsidP="00991AED">
      <w:pPr>
        <w:rPr>
          <w:rFonts w:ascii="Times New Roman" w:hAnsi="Times New Roman"/>
          <w:lang w:val="ru-RU"/>
        </w:rPr>
      </w:pPr>
    </w:p>
    <w:p w:rsidR="00AA0CD2" w:rsidRPr="00AA0CD2" w:rsidRDefault="00AA0CD2" w:rsidP="00991AED">
      <w:pPr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XSpec="right" w:tblpY="116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91AED" w:rsidRPr="00375A01" w:rsidTr="00CE56C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lastRenderedPageBreak/>
              <w:t>Приложение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№2</w:t>
            </w:r>
          </w:p>
          <w:p w:rsidR="00991AED" w:rsidRPr="00375A01" w:rsidRDefault="00991AED" w:rsidP="00CE56C5">
            <w:pPr>
              <w:jc w:val="both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к  </w:t>
            </w:r>
            <w:proofErr w:type="spellStart"/>
            <w:r w:rsidRPr="00375A01">
              <w:rPr>
                <w:rFonts w:ascii="Times New Roman" w:hAnsi="Times New Roman"/>
              </w:rPr>
              <w:t>муниципальной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подпрограмме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</w:p>
        </w:tc>
      </w:tr>
    </w:tbl>
    <w:p w:rsidR="00991AED" w:rsidRPr="00AA0CD2" w:rsidRDefault="00991AED" w:rsidP="00991AED">
      <w:pPr>
        <w:rPr>
          <w:rFonts w:ascii="Times New Roman" w:hAnsi="Times New Roman"/>
          <w:sz w:val="20"/>
          <w:szCs w:val="20"/>
        </w:rPr>
      </w:pPr>
    </w:p>
    <w:p w:rsidR="00991AED" w:rsidRPr="00AA0CD2" w:rsidRDefault="00991AED" w:rsidP="00991AED">
      <w:pPr>
        <w:rPr>
          <w:rFonts w:ascii="Times New Roman" w:hAnsi="Times New Roman"/>
          <w:sz w:val="20"/>
          <w:szCs w:val="20"/>
        </w:rPr>
      </w:pPr>
    </w:p>
    <w:p w:rsidR="00991AED" w:rsidRPr="00AA0CD2" w:rsidRDefault="00991AED" w:rsidP="00991AED">
      <w:pPr>
        <w:rPr>
          <w:rFonts w:ascii="Times New Roman" w:hAnsi="Times New Roman"/>
          <w:sz w:val="20"/>
          <w:szCs w:val="20"/>
        </w:rPr>
      </w:pPr>
    </w:p>
    <w:p w:rsidR="00991AED" w:rsidRPr="00AA0CD2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991AED" w:rsidRPr="00AA0CD2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AA0CD2">
        <w:rPr>
          <w:rFonts w:ascii="Times New Roman" w:hAnsi="Times New Roman"/>
          <w:sz w:val="20"/>
          <w:szCs w:val="20"/>
        </w:rPr>
        <w:t>Ресурсное</w:t>
      </w:r>
      <w:proofErr w:type="spellEnd"/>
      <w:r w:rsidRPr="00AA0C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0CD2">
        <w:rPr>
          <w:rFonts w:ascii="Times New Roman" w:hAnsi="Times New Roman"/>
          <w:sz w:val="20"/>
          <w:szCs w:val="20"/>
        </w:rPr>
        <w:t>обеспечение</w:t>
      </w:r>
      <w:proofErr w:type="spellEnd"/>
      <w:r w:rsidRPr="00AA0C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0CD2">
        <w:rPr>
          <w:rFonts w:ascii="Times New Roman" w:hAnsi="Times New Roman"/>
          <w:sz w:val="20"/>
          <w:szCs w:val="20"/>
        </w:rPr>
        <w:t>реализации</w:t>
      </w:r>
      <w:proofErr w:type="spellEnd"/>
      <w:r w:rsidRPr="00AA0C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0CD2">
        <w:rPr>
          <w:rFonts w:ascii="Times New Roman" w:hAnsi="Times New Roman"/>
          <w:sz w:val="20"/>
          <w:szCs w:val="20"/>
        </w:rPr>
        <w:t>подпрограммы</w:t>
      </w:r>
      <w:proofErr w:type="spellEnd"/>
    </w:p>
    <w:p w:rsidR="00991AED" w:rsidRPr="00AA0CD2" w:rsidRDefault="00991AED" w:rsidP="00991AE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tbl>
      <w:tblPr>
        <w:tblW w:w="1476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/>
      </w:tblPr>
      <w:tblGrid>
        <w:gridCol w:w="513"/>
        <w:gridCol w:w="4163"/>
        <w:gridCol w:w="4498"/>
        <w:gridCol w:w="1080"/>
        <w:gridCol w:w="1266"/>
        <w:gridCol w:w="1165"/>
        <w:gridCol w:w="990"/>
        <w:gridCol w:w="1085"/>
      </w:tblGrid>
      <w:tr w:rsidR="00991AED" w:rsidRPr="00AA0CD2" w:rsidTr="00CE56C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13" w:type="dxa"/>
            <w:shd w:val="clear" w:color="000000" w:fill="FFFFFF"/>
          </w:tcPr>
          <w:p w:rsidR="00991AED" w:rsidRPr="00AA0CD2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4163" w:type="dxa"/>
            <w:shd w:val="clear" w:color="000000" w:fill="FFFFFF"/>
          </w:tcPr>
          <w:p w:rsidR="00991AED" w:rsidRPr="00AA0CD2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0CD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AA0C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0CD2">
              <w:rPr>
                <w:rFonts w:ascii="Times New Roman" w:hAnsi="Times New Roman"/>
                <w:sz w:val="20"/>
                <w:szCs w:val="20"/>
              </w:rPr>
              <w:t>основного</w:t>
            </w:r>
            <w:proofErr w:type="spellEnd"/>
            <w:r w:rsidRPr="00AA0C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0CD2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Pr="00AA0CD2">
              <w:rPr>
                <w:rFonts w:ascii="Times New Roman" w:hAnsi="Times New Roman"/>
                <w:sz w:val="20"/>
                <w:szCs w:val="20"/>
              </w:rPr>
              <w:t>я</w:t>
            </w:r>
            <w:r w:rsidRPr="00AA0CD2">
              <w:rPr>
                <w:rFonts w:ascii="Times New Roman" w:hAnsi="Times New Roman"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4498" w:type="dxa"/>
            <w:tcBorders>
              <w:bottom w:val="nil"/>
            </w:tcBorders>
            <w:shd w:val="clear" w:color="auto" w:fill="auto"/>
          </w:tcPr>
          <w:p w:rsidR="00991AED" w:rsidRPr="00AA0CD2" w:rsidRDefault="00991AED" w:rsidP="00CE5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0CD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AA0C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0CD2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Pr="00AA0CD2">
              <w:rPr>
                <w:rFonts w:ascii="Times New Roman" w:hAnsi="Times New Roman"/>
                <w:sz w:val="20"/>
                <w:szCs w:val="20"/>
              </w:rPr>
              <w:t>я</w:t>
            </w:r>
            <w:r w:rsidRPr="00AA0CD2">
              <w:rPr>
                <w:rFonts w:ascii="Times New Roman" w:hAnsi="Times New Roman"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991AED" w:rsidRPr="00AA0CD2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proofErr w:type="spellStart"/>
            <w:r w:rsidRPr="00AA0CD2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66" w:type="dxa"/>
            <w:tcBorders>
              <w:bottom w:val="nil"/>
            </w:tcBorders>
            <w:shd w:val="clear" w:color="auto" w:fill="auto"/>
          </w:tcPr>
          <w:p w:rsidR="00991AED" w:rsidRPr="00AA0CD2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spellStart"/>
            <w:r w:rsidRPr="00AA0CD2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65" w:type="dxa"/>
            <w:tcBorders>
              <w:bottom w:val="nil"/>
            </w:tcBorders>
            <w:shd w:val="clear" w:color="auto" w:fill="auto"/>
          </w:tcPr>
          <w:p w:rsidR="00991AED" w:rsidRPr="00AA0CD2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proofErr w:type="spellStart"/>
            <w:r w:rsidRPr="00AA0CD2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991AED" w:rsidRPr="00AA0CD2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spellStart"/>
            <w:r w:rsidRPr="00AA0CD2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:rsidR="00991AED" w:rsidRPr="00AA0CD2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proofErr w:type="spellStart"/>
            <w:r w:rsidRPr="00AA0CD2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991AED" w:rsidRPr="00AA0CD2" w:rsidTr="00CE56C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13" w:type="dxa"/>
            <w:vMerge w:val="restart"/>
            <w:shd w:val="clear" w:color="000000" w:fill="FFFFFF"/>
          </w:tcPr>
          <w:p w:rsidR="00991AED" w:rsidRPr="00AA0CD2" w:rsidRDefault="00991AED" w:rsidP="00CE5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63" w:type="dxa"/>
            <w:vMerge w:val="restart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4498" w:type="dxa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>Содержание и ремонт, капитальный ремонт автомобильных дорог общего пользования и искусс</w:t>
            </w:r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венных сооружений на них </w:t>
            </w:r>
          </w:p>
        </w:tc>
        <w:tc>
          <w:tcPr>
            <w:tcW w:w="1080" w:type="dxa"/>
            <w:vMerge w:val="restart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522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266" w:type="dxa"/>
            <w:vMerge w:val="restart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550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65" w:type="dxa"/>
            <w:vMerge w:val="restart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550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0" w:type="dxa"/>
            <w:vMerge w:val="restart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550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085" w:type="dxa"/>
            <w:vMerge w:val="restart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550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991AED" w:rsidRPr="00AA0CD2" w:rsidTr="00CE56C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13" w:type="dxa"/>
            <w:vMerge/>
            <w:shd w:val="clear" w:color="000000" w:fill="FFFFFF"/>
          </w:tcPr>
          <w:p w:rsidR="00991AED" w:rsidRPr="00AA0CD2" w:rsidRDefault="00991AED" w:rsidP="00CE5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8" w:type="dxa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Капитальный  ремонт и ремонт автомобильных дорог общего пользования населенных пунктов.</w:t>
            </w:r>
          </w:p>
        </w:tc>
        <w:tc>
          <w:tcPr>
            <w:tcW w:w="1080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91AED" w:rsidRPr="00AA0CD2" w:rsidTr="00CE56C5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513" w:type="dxa"/>
            <w:vMerge w:val="restart"/>
            <w:shd w:val="clear" w:color="000000" w:fill="FFFFFF"/>
          </w:tcPr>
          <w:p w:rsidR="00991AED" w:rsidRPr="00AA0CD2" w:rsidRDefault="00991AED" w:rsidP="00CE5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63" w:type="dxa"/>
            <w:vMerge w:val="restart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>Улучшение благоустройства, озеленения и санитарного состояния поселения</w:t>
            </w:r>
          </w:p>
        </w:tc>
        <w:tc>
          <w:tcPr>
            <w:tcW w:w="4498" w:type="dxa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0CD2">
              <w:rPr>
                <w:rFonts w:ascii="Times New Roman" w:hAnsi="Times New Roman"/>
                <w:sz w:val="20"/>
                <w:szCs w:val="20"/>
              </w:rPr>
              <w:t>Уличное</w:t>
            </w:r>
            <w:proofErr w:type="spellEnd"/>
            <w:r w:rsidRPr="00AA0C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0CD2">
              <w:rPr>
                <w:rFonts w:ascii="Times New Roman" w:hAnsi="Times New Roman"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080" w:type="dxa"/>
            <w:vMerge w:val="restart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61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66" w:type="dxa"/>
            <w:vMerge w:val="restart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110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254,5</w:t>
            </w:r>
          </w:p>
        </w:tc>
        <w:tc>
          <w:tcPr>
            <w:tcW w:w="1165" w:type="dxa"/>
            <w:vMerge w:val="restart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275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0" w:type="dxa"/>
            <w:vMerge w:val="restart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160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338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5" w:type="dxa"/>
            <w:vMerge w:val="restart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170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402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991AED" w:rsidRPr="00AA0CD2" w:rsidTr="00CE56C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13" w:type="dxa"/>
            <w:vMerge/>
            <w:shd w:val="clear" w:color="000000" w:fill="FFFFFF"/>
          </w:tcPr>
          <w:p w:rsidR="00991AED" w:rsidRPr="00AA0CD2" w:rsidRDefault="00991AED" w:rsidP="00CE5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8" w:type="dxa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0CD2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AA0C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0CD2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AA0C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0CD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AA0C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0CD2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1080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AED" w:rsidRPr="00AA0CD2" w:rsidTr="00CE56C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3" w:type="dxa"/>
            <w:vMerge/>
            <w:shd w:val="clear" w:color="000000" w:fill="FFFFFF"/>
          </w:tcPr>
          <w:p w:rsidR="00991AED" w:rsidRPr="00AA0CD2" w:rsidRDefault="00991AED" w:rsidP="00CE5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8" w:type="dxa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1080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91AED" w:rsidRPr="00AA0CD2" w:rsidTr="00CE56C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13" w:type="dxa"/>
            <w:vMerge w:val="restart"/>
            <w:shd w:val="clear" w:color="000000" w:fill="FFFFFF"/>
          </w:tcPr>
          <w:p w:rsidR="00991AED" w:rsidRPr="00AA0CD2" w:rsidRDefault="00991AED" w:rsidP="00CE5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63" w:type="dxa"/>
            <w:vMerge w:val="restart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>Строительство (реконструкция) объектов коммунальной инфраструктуры в сферах те</w:t>
            </w:r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>лоснабжения, водоснабжения, водоотведения</w:t>
            </w:r>
          </w:p>
        </w:tc>
        <w:tc>
          <w:tcPr>
            <w:tcW w:w="4498" w:type="dxa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мероприятий по капитальному ремонту в объекты коммунальной инфраструкт</w:t>
            </w:r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>ры муниципальной собственности</w:t>
            </w:r>
          </w:p>
        </w:tc>
        <w:tc>
          <w:tcPr>
            <w:tcW w:w="1080" w:type="dxa"/>
            <w:vMerge w:val="restart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1053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vMerge w:val="restart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842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vMerge w:val="restart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842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vMerge w:val="restart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55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952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  <w:vMerge w:val="restart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55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953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1AED" w:rsidRPr="00AA0CD2" w:rsidTr="00CE56C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13" w:type="dxa"/>
            <w:vMerge/>
            <w:shd w:val="clear" w:color="000000" w:fill="FFFFFF"/>
          </w:tcPr>
          <w:p w:rsidR="00991AED" w:rsidRPr="00AA0CD2" w:rsidRDefault="00991AED" w:rsidP="00CE5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8" w:type="dxa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Субсидии бюджетам городских округов и муниципальных районов на </w:t>
            </w:r>
            <w:proofErr w:type="spellStart"/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капитальных вложений в объекты муниципальной со</w:t>
            </w:r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>ственности</w:t>
            </w:r>
          </w:p>
        </w:tc>
        <w:tc>
          <w:tcPr>
            <w:tcW w:w="1080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91AED" w:rsidRPr="00AA0CD2" w:rsidTr="00CE56C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13" w:type="dxa"/>
            <w:vMerge/>
            <w:shd w:val="clear" w:color="000000" w:fill="FFFFFF"/>
          </w:tcPr>
          <w:p w:rsidR="00991AED" w:rsidRPr="00AA0CD2" w:rsidRDefault="00991AED" w:rsidP="00CE56C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163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98" w:type="dxa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Капитальные вложения в объекты  государстве</w:t>
            </w:r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>ной собственности Оренбургской области</w:t>
            </w:r>
          </w:p>
        </w:tc>
        <w:tc>
          <w:tcPr>
            <w:tcW w:w="1080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91AED" w:rsidRPr="00AA0CD2" w:rsidTr="00CE56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" w:type="dxa"/>
            <w:vMerge/>
            <w:shd w:val="clear" w:color="000000" w:fill="FFFFFF"/>
          </w:tcPr>
          <w:p w:rsidR="00991AED" w:rsidRPr="00AA0CD2" w:rsidRDefault="00991AED" w:rsidP="00CE56C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163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98" w:type="dxa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  <w:vMerge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91AED" w:rsidRPr="00AA0CD2" w:rsidTr="00CE56C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513" w:type="dxa"/>
            <w:shd w:val="clear" w:color="000000" w:fill="FFFFFF"/>
          </w:tcPr>
          <w:p w:rsidR="00991AED" w:rsidRPr="00AA0CD2" w:rsidRDefault="00991AED" w:rsidP="00CE5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163" w:type="dxa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498" w:type="dxa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CD2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080" w:type="dxa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2010,0</w:t>
            </w:r>
          </w:p>
        </w:tc>
        <w:tc>
          <w:tcPr>
            <w:tcW w:w="1266" w:type="dxa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2056,5</w:t>
            </w:r>
          </w:p>
        </w:tc>
        <w:tc>
          <w:tcPr>
            <w:tcW w:w="1165" w:type="dxa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2130,0</w:t>
            </w:r>
          </w:p>
        </w:tc>
        <w:tc>
          <w:tcPr>
            <w:tcW w:w="990" w:type="dxa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2320,0</w:t>
            </w:r>
          </w:p>
        </w:tc>
        <w:tc>
          <w:tcPr>
            <w:tcW w:w="1085" w:type="dxa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2400,0</w:t>
            </w:r>
          </w:p>
        </w:tc>
      </w:tr>
      <w:tr w:rsidR="00991AED" w:rsidRPr="00AA0CD2" w:rsidTr="00CE56C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513" w:type="dxa"/>
            <w:shd w:val="clear" w:color="000000" w:fill="FFFFFF"/>
          </w:tcPr>
          <w:p w:rsidR="00991AED" w:rsidRPr="00AA0CD2" w:rsidRDefault="00991AED" w:rsidP="00CE5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  <w:r w:rsidRPr="00AA0CD2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4498" w:type="dxa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000000" w:fill="FFFFFF"/>
          </w:tcPr>
          <w:p w:rsidR="00991AED" w:rsidRPr="00AA0CD2" w:rsidRDefault="00991AED" w:rsidP="00CE56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1AED" w:rsidRPr="00AA0CD2" w:rsidRDefault="00991AED" w:rsidP="00991AED">
      <w:pPr>
        <w:rPr>
          <w:rFonts w:ascii="Times New Roman" w:hAnsi="Times New Roman"/>
          <w:sz w:val="20"/>
          <w:szCs w:val="20"/>
        </w:rPr>
        <w:sectPr w:rsidR="00991AED" w:rsidRPr="00AA0CD2" w:rsidSect="00375A0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281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91AED" w:rsidRPr="00375A01" w:rsidTr="00CE56C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lastRenderedPageBreak/>
              <w:t>Приложение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№4</w:t>
            </w:r>
          </w:p>
          <w:p w:rsidR="00991AED" w:rsidRPr="00375A01" w:rsidRDefault="00991AED" w:rsidP="00CE56C5">
            <w:pPr>
              <w:jc w:val="both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к  </w:t>
            </w:r>
            <w:proofErr w:type="spellStart"/>
            <w:r w:rsidRPr="00375A01">
              <w:rPr>
                <w:rFonts w:ascii="Times New Roman" w:hAnsi="Times New Roman"/>
              </w:rPr>
              <w:t>муниципальной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программе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proofErr w:type="spellStart"/>
      <w:r w:rsidRPr="00375A01">
        <w:rPr>
          <w:rFonts w:ascii="Times New Roman" w:hAnsi="Times New Roman"/>
        </w:rPr>
        <w:t>Паспорт</w:t>
      </w:r>
      <w:proofErr w:type="spellEnd"/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spellStart"/>
      <w:proofErr w:type="gramStart"/>
      <w:r w:rsidRPr="00375A01">
        <w:rPr>
          <w:rFonts w:ascii="Times New Roman" w:hAnsi="Times New Roman"/>
        </w:rPr>
        <w:t>муниципальной</w:t>
      </w:r>
      <w:proofErr w:type="spellEnd"/>
      <w:proofErr w:type="gramEnd"/>
      <w:r w:rsidRPr="00375A01">
        <w:rPr>
          <w:rFonts w:ascii="Times New Roman" w:hAnsi="Times New Roman"/>
        </w:rPr>
        <w:t xml:space="preserve"> </w:t>
      </w:r>
      <w:proofErr w:type="spellStart"/>
      <w:r w:rsidRPr="00375A01">
        <w:rPr>
          <w:rFonts w:ascii="Times New Roman" w:hAnsi="Times New Roman"/>
        </w:rPr>
        <w:t>подпрограммы</w:t>
      </w:r>
      <w:proofErr w:type="spellEnd"/>
    </w:p>
    <w:p w:rsidR="00991AED" w:rsidRPr="00375A01" w:rsidRDefault="00991AED" w:rsidP="00991AED">
      <w:pPr>
        <w:jc w:val="center"/>
        <w:rPr>
          <w:rFonts w:ascii="Times New Roman" w:hAnsi="Times New Roman"/>
          <w:color w:val="FF0000"/>
          <w:lang w:val="ru-RU"/>
        </w:rPr>
      </w:pPr>
      <w:r w:rsidRPr="00375A01">
        <w:rPr>
          <w:rStyle w:val="11"/>
          <w:rFonts w:ascii="Times New Roman" w:hAnsi="Times New Roman"/>
          <w:lang w:val="ru-RU"/>
        </w:rPr>
        <w:t>«</w:t>
      </w:r>
      <w:r w:rsidRPr="00375A01">
        <w:rPr>
          <w:rFonts w:ascii="Times New Roman" w:hAnsi="Times New Roman"/>
          <w:lang w:val="ru-RU"/>
        </w:rPr>
        <w:t xml:space="preserve">Развитие культуры 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>"Рязановский сельсовет"</w:t>
      </w:r>
    </w:p>
    <w:p w:rsidR="00991AED" w:rsidRPr="00AA0CD2" w:rsidRDefault="00991AED" w:rsidP="00991AED">
      <w:pPr>
        <w:jc w:val="center"/>
        <w:rPr>
          <w:rStyle w:val="11"/>
          <w:rFonts w:ascii="Times New Roman" w:hAnsi="Times New Roman"/>
          <w:sz w:val="24"/>
        </w:rPr>
      </w:pPr>
      <w:proofErr w:type="spellStart"/>
      <w:proofErr w:type="gramStart"/>
      <w:r w:rsidRPr="00AA0CD2">
        <w:rPr>
          <w:rStyle w:val="11"/>
          <w:rFonts w:ascii="Times New Roman" w:hAnsi="Times New Roman"/>
          <w:sz w:val="24"/>
        </w:rPr>
        <w:t>на</w:t>
      </w:r>
      <w:proofErr w:type="spellEnd"/>
      <w:proofErr w:type="gramEnd"/>
      <w:r w:rsidRPr="00AA0CD2">
        <w:rPr>
          <w:rStyle w:val="11"/>
          <w:rFonts w:ascii="Times New Roman" w:hAnsi="Times New Roman"/>
          <w:sz w:val="24"/>
        </w:rPr>
        <w:t xml:space="preserve"> 2016-2020 </w:t>
      </w:r>
      <w:proofErr w:type="spellStart"/>
      <w:r w:rsidRPr="00AA0CD2">
        <w:rPr>
          <w:rStyle w:val="11"/>
          <w:rFonts w:ascii="Times New Roman" w:hAnsi="Times New Roman"/>
          <w:sz w:val="24"/>
        </w:rPr>
        <w:t>г</w:t>
      </w:r>
      <w:r w:rsidRPr="00AA0CD2">
        <w:rPr>
          <w:rStyle w:val="11"/>
          <w:rFonts w:ascii="Times New Roman" w:hAnsi="Times New Roman"/>
          <w:sz w:val="24"/>
        </w:rPr>
        <w:t>о</w:t>
      </w:r>
      <w:r w:rsidRPr="00AA0CD2">
        <w:rPr>
          <w:rStyle w:val="11"/>
          <w:rFonts w:ascii="Times New Roman" w:hAnsi="Times New Roman"/>
          <w:sz w:val="24"/>
        </w:rPr>
        <w:t>ды</w:t>
      </w:r>
      <w:proofErr w:type="spellEnd"/>
      <w:r w:rsidRPr="00AA0CD2">
        <w:rPr>
          <w:rStyle w:val="11"/>
          <w:rFonts w:ascii="Times New Roman" w:hAnsi="Times New Roman"/>
          <w:sz w:val="24"/>
        </w:rPr>
        <w:t>»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75A01">
        <w:rPr>
          <w:rFonts w:ascii="Times New Roman" w:hAnsi="Times New Roman"/>
        </w:rPr>
        <w:t xml:space="preserve"> (</w:t>
      </w:r>
      <w:proofErr w:type="spellStart"/>
      <w:proofErr w:type="gramStart"/>
      <w:r w:rsidRPr="00375A01">
        <w:rPr>
          <w:rFonts w:ascii="Times New Roman" w:hAnsi="Times New Roman"/>
        </w:rPr>
        <w:t>далее</w:t>
      </w:r>
      <w:proofErr w:type="spellEnd"/>
      <w:proofErr w:type="gramEnd"/>
      <w:r w:rsidRPr="00375A01">
        <w:rPr>
          <w:rFonts w:ascii="Times New Roman" w:hAnsi="Times New Roman"/>
        </w:rPr>
        <w:t xml:space="preserve"> - </w:t>
      </w:r>
      <w:proofErr w:type="spellStart"/>
      <w:r w:rsidRPr="00375A01">
        <w:rPr>
          <w:rFonts w:ascii="Times New Roman" w:hAnsi="Times New Roman"/>
        </w:rPr>
        <w:t>подпрограмма</w:t>
      </w:r>
      <w:proofErr w:type="spellEnd"/>
      <w:r w:rsidRPr="00375A01">
        <w:rPr>
          <w:rFonts w:ascii="Times New Roman" w:hAnsi="Times New Roman"/>
        </w:rPr>
        <w:t>)</w:t>
      </w:r>
    </w:p>
    <w:p w:rsidR="00991AED" w:rsidRPr="00375A01" w:rsidRDefault="00991AED" w:rsidP="00991AED">
      <w:pPr>
        <w:rPr>
          <w:rFonts w:ascii="Times New Roman" w:hAnsi="Times New Roman"/>
        </w:rPr>
      </w:pPr>
    </w:p>
    <w:tbl>
      <w:tblPr>
        <w:tblW w:w="962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0"/>
        <w:gridCol w:w="329"/>
        <w:gridCol w:w="5698"/>
      </w:tblGrid>
      <w:tr w:rsidR="00991AED" w:rsidRPr="00375A01" w:rsidTr="00CE56C5">
        <w:trPr>
          <w:trHeight w:val="587"/>
        </w:trPr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исполнитель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д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Администрации муниципального образования «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Рязано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в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ский 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сельсовет»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Основание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разработки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AA0CD2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 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color w:val="FF0000"/>
                <w:lang w:val="ru-RU"/>
              </w:rPr>
              <w:t xml:space="preserve">главы 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администрации </w:t>
            </w:r>
            <w:r>
              <w:rPr>
                <w:rFonts w:ascii="Times New Roman" w:hAnsi="Times New Roman"/>
                <w:color w:val="FF0000"/>
                <w:lang w:val="ru-RU"/>
              </w:rPr>
              <w:t>МО Рязановский сельсовет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 от 15.</w:t>
            </w:r>
            <w:r>
              <w:rPr>
                <w:rFonts w:ascii="Times New Roman" w:hAnsi="Times New Roman"/>
                <w:color w:val="FF0000"/>
                <w:lang w:val="ru-RU"/>
              </w:rPr>
              <w:t>12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.2014  № </w:t>
            </w:r>
            <w:r>
              <w:rPr>
                <w:rFonts w:ascii="Times New Roman" w:hAnsi="Times New Roman"/>
                <w:color w:val="FF0000"/>
                <w:lang w:val="ru-RU"/>
              </w:rPr>
              <w:t>32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 -</w:t>
            </w:r>
            <w:proofErr w:type="spellStart"/>
            <w:proofErr w:type="gramStart"/>
            <w:r w:rsidRPr="00375A01">
              <w:rPr>
                <w:rFonts w:ascii="Times New Roman" w:hAnsi="Times New Roman"/>
                <w:color w:val="FF0000"/>
                <w:lang w:val="ru-RU"/>
              </w:rPr>
              <w:t>п</w:t>
            </w:r>
            <w:proofErr w:type="spellEnd"/>
            <w:proofErr w:type="gramEnd"/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 «Об  утверждении  Порядка   разработки, реализации и оценки эффективности  муниципальных программ  </w:t>
            </w:r>
            <w:r>
              <w:rPr>
                <w:rFonts w:ascii="Times New Roman" w:hAnsi="Times New Roman"/>
                <w:color w:val="FF0000"/>
                <w:lang w:val="ru-RU"/>
              </w:rPr>
              <w:t>муниципального образования Рязановский сельсовет»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>»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Основное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мероприятие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eastAsia="Arial" w:hAnsi="Times New Roman"/>
                <w:kern w:val="2"/>
                <w:sz w:val="22"/>
                <w:szCs w:val="22"/>
                <w:lang w:val="ru-RU" w:eastAsia="ar-SA"/>
              </w:rPr>
              <w:t xml:space="preserve">1. 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Организация культурно –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досугового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обслуживания насел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ния;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Развитие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библиотечного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дела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Цель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Сохранение и развитие культурного потенциала и культурн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 наследия 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Задачи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создание альтернативных, инновационных форм и методов культурного обслуживания сельского населения ра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й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она;</w:t>
            </w:r>
          </w:p>
          <w:p w:rsidR="00991AED" w:rsidRPr="00375A01" w:rsidRDefault="00991AED" w:rsidP="00CE5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улучшение материально-технического обеспечения учрежд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ний культуры района;</w:t>
            </w:r>
          </w:p>
          <w:p w:rsidR="00991AED" w:rsidRPr="00375A01" w:rsidRDefault="00991AED" w:rsidP="00CE5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развитие самодеятельного народного творчества в ра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й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оне;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организация социально значимого досуга нас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ления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Целевые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показатели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индикат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ры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количество мероприятий в учреждениях кул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ь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туры;</w:t>
            </w:r>
          </w:p>
          <w:p w:rsidR="00991AED" w:rsidRPr="00375A01" w:rsidRDefault="00991AED" w:rsidP="00CE5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количество посещений, число обращений в библиот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ки.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Срок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реализации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2016 - 2020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годы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Объемы и источники финансиров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ния подпрограммы</w:t>
            </w:r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общий объем финансирования программы составляет  5628,0 тыс. рублей, в том числе по годам реализ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ции: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2016 год –  949,0 тыс. рублей;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2017 год –  1079,0 тыс. рублей;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2018 год –  1100,0 тыс. рублей;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2019 год –  1200,0 тыс. рублей;</w:t>
            </w:r>
          </w:p>
          <w:p w:rsidR="00991AED" w:rsidRPr="00375A01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75A01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spellStart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–  1300,0</w:t>
            </w:r>
            <w:proofErr w:type="gramEnd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  <w:proofErr w:type="spellEnd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991AED" w:rsidRPr="00375A01" w:rsidTr="00CE56C5">
        <w:trPr>
          <w:trHeight w:val="377"/>
        </w:trPr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Ожидаемые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результаты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реализ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ции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сохранение культурного наследия и развитие творческого потенциала;</w:t>
            </w:r>
          </w:p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рост объема и расширение спектра услуг населению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Ас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кеевского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района, оказываемых в сфере культуры;</w:t>
            </w:r>
          </w:p>
          <w:p w:rsidR="00991AED" w:rsidRPr="00375A01" w:rsidRDefault="00991AED" w:rsidP="00CE56C5">
            <w:pPr>
              <w:tabs>
                <w:tab w:val="left" w:pos="6425"/>
              </w:tabs>
              <w:autoSpaceDE w:val="0"/>
              <w:autoSpaceDN w:val="0"/>
              <w:adjustRightInd w:val="0"/>
              <w:ind w:right="10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создание благоприятных условий для улучшения культурно -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досугового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обслуживания нас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ления, укрепления материально-технической базы отрасли, развития самодеятельного худ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жественного творчества;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numPr>
          <w:ilvl w:val="0"/>
          <w:numId w:val="39"/>
        </w:numPr>
        <w:jc w:val="center"/>
        <w:rPr>
          <w:rFonts w:ascii="Times New Roman" w:hAnsi="Times New Roman"/>
          <w:b/>
        </w:rPr>
      </w:pPr>
      <w:proofErr w:type="spellStart"/>
      <w:r w:rsidRPr="00375A01">
        <w:rPr>
          <w:rFonts w:ascii="Times New Roman" w:hAnsi="Times New Roman"/>
          <w:b/>
        </w:rPr>
        <w:t>Характеристика</w:t>
      </w:r>
      <w:proofErr w:type="spellEnd"/>
      <w:r w:rsidRPr="00375A01">
        <w:rPr>
          <w:rFonts w:ascii="Times New Roman" w:hAnsi="Times New Roman"/>
          <w:b/>
        </w:rPr>
        <w:t xml:space="preserve"> </w:t>
      </w:r>
      <w:proofErr w:type="spellStart"/>
      <w:r w:rsidRPr="00375A01">
        <w:rPr>
          <w:rFonts w:ascii="Times New Roman" w:hAnsi="Times New Roman"/>
          <w:b/>
        </w:rPr>
        <w:t>сферы</w:t>
      </w:r>
      <w:proofErr w:type="spellEnd"/>
      <w:r w:rsidRPr="00375A01">
        <w:rPr>
          <w:rFonts w:ascii="Times New Roman" w:hAnsi="Times New Roman"/>
          <w:b/>
        </w:rPr>
        <w:t xml:space="preserve"> </w:t>
      </w:r>
      <w:proofErr w:type="spellStart"/>
      <w:r w:rsidRPr="00375A01">
        <w:rPr>
          <w:rFonts w:ascii="Times New Roman" w:hAnsi="Times New Roman"/>
          <w:b/>
        </w:rPr>
        <w:t>реализации</w:t>
      </w:r>
      <w:proofErr w:type="spellEnd"/>
      <w:r w:rsidRPr="00375A01">
        <w:rPr>
          <w:rFonts w:ascii="Times New Roman" w:hAnsi="Times New Roman"/>
          <w:b/>
        </w:rPr>
        <w:t xml:space="preserve"> </w:t>
      </w:r>
      <w:proofErr w:type="spellStart"/>
      <w:r w:rsidRPr="00375A01">
        <w:rPr>
          <w:rFonts w:ascii="Times New Roman" w:hAnsi="Times New Roman"/>
          <w:b/>
        </w:rPr>
        <w:t>подпрограммы</w:t>
      </w:r>
      <w:proofErr w:type="spellEnd"/>
    </w:p>
    <w:p w:rsidR="00991AED" w:rsidRPr="00375A01" w:rsidRDefault="00991AED" w:rsidP="00991AED">
      <w:pPr>
        <w:jc w:val="center"/>
        <w:rPr>
          <w:rFonts w:ascii="Times New Roman" w:hAnsi="Times New Roman"/>
          <w:b/>
          <w:sz w:val="16"/>
          <w:szCs w:val="16"/>
        </w:rPr>
      </w:pP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На территории Рязановского сельсовета</w:t>
      </w:r>
      <w:proofErr w:type="gramStart"/>
      <w:r w:rsidRPr="00375A01">
        <w:rPr>
          <w:rFonts w:ascii="Times New Roman" w:hAnsi="Times New Roman"/>
          <w:lang w:val="ru-RU"/>
        </w:rPr>
        <w:t xml:space="preserve"> ,</w:t>
      </w:r>
      <w:proofErr w:type="gramEnd"/>
      <w:r w:rsidRPr="00375A01">
        <w:rPr>
          <w:rFonts w:ascii="Times New Roman" w:hAnsi="Times New Roman"/>
          <w:lang w:val="ru-RU"/>
        </w:rPr>
        <w:t xml:space="preserve"> где проживают _779 сельских жителей, функционируют  1 сельских клубов, </w:t>
      </w:r>
      <w:r w:rsidR="00AA0CD2">
        <w:rPr>
          <w:rFonts w:ascii="Times New Roman" w:hAnsi="Times New Roman"/>
          <w:lang w:val="ru-RU"/>
        </w:rPr>
        <w:t xml:space="preserve"> </w:t>
      </w:r>
      <w:r w:rsidRPr="00375A01">
        <w:rPr>
          <w:rFonts w:ascii="Times New Roman" w:hAnsi="Times New Roman"/>
          <w:lang w:val="ru-RU"/>
        </w:rPr>
        <w:t>1</w:t>
      </w:r>
      <w:r w:rsidR="00AA0CD2">
        <w:rPr>
          <w:rFonts w:ascii="Times New Roman" w:hAnsi="Times New Roman"/>
          <w:lang w:val="ru-RU"/>
        </w:rPr>
        <w:t xml:space="preserve"> </w:t>
      </w:r>
      <w:r w:rsidRPr="00375A01">
        <w:rPr>
          <w:rFonts w:ascii="Times New Roman" w:hAnsi="Times New Roman"/>
          <w:lang w:val="ru-RU"/>
        </w:rPr>
        <w:t>библиотек. Учреждения обеспечивают культу</w:t>
      </w:r>
      <w:r w:rsidRPr="00375A01">
        <w:rPr>
          <w:rFonts w:ascii="Times New Roman" w:hAnsi="Times New Roman"/>
          <w:lang w:val="ru-RU"/>
        </w:rPr>
        <w:t>р</w:t>
      </w:r>
      <w:r w:rsidRPr="00375A01">
        <w:rPr>
          <w:rFonts w:ascii="Times New Roman" w:hAnsi="Times New Roman"/>
          <w:lang w:val="ru-RU"/>
        </w:rPr>
        <w:t>ный досуг жителей района, организуют различные мероприятия, главная цель которых - развитие духовности, нравственности, творческих начал в эстетическом воспитании, пропаганда здорового о</w:t>
      </w:r>
      <w:r w:rsidRPr="00375A01">
        <w:rPr>
          <w:rFonts w:ascii="Times New Roman" w:hAnsi="Times New Roman"/>
          <w:lang w:val="ru-RU"/>
        </w:rPr>
        <w:t>б</w:t>
      </w:r>
      <w:r w:rsidRPr="00375A01">
        <w:rPr>
          <w:rFonts w:ascii="Times New Roman" w:hAnsi="Times New Roman"/>
          <w:lang w:val="ru-RU"/>
        </w:rPr>
        <w:t>раза жизни.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В течение года в сельском поселении было проведено  118  </w:t>
      </w:r>
      <w:proofErr w:type="spellStart"/>
      <w:r w:rsidRPr="00375A01">
        <w:rPr>
          <w:rFonts w:ascii="Times New Roman" w:hAnsi="Times New Roman"/>
          <w:lang w:val="ru-RU"/>
        </w:rPr>
        <w:t>разножанровых</w:t>
      </w:r>
      <w:proofErr w:type="spellEnd"/>
      <w:r w:rsidRPr="00375A01">
        <w:rPr>
          <w:rFonts w:ascii="Times New Roman" w:hAnsi="Times New Roman"/>
          <w:lang w:val="ru-RU"/>
        </w:rPr>
        <w:t xml:space="preserve"> и разн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плановых мероприятий, из них детские  61 мероприятий.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Одним из приоритетных направлений в деятельности учреждений кул</w:t>
      </w:r>
      <w:r w:rsidRPr="00375A01">
        <w:rPr>
          <w:rFonts w:ascii="Times New Roman" w:hAnsi="Times New Roman"/>
          <w:lang w:val="ru-RU"/>
        </w:rPr>
        <w:t>ь</w:t>
      </w:r>
      <w:r w:rsidRPr="00375A01">
        <w:rPr>
          <w:rFonts w:ascii="Times New Roman" w:hAnsi="Times New Roman"/>
          <w:lang w:val="ru-RU"/>
        </w:rPr>
        <w:t>туры является сохранение и развитие всех жанров народного творчества, поиск и воспитание талантливых авт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 xml:space="preserve">ров и исполнителей. 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Работа по обеспечению досуга и библиотечного обслуживания населения предполагает решение ряда проблем, связанных с изменен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>ем экономической и правовой среды функционирования учреждения, дефицитом молодых квалифицированных специалистов, необходимостью улучшения материально- технической базы, которая отстает от совр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 xml:space="preserve">менных требований. 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Качество библиотечных услуг во многом зависит от достаточного, постоянного и непрерывного о</w:t>
      </w:r>
      <w:r w:rsidRPr="00375A01">
        <w:rPr>
          <w:rFonts w:ascii="Times New Roman" w:hAnsi="Times New Roman"/>
          <w:lang w:val="ru-RU"/>
        </w:rPr>
        <w:t>б</w:t>
      </w:r>
      <w:r w:rsidRPr="00375A01">
        <w:rPr>
          <w:rFonts w:ascii="Times New Roman" w:hAnsi="Times New Roman"/>
          <w:lang w:val="ru-RU"/>
        </w:rPr>
        <w:t xml:space="preserve">новления библиотечного фонда. 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Низкие темпы развития материальной базы учреждения культуры препятствуют повышению качества предоставляемых услуг, внедр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 xml:space="preserve">нию новых технологий получения и распространения информации. 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В настоящее время в сфере культуры существует ряд пр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блем: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остается крайне неудовлетворительным состояние зданий и материально-технической оснащенности большинства учреждений культуры (большой износ оборудования, музыкальных инструментов, осветительной, звуковой аппарат</w:t>
      </w:r>
      <w:r w:rsidRPr="00375A01">
        <w:rPr>
          <w:rFonts w:ascii="Times New Roman" w:hAnsi="Times New Roman"/>
          <w:lang w:val="ru-RU"/>
        </w:rPr>
        <w:t>у</w:t>
      </w:r>
      <w:r w:rsidRPr="00375A01">
        <w:rPr>
          <w:rFonts w:ascii="Times New Roman" w:hAnsi="Times New Roman"/>
          <w:lang w:val="ru-RU"/>
        </w:rPr>
        <w:t>ры);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наблюдается в учреждениях культуры тенденция "старения" кадров;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наблюдается низкий темп внедрения в муниципальных учреждениях культуры области информационно-коммуникационных технол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гий (компьютеризация и подключение к информационно-телекоммуникационной сети Инте</w:t>
      </w:r>
      <w:r w:rsidRPr="00375A01">
        <w:rPr>
          <w:rFonts w:ascii="Times New Roman" w:hAnsi="Times New Roman"/>
          <w:lang w:val="ru-RU"/>
        </w:rPr>
        <w:t>р</w:t>
      </w:r>
      <w:r w:rsidRPr="00375A01">
        <w:rPr>
          <w:rFonts w:ascii="Times New Roman" w:hAnsi="Times New Roman"/>
          <w:lang w:val="ru-RU"/>
        </w:rPr>
        <w:t>нет);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наблюдается недостаток профессиональных кадров, падение престижа профессии работника культуры и образования в сфере культуры и искусства. Главной причиной данной ситуации наряду со слабой материальной базой учреждений культуры является низкая заработная пл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та.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Разработка данной подпрограммы позволит осуществить: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комплексное решение задач реализации государственной политики в области культуры в рамках широкого взаимодействия всех основных субъектов и участников культу</w:t>
      </w:r>
      <w:r w:rsidRPr="00375A01">
        <w:rPr>
          <w:rFonts w:ascii="Times New Roman" w:hAnsi="Times New Roman"/>
          <w:lang w:val="ru-RU"/>
        </w:rPr>
        <w:t>р</w:t>
      </w:r>
      <w:r w:rsidRPr="00375A01">
        <w:rPr>
          <w:rFonts w:ascii="Times New Roman" w:hAnsi="Times New Roman"/>
          <w:lang w:val="ru-RU"/>
        </w:rPr>
        <w:t>ного процесса.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развитие </w:t>
      </w:r>
      <w:proofErr w:type="gramStart"/>
      <w:r w:rsidRPr="00375A01">
        <w:rPr>
          <w:rFonts w:ascii="Times New Roman" w:hAnsi="Times New Roman"/>
          <w:lang w:val="ru-RU"/>
        </w:rPr>
        <w:t>системы социальной поддержки работников сферы культуры</w:t>
      </w:r>
      <w:proofErr w:type="gramEnd"/>
      <w:r w:rsidRPr="00375A01">
        <w:rPr>
          <w:rFonts w:ascii="Times New Roman" w:hAnsi="Times New Roman"/>
          <w:lang w:val="ru-RU"/>
        </w:rPr>
        <w:t>.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Мероприятия подпрограммы направлены на совершенствование системы управления отраслью, повышение эффективности использования ресурсов культуры в целях сохран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ния культурного наследия, обеспечение условий для развития культуры, сохранение культурного многообразия, содействие активизации населения в участии в культурной жизни, расширение спектра и качества услуг, оказываемых нас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лению района.</w:t>
      </w:r>
    </w:p>
    <w:p w:rsidR="00991AED" w:rsidRPr="00375A01" w:rsidRDefault="00991AED" w:rsidP="00991AE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2. Основные цели, задачи, сроки и этапы реализации подпрограммы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Целью подпрограммы является сохранение и развитие культурного потенциала и культурного наследия муниципального образования «</w:t>
      </w:r>
      <w:r w:rsidRPr="00375A01">
        <w:rPr>
          <w:rFonts w:ascii="Times New Roman" w:hAnsi="Times New Roman"/>
          <w:color w:val="FF0000"/>
          <w:lang w:val="ru-RU"/>
        </w:rPr>
        <w:t>Рязановский сельсовет</w:t>
      </w:r>
      <w:r w:rsidRPr="00375A01">
        <w:rPr>
          <w:rFonts w:ascii="Times New Roman" w:hAnsi="Times New Roman"/>
          <w:lang w:val="ru-RU"/>
        </w:rPr>
        <w:t>».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Задачи Программы определяются ее целью и заключаются в следующем: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lastRenderedPageBreak/>
        <w:t>- сохранение культурного и исторического наследия и расширение доступа населения к кул</w:t>
      </w:r>
      <w:r w:rsidRPr="00375A01">
        <w:rPr>
          <w:rFonts w:ascii="Times New Roman" w:hAnsi="Times New Roman"/>
          <w:lang w:val="ru-RU"/>
        </w:rPr>
        <w:t>ь</w:t>
      </w:r>
      <w:r w:rsidRPr="00375A01">
        <w:rPr>
          <w:rFonts w:ascii="Times New Roman" w:hAnsi="Times New Roman"/>
          <w:lang w:val="ru-RU"/>
        </w:rPr>
        <w:t>турным ценностям и информации;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обеспечение прав граждан на участие в культурной жизни и реализация творческого поте</w:t>
      </w:r>
      <w:r w:rsidRPr="00375A01">
        <w:rPr>
          <w:rFonts w:ascii="Times New Roman" w:hAnsi="Times New Roman"/>
          <w:lang w:val="ru-RU"/>
        </w:rPr>
        <w:t>н</w:t>
      </w:r>
      <w:r w:rsidRPr="00375A01">
        <w:rPr>
          <w:rFonts w:ascii="Times New Roman" w:hAnsi="Times New Roman"/>
          <w:lang w:val="ru-RU"/>
        </w:rPr>
        <w:t>циала населения.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Срок реализации подпрограммы - 2016 - 2020 годы.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Подпрограмма реализуется в один этап.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3.Характеристика основных мероприятий подпрограммы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91AED" w:rsidRPr="00375A01" w:rsidRDefault="00991AED" w:rsidP="00991AED">
      <w:pPr>
        <w:widowControl w:val="0"/>
        <w:suppressAutoHyphens/>
        <w:ind w:firstLine="567"/>
        <w:jc w:val="both"/>
        <w:textAlignment w:val="baseline"/>
        <w:rPr>
          <w:rFonts w:ascii="Times New Roman" w:eastAsia="Arial" w:hAnsi="Times New Roman"/>
          <w:kern w:val="2"/>
          <w:lang w:val="ru-RU" w:eastAsia="ar-SA"/>
        </w:rPr>
      </w:pPr>
      <w:r w:rsidRPr="00375A01">
        <w:rPr>
          <w:rFonts w:ascii="Times New Roman" w:eastAsia="Arial" w:hAnsi="Times New Roman"/>
          <w:kern w:val="2"/>
          <w:lang w:val="ru-RU" w:eastAsia="ar-SA"/>
        </w:rPr>
        <w:t>Для выполнения поставленных цели и задач подпрограммы предусматривается реализация следующих мероприятий: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eastAsia="Arial" w:hAnsi="Times New Roman"/>
          <w:b/>
          <w:kern w:val="2"/>
          <w:lang w:val="ru-RU" w:eastAsia="ar-SA"/>
        </w:rPr>
        <w:t xml:space="preserve">Основное мероприятие 1 </w:t>
      </w:r>
      <w:r w:rsidRPr="00375A01">
        <w:rPr>
          <w:rFonts w:ascii="Times New Roman" w:hAnsi="Times New Roman"/>
          <w:lang w:val="ru-RU"/>
        </w:rPr>
        <w:t xml:space="preserve">«Организация культурно – </w:t>
      </w:r>
      <w:proofErr w:type="spellStart"/>
      <w:r w:rsidRPr="00375A01">
        <w:rPr>
          <w:rFonts w:ascii="Times New Roman" w:hAnsi="Times New Roman"/>
          <w:lang w:val="ru-RU"/>
        </w:rPr>
        <w:t>досугового</w:t>
      </w:r>
      <w:proofErr w:type="spellEnd"/>
      <w:r w:rsidRPr="00375A01">
        <w:rPr>
          <w:rFonts w:ascii="Times New Roman" w:hAnsi="Times New Roman"/>
          <w:lang w:val="ru-RU"/>
        </w:rPr>
        <w:t xml:space="preserve"> обслуживания насел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ния».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1 включает в себя: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Организация культурно – </w:t>
      </w:r>
      <w:proofErr w:type="spellStart"/>
      <w:r w:rsidRPr="00375A01">
        <w:rPr>
          <w:rFonts w:ascii="Times New Roman" w:hAnsi="Times New Roman"/>
          <w:lang w:val="ru-RU"/>
        </w:rPr>
        <w:t>досугового</w:t>
      </w:r>
      <w:proofErr w:type="spellEnd"/>
      <w:r w:rsidRPr="00375A01">
        <w:rPr>
          <w:rFonts w:ascii="Times New Roman" w:hAnsi="Times New Roman"/>
          <w:lang w:val="ru-RU"/>
        </w:rPr>
        <w:t xml:space="preserve"> обслуживания населения.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eastAsia="Arial" w:hAnsi="Times New Roman"/>
          <w:b/>
          <w:kern w:val="2"/>
          <w:lang w:val="ru-RU" w:eastAsia="ar-SA"/>
        </w:rPr>
        <w:t xml:space="preserve">Основное мероприятие </w:t>
      </w:r>
      <w:r w:rsidRPr="00375A01">
        <w:rPr>
          <w:rFonts w:ascii="Times New Roman" w:hAnsi="Times New Roman"/>
          <w:b/>
          <w:lang w:val="ru-RU"/>
        </w:rPr>
        <w:t>2</w:t>
      </w:r>
      <w:r w:rsidRPr="00375A01">
        <w:rPr>
          <w:rFonts w:ascii="Times New Roman" w:hAnsi="Times New Roman"/>
          <w:lang w:val="ru-RU"/>
        </w:rPr>
        <w:t xml:space="preserve"> «Развитие библиотечного дела».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2 вкл</w:t>
      </w:r>
      <w:r w:rsidRPr="00375A01">
        <w:rPr>
          <w:rFonts w:ascii="Times New Roman" w:hAnsi="Times New Roman"/>
          <w:lang w:val="ru-RU"/>
        </w:rPr>
        <w:t>ю</w:t>
      </w:r>
      <w:r w:rsidRPr="00375A01">
        <w:rPr>
          <w:rFonts w:ascii="Times New Roman" w:hAnsi="Times New Roman"/>
          <w:lang w:val="ru-RU"/>
        </w:rPr>
        <w:t>чает в себя: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Библиотечное, </w:t>
      </w:r>
      <w:proofErr w:type="spellStart"/>
      <w:proofErr w:type="gramStart"/>
      <w:r w:rsidRPr="00375A01">
        <w:rPr>
          <w:rFonts w:ascii="Times New Roman" w:hAnsi="Times New Roman"/>
          <w:lang w:val="ru-RU"/>
        </w:rPr>
        <w:t>справочно</w:t>
      </w:r>
      <w:proofErr w:type="spellEnd"/>
      <w:r w:rsidRPr="00375A01">
        <w:rPr>
          <w:rFonts w:ascii="Times New Roman" w:hAnsi="Times New Roman"/>
          <w:lang w:val="ru-RU"/>
        </w:rPr>
        <w:t xml:space="preserve"> – информационное</w:t>
      </w:r>
      <w:proofErr w:type="gramEnd"/>
      <w:r w:rsidRPr="00375A01">
        <w:rPr>
          <w:rFonts w:ascii="Times New Roman" w:hAnsi="Times New Roman"/>
          <w:lang w:val="ru-RU"/>
        </w:rPr>
        <w:t xml:space="preserve"> обслуживание н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селения.</w:t>
      </w:r>
    </w:p>
    <w:p w:rsidR="00991AED" w:rsidRPr="00375A01" w:rsidRDefault="00991AED" w:rsidP="00991AED">
      <w:pPr>
        <w:rPr>
          <w:rFonts w:ascii="Times New Roman" w:hAnsi="Times New Roman"/>
          <w:sz w:val="16"/>
          <w:szCs w:val="16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4.Показатели (индикаторы) достижения целей решения задач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Оценка достижения целей Программы производится посредством следующих целевых пок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зателей (индикаторов) Программы: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Количество мероприятий в учреждениях культуры клубного типа - данный показатель определяет количество, проведенных мероприятий. Качество данного показателя п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зволит расширить возможности для доступа населения, детей и молодежи к различным видам и жанрам культуры и искусства.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Количество посещений числа обращений в библиотеки - данный показатель определяет количество посещений в год. Качество данного показателя позволит добиться с</w:t>
      </w:r>
      <w:r w:rsidRPr="00375A01">
        <w:rPr>
          <w:rFonts w:ascii="Times New Roman" w:hAnsi="Times New Roman"/>
          <w:lang w:val="ru-RU"/>
        </w:rPr>
        <w:t>у</w:t>
      </w:r>
      <w:r w:rsidRPr="00375A01">
        <w:rPr>
          <w:rFonts w:ascii="Times New Roman" w:hAnsi="Times New Roman"/>
          <w:lang w:val="ru-RU"/>
        </w:rPr>
        <w:t>щественного увеличения числа посетителей в библиотеках. Качественное повышение уровня информационной грамотности населения и подготовка жителей к эффективной деятельности в условиях информационного о</w:t>
      </w:r>
      <w:r w:rsidRPr="00375A01">
        <w:rPr>
          <w:rFonts w:ascii="Times New Roman" w:hAnsi="Times New Roman"/>
          <w:lang w:val="ru-RU"/>
        </w:rPr>
        <w:t>б</w:t>
      </w:r>
      <w:r w:rsidRPr="00375A01">
        <w:rPr>
          <w:rFonts w:ascii="Times New Roman" w:hAnsi="Times New Roman"/>
          <w:lang w:val="ru-RU"/>
        </w:rPr>
        <w:t>щества.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hyperlink w:anchor="Par273" w:history="1">
        <w:r w:rsidRPr="00375A01">
          <w:rPr>
            <w:rFonts w:ascii="Times New Roman" w:hAnsi="Times New Roman"/>
            <w:lang w:val="ru-RU"/>
          </w:rPr>
          <w:t>Сведения</w:t>
        </w:r>
      </w:hyperlink>
      <w:r w:rsidRPr="00375A01">
        <w:rPr>
          <w:rFonts w:ascii="Times New Roman" w:hAnsi="Times New Roman"/>
          <w:lang w:val="ru-RU"/>
        </w:rPr>
        <w:t xml:space="preserve"> о составе, значениях целевых показателей (индикаторов) муниципальной подпрограммы представлены </w:t>
      </w:r>
      <w:r w:rsidRPr="00375A01">
        <w:rPr>
          <w:rFonts w:ascii="Times New Roman" w:hAnsi="Times New Roman"/>
          <w:color w:val="0000FF"/>
          <w:lang w:val="ru-RU"/>
        </w:rPr>
        <w:t>в приложении №1</w:t>
      </w:r>
      <w:r w:rsidRPr="00375A01">
        <w:rPr>
          <w:rFonts w:ascii="Times New Roman" w:hAnsi="Times New Roman"/>
          <w:lang w:val="ru-RU"/>
        </w:rPr>
        <w:t xml:space="preserve"> к настоящей подпрогра</w:t>
      </w:r>
      <w:r w:rsidRPr="00375A01">
        <w:rPr>
          <w:rFonts w:ascii="Times New Roman" w:hAnsi="Times New Roman"/>
          <w:lang w:val="ru-RU"/>
        </w:rPr>
        <w:t>м</w:t>
      </w:r>
      <w:r w:rsidRPr="00375A01">
        <w:rPr>
          <w:rFonts w:ascii="Times New Roman" w:hAnsi="Times New Roman"/>
          <w:lang w:val="ru-RU"/>
        </w:rPr>
        <w:t>ме.</w:t>
      </w:r>
    </w:p>
    <w:p w:rsidR="00991AED" w:rsidRPr="00375A01" w:rsidRDefault="00991AED" w:rsidP="00991AED">
      <w:pPr>
        <w:rPr>
          <w:rFonts w:ascii="Times New Roman" w:hAnsi="Times New Roman"/>
          <w:sz w:val="10"/>
          <w:szCs w:val="10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5. Финансовое обеспечение подпрограммы</w:t>
      </w:r>
    </w:p>
    <w:p w:rsidR="00991AED" w:rsidRPr="00375A01" w:rsidRDefault="00991AED" w:rsidP="00991AED">
      <w:pPr>
        <w:rPr>
          <w:rFonts w:ascii="Times New Roman" w:hAnsi="Times New Roman"/>
          <w:sz w:val="10"/>
          <w:szCs w:val="10"/>
          <w:lang w:val="ru-RU"/>
        </w:rPr>
      </w:pP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Общий объем средств, необходимых для реализации основных мероприятий муниципальной подпрограммы, составит  5628,0 тыс. ру</w:t>
      </w:r>
      <w:r w:rsidRPr="00375A01">
        <w:rPr>
          <w:rFonts w:ascii="Times New Roman" w:hAnsi="Times New Roman"/>
          <w:lang w:val="ru-RU"/>
        </w:rPr>
        <w:t>б</w:t>
      </w:r>
      <w:r w:rsidRPr="00375A01">
        <w:rPr>
          <w:rFonts w:ascii="Times New Roman" w:hAnsi="Times New Roman"/>
          <w:lang w:val="ru-RU"/>
        </w:rPr>
        <w:t>лей, в том числе по годам: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2016 год –  949,0  тыс. рублей;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2017 год –  1079,0 тыс. рублей;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2018 год –  1100,0  тыс. рублей;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2019 год –  1200,0  тыс. рублей;</w:t>
      </w:r>
    </w:p>
    <w:p w:rsidR="00991AED" w:rsidRPr="00375A01" w:rsidRDefault="00991AED" w:rsidP="00991AED">
      <w:pPr>
        <w:ind w:firstLine="216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2020 год –  1300,0  тыс. рублей.</w:t>
      </w:r>
    </w:p>
    <w:p w:rsidR="00991AED" w:rsidRPr="00375A01" w:rsidRDefault="00991AED" w:rsidP="00991AED">
      <w:pPr>
        <w:ind w:firstLine="2160"/>
        <w:rPr>
          <w:rFonts w:ascii="Times New Roman" w:hAnsi="Times New Roman"/>
          <w:sz w:val="16"/>
          <w:szCs w:val="16"/>
          <w:lang w:val="ru-RU"/>
        </w:rPr>
      </w:pPr>
    </w:p>
    <w:p w:rsidR="00991AED" w:rsidRPr="00375A01" w:rsidRDefault="00991AED" w:rsidP="00991AED">
      <w:pPr>
        <w:ind w:firstLine="540"/>
        <w:rPr>
          <w:rStyle w:val="afe"/>
          <w:rFonts w:ascii="Times New Roman" w:hAnsi="Times New Roman"/>
          <w:b w:val="0"/>
          <w:lang w:val="ru-RU"/>
        </w:rPr>
      </w:pPr>
      <w:r w:rsidRPr="00375A01">
        <w:rPr>
          <w:rFonts w:ascii="Times New Roman" w:hAnsi="Times New Roman"/>
          <w:lang w:val="ru-RU"/>
        </w:rPr>
        <w:t xml:space="preserve">Ресурсное обеспечение реализации подпрограммы представлено в </w:t>
      </w:r>
      <w:r w:rsidRPr="00375A01">
        <w:rPr>
          <w:rStyle w:val="afe"/>
          <w:rFonts w:ascii="Times New Roman" w:hAnsi="Times New Roman"/>
          <w:b w:val="0"/>
          <w:lang w:val="ru-RU"/>
        </w:rPr>
        <w:t>приложении №2 настоящей подпрограммы.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6.Основные меры муниципального и правового регулирования подпрограммы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Развитие мер муниципального регулирования подпрограмм будет обеспечиваться посре</w:t>
      </w:r>
      <w:r w:rsidRPr="00375A01">
        <w:rPr>
          <w:rFonts w:ascii="Times New Roman" w:hAnsi="Times New Roman"/>
          <w:lang w:val="ru-RU"/>
        </w:rPr>
        <w:t>д</w:t>
      </w:r>
      <w:r w:rsidRPr="00375A01">
        <w:rPr>
          <w:rFonts w:ascii="Times New Roman" w:hAnsi="Times New Roman"/>
          <w:lang w:val="ru-RU"/>
        </w:rPr>
        <w:t xml:space="preserve">ством проведения следующих мероприятий: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анализ действующих нормативных правовых актов социального характера сельского пос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 xml:space="preserve">ления;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обеспечение целевого расходования средств. </w:t>
      </w:r>
    </w:p>
    <w:p w:rsidR="00991AED" w:rsidRPr="00375A01" w:rsidRDefault="00991AED" w:rsidP="00991AED">
      <w:pPr>
        <w:rPr>
          <w:rFonts w:ascii="Times New Roman" w:hAnsi="Times New Roman"/>
          <w:sz w:val="16"/>
          <w:szCs w:val="16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7. Ожидаемый (планируемый) эффект от реализации 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sz w:val="10"/>
          <w:szCs w:val="10"/>
          <w:lang w:val="ru-RU"/>
        </w:rPr>
      </w:pP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Ожидаемыми основными результатами реализации Программы являю</w:t>
      </w:r>
      <w:r w:rsidRPr="00375A01">
        <w:rPr>
          <w:rFonts w:ascii="Times New Roman" w:hAnsi="Times New Roman"/>
          <w:lang w:val="ru-RU"/>
        </w:rPr>
        <w:t>т</w:t>
      </w:r>
      <w:r w:rsidRPr="00375A01">
        <w:rPr>
          <w:rFonts w:ascii="Times New Roman" w:hAnsi="Times New Roman"/>
          <w:lang w:val="ru-RU"/>
        </w:rPr>
        <w:t>ся: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сохранение культурного наследия и развитие творческого потенциала;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рост объема и расширение спектра услуг населению, оказываемых в сфере культ</w:t>
      </w:r>
      <w:r w:rsidRPr="00375A01">
        <w:rPr>
          <w:rFonts w:ascii="Times New Roman" w:hAnsi="Times New Roman"/>
          <w:lang w:val="ru-RU"/>
        </w:rPr>
        <w:t>у</w:t>
      </w:r>
      <w:r w:rsidRPr="00375A01">
        <w:rPr>
          <w:rFonts w:ascii="Times New Roman" w:hAnsi="Times New Roman"/>
          <w:lang w:val="ru-RU"/>
        </w:rPr>
        <w:t>ры;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создание благоприятных условий для улучшения культурн</w:t>
      </w:r>
      <w:proofErr w:type="gramStart"/>
      <w:r w:rsidRPr="00375A01">
        <w:rPr>
          <w:rFonts w:ascii="Times New Roman" w:hAnsi="Times New Roman"/>
          <w:lang w:val="ru-RU"/>
        </w:rPr>
        <w:t>о-</w:t>
      </w:r>
      <w:proofErr w:type="gramEnd"/>
      <w:r w:rsidRPr="00375A01">
        <w:rPr>
          <w:rFonts w:ascii="Times New Roman" w:hAnsi="Times New Roman"/>
          <w:lang w:val="ru-RU"/>
        </w:rPr>
        <w:t xml:space="preserve"> </w:t>
      </w:r>
      <w:proofErr w:type="spellStart"/>
      <w:r w:rsidRPr="00375A01">
        <w:rPr>
          <w:rFonts w:ascii="Times New Roman" w:hAnsi="Times New Roman"/>
          <w:lang w:val="ru-RU"/>
        </w:rPr>
        <w:t>досугового</w:t>
      </w:r>
      <w:proofErr w:type="spellEnd"/>
      <w:r w:rsidRPr="00375A01">
        <w:rPr>
          <w:rFonts w:ascii="Times New Roman" w:hAnsi="Times New Roman"/>
          <w:lang w:val="ru-RU"/>
        </w:rPr>
        <w:t xml:space="preserve"> обслуж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>вания населения, укрепления материально-технической базы отрасли, развития самодеятельного худ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жественного творчества.</w:t>
      </w:r>
    </w:p>
    <w:p w:rsidR="00991AED" w:rsidRPr="00375A01" w:rsidRDefault="00991AED" w:rsidP="00991AED">
      <w:pPr>
        <w:rPr>
          <w:rFonts w:ascii="Times New Roman" w:hAnsi="Times New Roman"/>
          <w:sz w:val="18"/>
          <w:szCs w:val="18"/>
          <w:lang w:val="ru-RU"/>
        </w:rPr>
      </w:pPr>
    </w:p>
    <w:p w:rsidR="00991AED" w:rsidRPr="00375A01" w:rsidRDefault="00991AED" w:rsidP="00991AE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75A01">
        <w:rPr>
          <w:rFonts w:ascii="Times New Roman" w:hAnsi="Times New Roman" w:cs="Times New Roman"/>
          <w:b w:val="0"/>
          <w:sz w:val="24"/>
          <w:szCs w:val="24"/>
          <w:lang w:val="ru-RU"/>
        </w:rPr>
        <w:t>8. Методика оценки эффективности подпрограммы</w:t>
      </w:r>
    </w:p>
    <w:p w:rsidR="00991AED" w:rsidRPr="00375A01" w:rsidRDefault="00991AED" w:rsidP="00991AED">
      <w:pPr>
        <w:rPr>
          <w:rFonts w:ascii="Times New Roman" w:hAnsi="Times New Roman"/>
          <w:sz w:val="16"/>
          <w:szCs w:val="16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Методика оценки эффективности подпрограммы представлена в </w:t>
      </w:r>
      <w:hyperlink w:anchor="Par357" w:history="1">
        <w:r w:rsidRPr="00375A01">
          <w:rPr>
            <w:rFonts w:ascii="Times New Roman" w:hAnsi="Times New Roman"/>
            <w:lang w:val="ru-RU"/>
          </w:rPr>
          <w:t xml:space="preserve">разделе </w:t>
        </w:r>
      </w:hyperlink>
      <w:r w:rsidRPr="00375A01">
        <w:rPr>
          <w:rFonts w:ascii="Times New Roman" w:hAnsi="Times New Roman"/>
          <w:lang w:val="ru-RU"/>
        </w:rPr>
        <w:t>9 настоящей Программы.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  <w:sectPr w:rsidR="00991AED" w:rsidRPr="00375A01" w:rsidSect="00375A0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116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91AED" w:rsidRPr="00375A01" w:rsidTr="00CE56C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lastRenderedPageBreak/>
              <w:t>Приложение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№1</w:t>
            </w:r>
          </w:p>
          <w:p w:rsidR="00991AED" w:rsidRPr="00375A01" w:rsidRDefault="00991AED" w:rsidP="00CE56C5">
            <w:pPr>
              <w:jc w:val="both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к  </w:t>
            </w:r>
            <w:proofErr w:type="spellStart"/>
            <w:r w:rsidRPr="00375A01">
              <w:rPr>
                <w:rFonts w:ascii="Times New Roman" w:hAnsi="Times New Roman"/>
              </w:rPr>
              <w:t>муниципальной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подпрограмме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75A01">
        <w:rPr>
          <w:rFonts w:ascii="Times New Roman" w:hAnsi="Times New Roman"/>
          <w:sz w:val="28"/>
          <w:szCs w:val="28"/>
        </w:rPr>
        <w:t>Перечень</w:t>
      </w:r>
      <w:proofErr w:type="spellEnd"/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375A01">
        <w:rPr>
          <w:rFonts w:ascii="Times New Roman" w:hAnsi="Times New Roman"/>
          <w:sz w:val="28"/>
          <w:szCs w:val="28"/>
          <w:lang w:val="ru-RU"/>
        </w:rPr>
        <w:t>показателей (индикаторов) муниципальной подпрограммы и их значений</w:t>
      </w:r>
    </w:p>
    <w:p w:rsidR="00991AED" w:rsidRPr="00375A01" w:rsidRDefault="00991AED" w:rsidP="00991AED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tbl>
      <w:tblPr>
        <w:tblW w:w="14865" w:type="dxa"/>
        <w:tblInd w:w="149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537"/>
        <w:gridCol w:w="4068"/>
        <w:gridCol w:w="2160"/>
        <w:gridCol w:w="2160"/>
        <w:gridCol w:w="1045"/>
        <w:gridCol w:w="1115"/>
        <w:gridCol w:w="1260"/>
        <w:gridCol w:w="1260"/>
        <w:gridCol w:w="1260"/>
      </w:tblGrid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40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Показатель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индикатор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) 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наименов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1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Единица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81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Значения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показателей</w:t>
            </w:r>
            <w:proofErr w:type="spellEnd"/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Базовый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отче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т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ный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75A01">
                <w:rPr>
                  <w:rFonts w:ascii="Times New Roman" w:hAnsi="Times New Roman"/>
                  <w:sz w:val="22"/>
                  <w:szCs w:val="22"/>
                </w:rPr>
                <w:t>2015 г</w:t>
              </w:r>
            </w:smartTag>
            <w:r w:rsidRPr="00375A0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2016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2017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2018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2019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2020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4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мероприятий в учрежден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ях культуры клубн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го типа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75A01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proofErr w:type="spellEnd"/>
            <w:proofErr w:type="gram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мер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приятий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103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118</w:t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123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128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135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135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0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посещений числа обращ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ний в би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б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лиотеки</w:t>
            </w:r>
          </w:p>
        </w:tc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посещ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ний в год (чел.)</w:t>
            </w:r>
          </w:p>
        </w:tc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5653</w:t>
            </w:r>
          </w:p>
        </w:tc>
        <w:tc>
          <w:tcPr>
            <w:tcW w:w="104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5606</w:t>
            </w:r>
          </w:p>
        </w:tc>
        <w:tc>
          <w:tcPr>
            <w:tcW w:w="11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5628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5635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5641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5659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116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91AED" w:rsidRPr="00375A01" w:rsidTr="00CE56C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Приложение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№2</w:t>
            </w:r>
          </w:p>
          <w:p w:rsidR="00991AED" w:rsidRPr="00375A01" w:rsidRDefault="00991AED" w:rsidP="00CE56C5">
            <w:pPr>
              <w:jc w:val="both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к  </w:t>
            </w:r>
            <w:proofErr w:type="spellStart"/>
            <w:r w:rsidRPr="00375A01">
              <w:rPr>
                <w:rFonts w:ascii="Times New Roman" w:hAnsi="Times New Roman"/>
              </w:rPr>
              <w:t>муниципальной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подпрограмме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</w:p>
        </w:tc>
      </w:tr>
    </w:tbl>
    <w:p w:rsidR="00991AED" w:rsidRPr="00375A01" w:rsidRDefault="00991AED" w:rsidP="00991AED">
      <w:pPr>
        <w:jc w:val="right"/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75A01">
        <w:rPr>
          <w:rFonts w:ascii="Times New Roman" w:hAnsi="Times New Roman"/>
          <w:sz w:val="26"/>
          <w:szCs w:val="26"/>
        </w:rPr>
        <w:t>Ресурсное</w:t>
      </w:r>
      <w:proofErr w:type="spellEnd"/>
      <w:r w:rsidRPr="00375A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5A01">
        <w:rPr>
          <w:rFonts w:ascii="Times New Roman" w:hAnsi="Times New Roman"/>
          <w:sz w:val="26"/>
          <w:szCs w:val="26"/>
        </w:rPr>
        <w:t>обеспечение</w:t>
      </w:r>
      <w:proofErr w:type="spellEnd"/>
      <w:r w:rsidRPr="00375A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5A01">
        <w:rPr>
          <w:rFonts w:ascii="Times New Roman" w:hAnsi="Times New Roman"/>
          <w:sz w:val="26"/>
          <w:szCs w:val="26"/>
        </w:rPr>
        <w:t>реализации</w:t>
      </w:r>
      <w:proofErr w:type="spellEnd"/>
      <w:r w:rsidRPr="00375A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5A01">
        <w:rPr>
          <w:rFonts w:ascii="Times New Roman" w:hAnsi="Times New Roman"/>
          <w:sz w:val="26"/>
          <w:szCs w:val="26"/>
        </w:rPr>
        <w:t>подпрограммы</w:t>
      </w:r>
      <w:proofErr w:type="spellEnd"/>
    </w:p>
    <w:p w:rsidR="00991AED" w:rsidRPr="00375A01" w:rsidRDefault="00991AED" w:rsidP="00991AE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476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/>
      </w:tblPr>
      <w:tblGrid>
        <w:gridCol w:w="513"/>
        <w:gridCol w:w="4163"/>
        <w:gridCol w:w="4498"/>
        <w:gridCol w:w="1080"/>
        <w:gridCol w:w="1266"/>
        <w:gridCol w:w="1165"/>
        <w:gridCol w:w="990"/>
        <w:gridCol w:w="1085"/>
      </w:tblGrid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13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основного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меропри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я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4498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меропри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я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2016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6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2017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65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2018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2019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2020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13" w:type="dxa"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1.</w:t>
            </w: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 xml:space="preserve">Организация культурно – </w:t>
            </w:r>
            <w:proofErr w:type="spellStart"/>
            <w:r w:rsidRPr="00375A01">
              <w:rPr>
                <w:rFonts w:ascii="Times New Roman" w:hAnsi="Times New Roman"/>
                <w:lang w:val="ru-RU"/>
              </w:rPr>
              <w:t>досугового</w:t>
            </w:r>
            <w:proofErr w:type="spellEnd"/>
            <w:r w:rsidRPr="00375A01">
              <w:rPr>
                <w:rFonts w:ascii="Times New Roman" w:hAnsi="Times New Roman"/>
                <w:lang w:val="ru-RU"/>
              </w:rPr>
              <w:t xml:space="preserve"> обслуживания насел</w:t>
            </w:r>
            <w:r w:rsidRPr="00375A01">
              <w:rPr>
                <w:rFonts w:ascii="Times New Roman" w:hAnsi="Times New Roman"/>
                <w:lang w:val="ru-RU"/>
              </w:rPr>
              <w:t>е</w:t>
            </w:r>
            <w:r w:rsidRPr="00375A01">
              <w:rPr>
                <w:rFonts w:ascii="Times New Roman" w:hAnsi="Times New Roman"/>
                <w:lang w:val="ru-RU"/>
              </w:rPr>
              <w:t>ния</w:t>
            </w:r>
          </w:p>
        </w:tc>
        <w:tc>
          <w:tcPr>
            <w:tcW w:w="4498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 xml:space="preserve">Организация культурно – </w:t>
            </w:r>
            <w:proofErr w:type="spellStart"/>
            <w:r w:rsidRPr="00375A01">
              <w:rPr>
                <w:rFonts w:ascii="Times New Roman" w:hAnsi="Times New Roman"/>
                <w:lang w:val="ru-RU"/>
              </w:rPr>
              <w:t>досугового</w:t>
            </w:r>
            <w:proofErr w:type="spellEnd"/>
            <w:r w:rsidRPr="00375A01">
              <w:rPr>
                <w:rFonts w:ascii="Times New Roman" w:hAnsi="Times New Roman"/>
                <w:lang w:val="ru-RU"/>
              </w:rPr>
              <w:t xml:space="preserve"> обслуживания насел</w:t>
            </w:r>
            <w:r w:rsidRPr="00375A01">
              <w:rPr>
                <w:rFonts w:ascii="Times New Roman" w:hAnsi="Times New Roman"/>
                <w:lang w:val="ru-RU"/>
              </w:rPr>
              <w:t>е</w:t>
            </w:r>
            <w:r w:rsidRPr="00375A01">
              <w:rPr>
                <w:rFonts w:ascii="Times New Roman" w:hAnsi="Times New Roman"/>
                <w:lang w:val="ru-RU"/>
              </w:rPr>
              <w:t>ния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740,5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870,5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870,5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960,5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1050,5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13" w:type="dxa"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2.</w:t>
            </w: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Развитие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библиотечного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дела</w:t>
            </w:r>
            <w:proofErr w:type="spellEnd"/>
          </w:p>
        </w:tc>
        <w:tc>
          <w:tcPr>
            <w:tcW w:w="4498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 xml:space="preserve">Библиотечное, </w:t>
            </w:r>
            <w:proofErr w:type="spellStart"/>
            <w:proofErr w:type="gramStart"/>
            <w:r w:rsidRPr="00375A01">
              <w:rPr>
                <w:rFonts w:ascii="Times New Roman" w:hAnsi="Times New Roman"/>
                <w:lang w:val="ru-RU"/>
              </w:rPr>
              <w:t>справочно</w:t>
            </w:r>
            <w:proofErr w:type="spellEnd"/>
            <w:r w:rsidRPr="00375A01">
              <w:rPr>
                <w:rFonts w:ascii="Times New Roman" w:hAnsi="Times New Roman"/>
                <w:lang w:val="ru-RU"/>
              </w:rPr>
              <w:t xml:space="preserve"> – информационное</w:t>
            </w:r>
            <w:proofErr w:type="gramEnd"/>
            <w:r w:rsidRPr="00375A01">
              <w:rPr>
                <w:rFonts w:ascii="Times New Roman" w:hAnsi="Times New Roman"/>
                <w:lang w:val="ru-RU"/>
              </w:rPr>
              <w:t xml:space="preserve"> обслуживание нас</w:t>
            </w:r>
            <w:r w:rsidRPr="00375A01">
              <w:rPr>
                <w:rFonts w:ascii="Times New Roman" w:hAnsi="Times New Roman"/>
                <w:lang w:val="ru-RU"/>
              </w:rPr>
              <w:t>е</w:t>
            </w:r>
            <w:r w:rsidRPr="00375A01">
              <w:rPr>
                <w:rFonts w:ascii="Times New Roman" w:hAnsi="Times New Roman"/>
                <w:lang w:val="ru-RU"/>
              </w:rPr>
              <w:t>ления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208,5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208,5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229,5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239,5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249,5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13" w:type="dxa"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Итого</w:t>
            </w:r>
            <w:proofErr w:type="spellEnd"/>
            <w:r w:rsidRPr="00375A01">
              <w:rPr>
                <w:rFonts w:ascii="Times New Roman" w:hAnsi="Times New Roman"/>
              </w:rPr>
              <w:t>:</w:t>
            </w:r>
          </w:p>
        </w:tc>
        <w:tc>
          <w:tcPr>
            <w:tcW w:w="4498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949,0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1079,0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1100,0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1200,0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1300,0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  <w:sectPr w:rsidR="00991AED" w:rsidRPr="00375A01" w:rsidSect="00375A0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-538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91AED" w:rsidRPr="00375A01" w:rsidTr="00CE56C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lastRenderedPageBreak/>
              <w:t>Приложение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№5</w:t>
            </w:r>
          </w:p>
          <w:p w:rsidR="00991AED" w:rsidRPr="00375A01" w:rsidRDefault="00991AED" w:rsidP="00CE56C5">
            <w:pPr>
              <w:jc w:val="both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к  </w:t>
            </w:r>
            <w:proofErr w:type="spellStart"/>
            <w:r w:rsidRPr="00375A01">
              <w:rPr>
                <w:rFonts w:ascii="Times New Roman" w:hAnsi="Times New Roman"/>
              </w:rPr>
              <w:t>муниципальной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программе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  <w:proofErr w:type="spellStart"/>
      <w:r w:rsidRPr="00375A01">
        <w:rPr>
          <w:rFonts w:ascii="Times New Roman" w:hAnsi="Times New Roman"/>
          <w:sz w:val="26"/>
          <w:szCs w:val="26"/>
        </w:rPr>
        <w:t>Паспорт</w:t>
      </w:r>
      <w:proofErr w:type="spellEnd"/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spellStart"/>
      <w:proofErr w:type="gramStart"/>
      <w:r w:rsidRPr="00375A01">
        <w:rPr>
          <w:rFonts w:ascii="Times New Roman" w:hAnsi="Times New Roman"/>
        </w:rPr>
        <w:t>муниципальной</w:t>
      </w:r>
      <w:proofErr w:type="spellEnd"/>
      <w:proofErr w:type="gramEnd"/>
      <w:r w:rsidRPr="00375A01">
        <w:rPr>
          <w:rFonts w:ascii="Times New Roman" w:hAnsi="Times New Roman"/>
        </w:rPr>
        <w:t xml:space="preserve"> </w:t>
      </w:r>
      <w:proofErr w:type="spellStart"/>
      <w:r w:rsidRPr="00375A01">
        <w:rPr>
          <w:rFonts w:ascii="Times New Roman" w:hAnsi="Times New Roman"/>
        </w:rPr>
        <w:t>подпрограммы</w:t>
      </w:r>
      <w:proofErr w:type="spellEnd"/>
    </w:p>
    <w:p w:rsidR="00991AED" w:rsidRPr="00375A01" w:rsidRDefault="00991AED" w:rsidP="00991AED">
      <w:pPr>
        <w:jc w:val="center"/>
        <w:rPr>
          <w:rStyle w:val="11"/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«Развитие физической культуры и спорта и туризма 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>Рязановский сельсовет"</w:t>
      </w:r>
      <w:r w:rsidRPr="00375A01">
        <w:rPr>
          <w:rFonts w:ascii="Times New Roman" w:hAnsi="Times New Roman"/>
          <w:lang w:val="ru-RU"/>
        </w:rPr>
        <w:t xml:space="preserve"> </w:t>
      </w:r>
      <w:r w:rsidRPr="00375A01">
        <w:rPr>
          <w:rStyle w:val="11"/>
          <w:rFonts w:ascii="Times New Roman" w:hAnsi="Times New Roman"/>
          <w:lang w:val="ru-RU"/>
        </w:rPr>
        <w:t>на 2016-2020 г</w:t>
      </w:r>
      <w:r w:rsidRPr="00375A01">
        <w:rPr>
          <w:rStyle w:val="11"/>
          <w:rFonts w:ascii="Times New Roman" w:hAnsi="Times New Roman"/>
          <w:lang w:val="ru-RU"/>
        </w:rPr>
        <w:t>о</w:t>
      </w:r>
      <w:r w:rsidRPr="00375A01">
        <w:rPr>
          <w:rStyle w:val="11"/>
          <w:rFonts w:ascii="Times New Roman" w:hAnsi="Times New Roman"/>
          <w:lang w:val="ru-RU"/>
        </w:rPr>
        <w:t>ды»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75A01">
        <w:rPr>
          <w:rFonts w:ascii="Times New Roman" w:hAnsi="Times New Roman"/>
          <w:lang w:val="ru-RU"/>
        </w:rPr>
        <w:t xml:space="preserve"> </w:t>
      </w:r>
      <w:r w:rsidRPr="00375A01">
        <w:rPr>
          <w:rFonts w:ascii="Times New Roman" w:hAnsi="Times New Roman"/>
        </w:rPr>
        <w:t>(</w:t>
      </w:r>
      <w:proofErr w:type="spellStart"/>
      <w:proofErr w:type="gramStart"/>
      <w:r w:rsidRPr="00375A01">
        <w:rPr>
          <w:rFonts w:ascii="Times New Roman" w:hAnsi="Times New Roman"/>
        </w:rPr>
        <w:t>далее</w:t>
      </w:r>
      <w:proofErr w:type="spellEnd"/>
      <w:proofErr w:type="gramEnd"/>
      <w:r w:rsidRPr="00375A01">
        <w:rPr>
          <w:rFonts w:ascii="Times New Roman" w:hAnsi="Times New Roman"/>
        </w:rPr>
        <w:t xml:space="preserve"> - </w:t>
      </w:r>
      <w:proofErr w:type="spellStart"/>
      <w:r w:rsidRPr="00375A01">
        <w:rPr>
          <w:rFonts w:ascii="Times New Roman" w:hAnsi="Times New Roman"/>
        </w:rPr>
        <w:t>подпрограмма</w:t>
      </w:r>
      <w:proofErr w:type="spellEnd"/>
      <w:r w:rsidRPr="00375A01">
        <w:rPr>
          <w:rFonts w:ascii="Times New Roman" w:hAnsi="Times New Roman"/>
        </w:rPr>
        <w:t>)</w:t>
      </w:r>
    </w:p>
    <w:p w:rsidR="00991AED" w:rsidRPr="00375A01" w:rsidRDefault="00991AED" w:rsidP="00991AED">
      <w:pPr>
        <w:rPr>
          <w:rFonts w:ascii="Times New Roman" w:hAnsi="Times New Roman"/>
        </w:rPr>
      </w:pPr>
    </w:p>
    <w:tbl>
      <w:tblPr>
        <w:tblW w:w="962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0"/>
        <w:gridCol w:w="329"/>
        <w:gridCol w:w="5698"/>
      </w:tblGrid>
      <w:tr w:rsidR="00991AED" w:rsidRPr="00375A01" w:rsidTr="00CE56C5">
        <w:trPr>
          <w:trHeight w:val="587"/>
        </w:trPr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исполнитель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д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Администрации муниципального образования «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Рязано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в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ский 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сельсовет»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Основание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разработки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AA0CD2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 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color w:val="FF0000"/>
                <w:lang w:val="ru-RU"/>
              </w:rPr>
              <w:t xml:space="preserve">главы 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администрации </w:t>
            </w:r>
            <w:r>
              <w:rPr>
                <w:rFonts w:ascii="Times New Roman" w:hAnsi="Times New Roman"/>
                <w:color w:val="FF0000"/>
                <w:lang w:val="ru-RU"/>
              </w:rPr>
              <w:t>МО Рязановский сельсовет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 от 15.</w:t>
            </w:r>
            <w:r>
              <w:rPr>
                <w:rFonts w:ascii="Times New Roman" w:hAnsi="Times New Roman"/>
                <w:color w:val="FF0000"/>
                <w:lang w:val="ru-RU"/>
              </w:rPr>
              <w:t>12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.2014  № </w:t>
            </w:r>
            <w:r>
              <w:rPr>
                <w:rFonts w:ascii="Times New Roman" w:hAnsi="Times New Roman"/>
                <w:color w:val="FF0000"/>
                <w:lang w:val="ru-RU"/>
              </w:rPr>
              <w:t>32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 -</w:t>
            </w:r>
            <w:proofErr w:type="spellStart"/>
            <w:proofErr w:type="gramStart"/>
            <w:r w:rsidRPr="00375A01">
              <w:rPr>
                <w:rFonts w:ascii="Times New Roman" w:hAnsi="Times New Roman"/>
                <w:color w:val="FF0000"/>
                <w:lang w:val="ru-RU"/>
              </w:rPr>
              <w:t>п</w:t>
            </w:r>
            <w:proofErr w:type="spellEnd"/>
            <w:proofErr w:type="gramEnd"/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 «Об  утверждении  Порядка   разработки, реализации и оценки эффективности  муниципальных программ  </w:t>
            </w:r>
            <w:r>
              <w:rPr>
                <w:rFonts w:ascii="Times New Roman" w:hAnsi="Times New Roman"/>
                <w:color w:val="FF0000"/>
                <w:lang w:val="ru-RU"/>
              </w:rPr>
              <w:t>муниципального образования Рязановский сельсовет»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>»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Основное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мероприятие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Выполнение работ по проведению в соответствии с календарным планом физкультурных и спортивных мер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приятий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Цель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увеличение числа жителей занимающихся физ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ческой культурой и массовым спо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том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Задачи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внедрение физической культуры и спорта в режим труда и </w:t>
            </w:r>
            <w:proofErr w:type="gramStart"/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отдыха</w:t>
            </w:r>
            <w:proofErr w:type="gramEnd"/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различных социально-демографических  групп взро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лого населения, 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совершенствование системы проведения физкульту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ных и спортивных мероприятий.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Целевые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показатели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индикат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ры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Участие поселения в районных спортивно-массовых м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роприятиях 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Срок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реализации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2016 - 2020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годы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Объемы и источники финансиров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ния подпрограммы</w:t>
            </w:r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общий объем финансирования программы составляет  177,0 тыс. рублей, в том числе по годам реализ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ции: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2016 год –  27.0 тыс. рублей;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2017 год –  30.0  тыс. рублей;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2018 год –  35.0  тыс. рублей;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2019 год –  40.0  тыс. рублей;</w:t>
            </w:r>
          </w:p>
          <w:p w:rsidR="00991AED" w:rsidRPr="00375A01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75A01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spellStart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–  45.0</w:t>
            </w:r>
            <w:proofErr w:type="gramEnd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  <w:proofErr w:type="spellEnd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991AED" w:rsidRPr="00375A01" w:rsidTr="00CE56C5">
        <w:trPr>
          <w:trHeight w:val="377"/>
        </w:trPr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Ожидаемые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результаты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реализ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ции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Увеличение числа спортивных мероприятий, провод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мых на территории поселения;</w:t>
            </w:r>
          </w:p>
          <w:p w:rsidR="00991AED" w:rsidRPr="00375A01" w:rsidRDefault="00991AED" w:rsidP="00CE56C5">
            <w:pPr>
              <w:tabs>
                <w:tab w:val="left" w:pos="6425"/>
              </w:tabs>
              <w:autoSpaceDE w:val="0"/>
              <w:autoSpaceDN w:val="0"/>
              <w:adjustRightInd w:val="0"/>
              <w:ind w:right="10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Увеличение доли участия поселения в районных спо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тивно-массовых мероприятиях до 100 %.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991AED" w:rsidRPr="00375A01" w:rsidRDefault="00991AED" w:rsidP="00991AED">
      <w:pPr>
        <w:ind w:left="360"/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1.Характеристика сферы реализации подпрограммы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Развитие физической культуры и спорта в сельском поселении является одним из приоритетных направлений социальной политики муниципального образования «</w:t>
      </w:r>
      <w:r w:rsidRPr="00AA0CD2">
        <w:rPr>
          <w:rFonts w:ascii="Times New Roman" w:hAnsi="Times New Roman"/>
          <w:color w:val="FF0000"/>
          <w:lang w:val="ru-RU"/>
        </w:rPr>
        <w:t>Рязано</w:t>
      </w:r>
      <w:r w:rsidRPr="00AA0CD2">
        <w:rPr>
          <w:rFonts w:ascii="Times New Roman" w:hAnsi="Times New Roman"/>
          <w:color w:val="FF0000"/>
          <w:lang w:val="ru-RU"/>
        </w:rPr>
        <w:t>в</w:t>
      </w:r>
      <w:r w:rsidRPr="00AA0CD2">
        <w:rPr>
          <w:rFonts w:ascii="Times New Roman" w:hAnsi="Times New Roman"/>
          <w:color w:val="FF0000"/>
          <w:lang w:val="ru-RU"/>
        </w:rPr>
        <w:t>ский сельсовет</w:t>
      </w:r>
      <w:r w:rsidRPr="00375A01">
        <w:rPr>
          <w:rFonts w:ascii="Times New Roman" w:hAnsi="Times New Roman"/>
          <w:lang w:val="ru-RU"/>
        </w:rPr>
        <w:t>».</w:t>
      </w:r>
    </w:p>
    <w:p w:rsidR="00991AED" w:rsidRPr="00375A01" w:rsidRDefault="00991AED" w:rsidP="00991A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Одним из главных факторов развития муниципального образования «Рязановский сельсовет» является социальный потенциал, который определяется различными сторонами жизнедеятельности человека, в том числе состоянием его здоровья, </w:t>
      </w:r>
      <w:r w:rsidRPr="00375A01">
        <w:rPr>
          <w:rFonts w:ascii="Times New Roman" w:hAnsi="Times New Roman"/>
          <w:lang w:val="ru-RU"/>
        </w:rPr>
        <w:lastRenderedPageBreak/>
        <w:t>образованием, благосостоянием, состоянием социальной инфраструктуры и другими социальными фактор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ми. К числу приоритетных направлений социальной политики относятся физическая кул</w:t>
      </w:r>
      <w:r w:rsidRPr="00375A01">
        <w:rPr>
          <w:rFonts w:ascii="Times New Roman" w:hAnsi="Times New Roman"/>
          <w:lang w:val="ru-RU"/>
        </w:rPr>
        <w:t>ь</w:t>
      </w:r>
      <w:r w:rsidRPr="00375A01">
        <w:rPr>
          <w:rFonts w:ascii="Times New Roman" w:hAnsi="Times New Roman"/>
          <w:lang w:val="ru-RU"/>
        </w:rPr>
        <w:t>тура и спорт, благодаря которым создаются основы для сохранения и улучшения физического и духовного здоровья жителей ра</w:t>
      </w:r>
      <w:r w:rsidRPr="00375A01">
        <w:rPr>
          <w:rFonts w:ascii="Times New Roman" w:hAnsi="Times New Roman"/>
          <w:lang w:val="ru-RU"/>
        </w:rPr>
        <w:t>й</w:t>
      </w:r>
      <w:r w:rsidRPr="00375A01">
        <w:rPr>
          <w:rFonts w:ascii="Times New Roman" w:hAnsi="Times New Roman"/>
          <w:lang w:val="ru-RU"/>
        </w:rPr>
        <w:t>она.</w:t>
      </w:r>
    </w:p>
    <w:p w:rsidR="00991AED" w:rsidRPr="00375A01" w:rsidRDefault="00991AED" w:rsidP="00991A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Физическая культура и спорт являются существенными факторами, противодейс</w:t>
      </w:r>
      <w:r w:rsidRPr="00375A01">
        <w:rPr>
          <w:rFonts w:ascii="Times New Roman" w:hAnsi="Times New Roman"/>
          <w:lang w:val="ru-RU"/>
        </w:rPr>
        <w:t>т</w:t>
      </w:r>
      <w:r w:rsidRPr="00375A01">
        <w:rPr>
          <w:rFonts w:ascii="Times New Roman" w:hAnsi="Times New Roman"/>
          <w:lang w:val="ru-RU"/>
        </w:rPr>
        <w:t>вующими возникновению большого количества заболеваний, способствующими подде</w:t>
      </w:r>
      <w:r w:rsidRPr="00375A01">
        <w:rPr>
          <w:rFonts w:ascii="Times New Roman" w:hAnsi="Times New Roman"/>
          <w:lang w:val="ru-RU"/>
        </w:rPr>
        <w:t>р</w:t>
      </w:r>
      <w:r w:rsidRPr="00375A01">
        <w:rPr>
          <w:rFonts w:ascii="Times New Roman" w:hAnsi="Times New Roman"/>
          <w:lang w:val="ru-RU"/>
        </w:rPr>
        <w:t>жанию оптимальной физической активности населения, способствующими развитию социальных и политических взаимоотношений посел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 xml:space="preserve">ниями.  </w:t>
      </w:r>
    </w:p>
    <w:p w:rsidR="00991AED" w:rsidRPr="00375A01" w:rsidRDefault="00991AED" w:rsidP="00991A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Привлечение широких слоев населения к занятиям физической культурой, состояние здоровья нас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ления, успехи поселения и района в соревнованиях становятся бесспорным доказательством их высокого политического и экономического потенци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ла.</w:t>
      </w:r>
    </w:p>
    <w:p w:rsidR="00991AED" w:rsidRPr="00375A01" w:rsidRDefault="00991AED" w:rsidP="00991A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Вместе с тем проблема физического здоровья и развития детей, молодежи и взро</w:t>
      </w:r>
      <w:r w:rsidRPr="00375A01">
        <w:rPr>
          <w:rFonts w:ascii="Times New Roman" w:hAnsi="Times New Roman"/>
          <w:lang w:val="ru-RU"/>
        </w:rPr>
        <w:t>с</w:t>
      </w:r>
      <w:r w:rsidRPr="00375A01">
        <w:rPr>
          <w:rFonts w:ascii="Times New Roman" w:hAnsi="Times New Roman"/>
          <w:lang w:val="ru-RU"/>
        </w:rPr>
        <w:t>лого населения продолжает оставаться актуальной. Угроза наркотизации, алкоголизации подростков и молодежи, ведущая к снижению уровня их физической подг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товленности, неготовности и неспособности исполнять обязанности по несению воинской службы, тр</w:t>
      </w:r>
      <w:r w:rsidRPr="00375A01">
        <w:rPr>
          <w:rFonts w:ascii="Times New Roman" w:hAnsi="Times New Roman"/>
          <w:lang w:val="ru-RU"/>
        </w:rPr>
        <w:t>у</w:t>
      </w:r>
      <w:r w:rsidRPr="00375A01">
        <w:rPr>
          <w:rFonts w:ascii="Times New Roman" w:hAnsi="Times New Roman"/>
          <w:lang w:val="ru-RU"/>
        </w:rPr>
        <w:t>довые обязанности, по-прежнему вызывает тревогу в обществе. Остается значительной доля учащихся, отнесенных по состоянию здоровья к специальной мед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>цинской группе.</w:t>
      </w:r>
    </w:p>
    <w:p w:rsidR="00991AED" w:rsidRPr="00375A01" w:rsidRDefault="00991AED" w:rsidP="00991A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Основные проблемы:</w:t>
      </w:r>
    </w:p>
    <w:p w:rsidR="00991AED" w:rsidRPr="00375A01" w:rsidRDefault="00991AED" w:rsidP="00991A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снижение у населения ориентации на ведение здорового образа жизни, существе</w:t>
      </w:r>
      <w:r w:rsidRPr="00375A01">
        <w:rPr>
          <w:rFonts w:ascii="Times New Roman" w:hAnsi="Times New Roman"/>
          <w:lang w:val="ru-RU"/>
        </w:rPr>
        <w:t>н</w:t>
      </w:r>
      <w:r w:rsidRPr="00375A01">
        <w:rPr>
          <w:rFonts w:ascii="Times New Roman" w:hAnsi="Times New Roman"/>
          <w:lang w:val="ru-RU"/>
        </w:rPr>
        <w:t xml:space="preserve">ное снижение двигательной активности детей, подростков и молодежи, предпочтение данными категориями населения оздоровительным процедурам иных </w:t>
      </w:r>
      <w:proofErr w:type="spellStart"/>
      <w:r w:rsidRPr="00375A01">
        <w:rPr>
          <w:rFonts w:ascii="Times New Roman" w:hAnsi="Times New Roman"/>
          <w:lang w:val="ru-RU"/>
        </w:rPr>
        <w:t>досуговых</w:t>
      </w:r>
      <w:proofErr w:type="spellEnd"/>
      <w:r w:rsidRPr="00375A01">
        <w:rPr>
          <w:rFonts w:ascii="Times New Roman" w:hAnsi="Times New Roman"/>
          <w:lang w:val="ru-RU"/>
        </w:rPr>
        <w:t xml:space="preserve"> мер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приятий, следствием чего является все еще недостаточный охват жителей района занятиями физической культурой и спо</w:t>
      </w:r>
      <w:r w:rsidRPr="00375A01">
        <w:rPr>
          <w:rFonts w:ascii="Times New Roman" w:hAnsi="Times New Roman"/>
          <w:lang w:val="ru-RU"/>
        </w:rPr>
        <w:t>р</w:t>
      </w:r>
      <w:r w:rsidRPr="00375A01">
        <w:rPr>
          <w:rFonts w:ascii="Times New Roman" w:hAnsi="Times New Roman"/>
          <w:lang w:val="ru-RU"/>
        </w:rPr>
        <w:t>том;</w:t>
      </w:r>
    </w:p>
    <w:p w:rsidR="00991AED" w:rsidRPr="00375A01" w:rsidRDefault="00991AED" w:rsidP="00991A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недостаточное внимание, уделяемое на муниципальном уровне активной пропаганде занятий физической культурой и спортом как с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ставляющей здорового образа жизни.</w:t>
      </w:r>
    </w:p>
    <w:p w:rsidR="00991AED" w:rsidRPr="00375A01" w:rsidRDefault="00991AED" w:rsidP="00991A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Основными преимуществами применения программно-целевого метода станут:</w:t>
      </w:r>
    </w:p>
    <w:p w:rsidR="00991AED" w:rsidRPr="00375A01" w:rsidRDefault="00991AED" w:rsidP="00991A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комплексный подход к решению проблемы;</w:t>
      </w:r>
    </w:p>
    <w:p w:rsidR="00991AED" w:rsidRPr="00375A01" w:rsidRDefault="00991AED" w:rsidP="00991A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эффективное планирование и мониторинг результатов реализации подпрогра</w:t>
      </w:r>
      <w:r w:rsidRPr="00375A01">
        <w:rPr>
          <w:rFonts w:ascii="Times New Roman" w:hAnsi="Times New Roman"/>
          <w:lang w:val="ru-RU"/>
        </w:rPr>
        <w:t>м</w:t>
      </w:r>
      <w:r w:rsidRPr="00375A01">
        <w:rPr>
          <w:rFonts w:ascii="Times New Roman" w:hAnsi="Times New Roman"/>
          <w:lang w:val="ru-RU"/>
        </w:rPr>
        <w:t>мы;</w:t>
      </w:r>
    </w:p>
    <w:p w:rsidR="00991AED" w:rsidRPr="00375A01" w:rsidRDefault="00991AED" w:rsidP="00991A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установление количественных и качественных результатов, целевых ориентиров, способствующих решению проблемных в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просов;</w:t>
      </w:r>
    </w:p>
    <w:p w:rsidR="00991AED" w:rsidRPr="00375A01" w:rsidRDefault="00991AED" w:rsidP="00991A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осуществление постоянного контроля за ходом реализации Программы и соответствия расходуемых финансовых сре</w:t>
      </w:r>
      <w:proofErr w:type="gramStart"/>
      <w:r w:rsidRPr="00375A01">
        <w:rPr>
          <w:rFonts w:ascii="Times New Roman" w:hAnsi="Times New Roman"/>
          <w:lang w:val="ru-RU"/>
        </w:rPr>
        <w:t>дств стр</w:t>
      </w:r>
      <w:proofErr w:type="gramEnd"/>
      <w:r w:rsidRPr="00375A01">
        <w:rPr>
          <w:rFonts w:ascii="Times New Roman" w:hAnsi="Times New Roman"/>
          <w:lang w:val="ru-RU"/>
        </w:rPr>
        <w:t>атегич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ским целям и задачам региона.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2. Основные цели, задачи, сроки и этапы реализации подпрограммы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Целью подпрограммы является улучшение здоровья населения за счет привлечения его к систематическим занятиям физической культурой и спортом, формирование устойчивой потребности в здоровом образе жизни, нравственных и духовных основ подрастающего покол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 xml:space="preserve">ния. </w:t>
      </w:r>
    </w:p>
    <w:p w:rsidR="00991AED" w:rsidRPr="00375A01" w:rsidRDefault="00991AED" w:rsidP="00991A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Для достижения поставленной цели необходимо решение следующих основных з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дач: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Внедрение физической культуры и спорта в режим учебы, труда и </w:t>
      </w:r>
      <w:proofErr w:type="gramStart"/>
      <w:r w:rsidRPr="00375A01">
        <w:rPr>
          <w:rFonts w:ascii="Times New Roman" w:hAnsi="Times New Roman"/>
          <w:lang w:val="ru-RU"/>
        </w:rPr>
        <w:t>отдыха</w:t>
      </w:r>
      <w:proofErr w:type="gramEnd"/>
      <w:r w:rsidRPr="00375A01">
        <w:rPr>
          <w:rFonts w:ascii="Times New Roman" w:hAnsi="Times New Roman"/>
          <w:lang w:val="ru-RU"/>
        </w:rPr>
        <w:t xml:space="preserve"> разли</w:t>
      </w:r>
      <w:r w:rsidRPr="00375A01">
        <w:rPr>
          <w:rFonts w:ascii="Times New Roman" w:hAnsi="Times New Roman"/>
          <w:lang w:val="ru-RU"/>
        </w:rPr>
        <w:t>ч</w:t>
      </w:r>
      <w:r w:rsidRPr="00375A01">
        <w:rPr>
          <w:rFonts w:ascii="Times New Roman" w:hAnsi="Times New Roman"/>
          <w:lang w:val="ru-RU"/>
        </w:rPr>
        <w:t>ных социально-демографических групп населения, формирования у населения поселения п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 xml:space="preserve">требности в систематических занятиях физкультурой и спортом;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Повышение спортивного мастерства;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Организация оздоровления и отдыха детей школьного возраста. 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Срок реализации подпрограммы - 2016 - 2020 годы.</w:t>
      </w:r>
    </w:p>
    <w:p w:rsidR="00991AED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Подпрограмма реализуется в один этап.</w:t>
      </w:r>
    </w:p>
    <w:p w:rsidR="00AA0CD2" w:rsidRPr="00375A01" w:rsidRDefault="00AA0CD2" w:rsidP="00991AED">
      <w:pPr>
        <w:ind w:firstLine="540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lastRenderedPageBreak/>
        <w:t>3.Характеристика основных мероприятий подпрограммы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widowControl w:val="0"/>
        <w:suppressAutoHyphens/>
        <w:ind w:firstLine="567"/>
        <w:jc w:val="both"/>
        <w:textAlignment w:val="baseline"/>
        <w:rPr>
          <w:rFonts w:ascii="Times New Roman" w:eastAsia="Arial" w:hAnsi="Times New Roman"/>
          <w:kern w:val="2"/>
          <w:lang w:val="ru-RU" w:eastAsia="ar-SA"/>
        </w:rPr>
      </w:pPr>
      <w:r w:rsidRPr="00375A01">
        <w:rPr>
          <w:rFonts w:ascii="Times New Roman" w:eastAsia="Arial" w:hAnsi="Times New Roman"/>
          <w:kern w:val="2"/>
          <w:lang w:val="ru-RU" w:eastAsia="ar-SA"/>
        </w:rPr>
        <w:t>Для выполнения поставленных цели и задач подпрограммы предусматривается реализация следующих мероприятий: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eastAsia="Arial" w:hAnsi="Times New Roman"/>
          <w:b/>
          <w:kern w:val="2"/>
          <w:lang w:val="ru-RU" w:eastAsia="ar-SA"/>
        </w:rPr>
        <w:t xml:space="preserve">Основное мероприятие 1. </w:t>
      </w:r>
      <w:r w:rsidRPr="00375A01">
        <w:rPr>
          <w:rFonts w:ascii="Times New Roman" w:hAnsi="Times New Roman"/>
          <w:lang w:val="ru-RU"/>
        </w:rPr>
        <w:t>«Выполнение работ по проведению в соответствии с календарным планом физкультурных и спортивных мер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приятий».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1 включает в себя: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Выполнение работ по проведению физкультурных и спортивных мероприятий в соответствии с календарным планом физкультурных и спортивных меропри</w:t>
      </w:r>
      <w:r w:rsidRPr="00375A01">
        <w:rPr>
          <w:rFonts w:ascii="Times New Roman" w:hAnsi="Times New Roman"/>
          <w:lang w:val="ru-RU"/>
        </w:rPr>
        <w:t>я</w:t>
      </w:r>
      <w:r w:rsidRPr="00375A01">
        <w:rPr>
          <w:rFonts w:ascii="Times New Roman" w:hAnsi="Times New Roman"/>
          <w:lang w:val="ru-RU"/>
        </w:rPr>
        <w:t>тий.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4.Показатели (индикаторы) достижения целей решения задач</w:t>
      </w:r>
    </w:p>
    <w:p w:rsidR="00991AED" w:rsidRPr="00375A01" w:rsidRDefault="00991AED" w:rsidP="00991AED">
      <w:pPr>
        <w:ind w:firstLine="540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lang w:val="ru-RU"/>
        </w:rPr>
        <w:t xml:space="preserve">Основными целевыми индикаторами и </w:t>
      </w:r>
      <w:proofErr w:type="gramStart"/>
      <w:r w:rsidRPr="00375A01">
        <w:rPr>
          <w:rFonts w:ascii="Times New Roman" w:hAnsi="Times New Roman"/>
          <w:lang w:val="ru-RU"/>
        </w:rPr>
        <w:t>показателями,  характеризующими исполн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ние подпрограммы являются</w:t>
      </w:r>
      <w:proofErr w:type="gramEnd"/>
      <w:r w:rsidRPr="00375A01">
        <w:rPr>
          <w:rFonts w:ascii="Times New Roman" w:hAnsi="Times New Roman"/>
          <w:lang w:val="ru-RU"/>
        </w:rPr>
        <w:t>: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Число спортивных мероприятий, проводимых на территории посел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 xml:space="preserve">ния.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Доля участия поселения в районных спортивно-массовых мероприят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 xml:space="preserve">ях. 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hyperlink w:anchor="Par273" w:history="1">
        <w:r w:rsidRPr="00375A01">
          <w:rPr>
            <w:rFonts w:ascii="Times New Roman" w:hAnsi="Times New Roman"/>
            <w:lang w:val="ru-RU"/>
          </w:rPr>
          <w:t>Сведения</w:t>
        </w:r>
      </w:hyperlink>
      <w:r w:rsidRPr="00375A01">
        <w:rPr>
          <w:rFonts w:ascii="Times New Roman" w:hAnsi="Times New Roman"/>
          <w:lang w:val="ru-RU"/>
        </w:rPr>
        <w:t xml:space="preserve"> о составе, значениях целевых показателей (индикаторов) муниципальной подпрограммы представлены в приложении №1 к настоящей подпрогра</w:t>
      </w:r>
      <w:r w:rsidRPr="00375A01">
        <w:rPr>
          <w:rFonts w:ascii="Times New Roman" w:hAnsi="Times New Roman"/>
          <w:lang w:val="ru-RU"/>
        </w:rPr>
        <w:t>м</w:t>
      </w:r>
      <w:r w:rsidRPr="00375A01">
        <w:rPr>
          <w:rFonts w:ascii="Times New Roman" w:hAnsi="Times New Roman"/>
          <w:lang w:val="ru-RU"/>
        </w:rPr>
        <w:t>ме.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5. Финансовое обеспечение подпрограммы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Общий объем средств, необходимых для реализации основных мероприятий муниципальной подпрограммы, составит  177,0 тыс. ру</w:t>
      </w:r>
      <w:r w:rsidRPr="00375A01">
        <w:rPr>
          <w:rFonts w:ascii="Times New Roman" w:hAnsi="Times New Roman"/>
          <w:lang w:val="ru-RU"/>
        </w:rPr>
        <w:t>б</w:t>
      </w:r>
      <w:r w:rsidRPr="00375A01">
        <w:rPr>
          <w:rFonts w:ascii="Times New Roman" w:hAnsi="Times New Roman"/>
          <w:lang w:val="ru-RU"/>
        </w:rPr>
        <w:t>лей, в том числе по годам: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2016 год –  27,0  тыс. рублей;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2017 год –  30,0 тыс. рублей;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2018 год –  35,0 тыс. рублей;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2019 год –  40,0 тыс. рублей;</w:t>
      </w:r>
    </w:p>
    <w:p w:rsidR="00991AED" w:rsidRPr="00375A01" w:rsidRDefault="00991AED" w:rsidP="00991AED">
      <w:pPr>
        <w:ind w:firstLine="216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2020 год –  45,0 тыс. рублей.</w:t>
      </w:r>
    </w:p>
    <w:p w:rsidR="00991AED" w:rsidRPr="00375A01" w:rsidRDefault="00991AED" w:rsidP="00991AED">
      <w:pPr>
        <w:ind w:firstLine="2160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540"/>
        <w:rPr>
          <w:rStyle w:val="afe"/>
          <w:rFonts w:ascii="Times New Roman" w:hAnsi="Times New Roman"/>
          <w:b w:val="0"/>
          <w:lang w:val="ru-RU"/>
        </w:rPr>
      </w:pPr>
      <w:r w:rsidRPr="00375A01">
        <w:rPr>
          <w:rFonts w:ascii="Times New Roman" w:hAnsi="Times New Roman"/>
          <w:lang w:val="ru-RU"/>
        </w:rPr>
        <w:t xml:space="preserve">Ресурсное обеспечение реализации подпрограммы представлено в </w:t>
      </w:r>
      <w:r w:rsidRPr="00375A01">
        <w:rPr>
          <w:rStyle w:val="afe"/>
          <w:rFonts w:ascii="Times New Roman" w:hAnsi="Times New Roman"/>
          <w:b w:val="0"/>
          <w:lang w:val="ru-RU"/>
        </w:rPr>
        <w:t>приложении №2 настоящей подпрограммы.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6.Основные меры муниципального и правового регулирования подпрограммы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Развитие мер муниципального регулирования подпрограмм будет обеспечиваться посре</w:t>
      </w:r>
      <w:r w:rsidRPr="00375A01">
        <w:rPr>
          <w:rFonts w:ascii="Times New Roman" w:hAnsi="Times New Roman"/>
          <w:lang w:val="ru-RU"/>
        </w:rPr>
        <w:t>д</w:t>
      </w:r>
      <w:r w:rsidRPr="00375A01">
        <w:rPr>
          <w:rFonts w:ascii="Times New Roman" w:hAnsi="Times New Roman"/>
          <w:lang w:val="ru-RU"/>
        </w:rPr>
        <w:t xml:space="preserve">ством проведения следующих мероприятий: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анализ действующих нормативных правовых актов социального характера сельского пос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 xml:space="preserve">ления;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обеспечение целевого расходования средств. 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7. Ожидаемый (планируемый) эффект от реализации 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Ожидаемыми основными результатами реализации Программы являю</w:t>
      </w:r>
      <w:r w:rsidRPr="00375A01">
        <w:rPr>
          <w:rFonts w:ascii="Times New Roman" w:hAnsi="Times New Roman"/>
          <w:lang w:val="ru-RU"/>
        </w:rPr>
        <w:t>т</w:t>
      </w:r>
      <w:r w:rsidRPr="00375A01">
        <w:rPr>
          <w:rFonts w:ascii="Times New Roman" w:hAnsi="Times New Roman"/>
          <w:lang w:val="ru-RU"/>
        </w:rPr>
        <w:t>ся: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Увеличение числа спортивных мероприятий, проводимых на территории посел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ния;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Увеличение доли участия поселения в районных спортивно-массовых мероприят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>ях до 100 %.</w:t>
      </w:r>
    </w:p>
    <w:p w:rsidR="00991AED" w:rsidRPr="00375A01" w:rsidRDefault="00991AED" w:rsidP="00991AE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75A01">
        <w:rPr>
          <w:rFonts w:ascii="Times New Roman" w:hAnsi="Times New Roman" w:cs="Times New Roman"/>
          <w:b w:val="0"/>
          <w:sz w:val="24"/>
          <w:szCs w:val="24"/>
          <w:lang w:val="ru-RU"/>
        </w:rPr>
        <w:t>8. Методика оценки эффективности подпрограммы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Методика оценки эффективности подпрограммы представлена в </w:t>
      </w:r>
      <w:hyperlink w:anchor="Par357" w:history="1">
        <w:r w:rsidRPr="00375A01">
          <w:rPr>
            <w:rFonts w:ascii="Times New Roman" w:hAnsi="Times New Roman"/>
            <w:lang w:val="ru-RU"/>
          </w:rPr>
          <w:t xml:space="preserve">разделе </w:t>
        </w:r>
      </w:hyperlink>
      <w:r w:rsidRPr="00375A01">
        <w:rPr>
          <w:rFonts w:ascii="Times New Roman" w:hAnsi="Times New Roman"/>
          <w:lang w:val="ru-RU"/>
        </w:rPr>
        <w:t>9 н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стоящей Программы.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  <w:sectPr w:rsidR="00991AED" w:rsidRPr="00375A01" w:rsidSect="00375A0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XSpec="right" w:tblpY="116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91AED" w:rsidRPr="00375A01" w:rsidTr="00CE56C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Приложение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№1</w:t>
            </w:r>
          </w:p>
          <w:p w:rsidR="00991AED" w:rsidRPr="00375A01" w:rsidRDefault="00991AED" w:rsidP="00CE56C5">
            <w:pPr>
              <w:jc w:val="both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к  </w:t>
            </w:r>
            <w:proofErr w:type="spellStart"/>
            <w:r w:rsidRPr="00375A01">
              <w:rPr>
                <w:rFonts w:ascii="Times New Roman" w:hAnsi="Times New Roman"/>
              </w:rPr>
              <w:t>муниципальной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подпрограмме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75A01">
        <w:rPr>
          <w:rFonts w:ascii="Times New Roman" w:hAnsi="Times New Roman"/>
          <w:sz w:val="28"/>
          <w:szCs w:val="28"/>
        </w:rPr>
        <w:t>Перечень</w:t>
      </w:r>
      <w:proofErr w:type="spellEnd"/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375A01">
        <w:rPr>
          <w:rFonts w:ascii="Times New Roman" w:hAnsi="Times New Roman"/>
          <w:sz w:val="28"/>
          <w:szCs w:val="28"/>
          <w:lang w:val="ru-RU"/>
        </w:rPr>
        <w:t>показателей (индикаторов) муниципальной подпрограммы и их значений</w:t>
      </w:r>
    </w:p>
    <w:p w:rsidR="00991AED" w:rsidRPr="00375A01" w:rsidRDefault="00991AED" w:rsidP="00991AED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tbl>
      <w:tblPr>
        <w:tblW w:w="14505" w:type="dxa"/>
        <w:tblInd w:w="149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537"/>
        <w:gridCol w:w="3708"/>
        <w:gridCol w:w="2160"/>
        <w:gridCol w:w="2160"/>
        <w:gridCol w:w="1045"/>
        <w:gridCol w:w="1115"/>
        <w:gridCol w:w="1260"/>
        <w:gridCol w:w="1260"/>
        <w:gridCol w:w="1260"/>
      </w:tblGrid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3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Показатель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индикатор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) 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наименов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1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Единица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81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Значения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показателей</w:t>
            </w:r>
            <w:proofErr w:type="spellEnd"/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Базовый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отче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т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ный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75A01">
                <w:rPr>
                  <w:rFonts w:ascii="Times New Roman" w:hAnsi="Times New Roman"/>
                  <w:sz w:val="22"/>
                  <w:szCs w:val="22"/>
                </w:rPr>
                <w:t>2015 г</w:t>
              </w:r>
            </w:smartTag>
            <w:r w:rsidRPr="00375A0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2016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2017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2018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2019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2020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4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Число спортивных мероприятий, проводимых на территории посел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ния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7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Доля участия поселения в райо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ных спортивно-массовых мероприят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ях</w:t>
            </w:r>
          </w:p>
        </w:tc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04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1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  <w:sz w:val="22"/>
          <w:szCs w:val="22"/>
        </w:rPr>
      </w:pPr>
    </w:p>
    <w:p w:rsidR="00991AED" w:rsidRPr="00375A01" w:rsidRDefault="00991AED" w:rsidP="00991AED">
      <w:pPr>
        <w:jc w:val="right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116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91AED" w:rsidRPr="00375A01" w:rsidTr="00CE56C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Приложение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№2</w:t>
            </w:r>
          </w:p>
          <w:p w:rsidR="00991AED" w:rsidRPr="00375A01" w:rsidRDefault="00991AED" w:rsidP="00CE56C5">
            <w:pPr>
              <w:jc w:val="both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к  </w:t>
            </w:r>
            <w:proofErr w:type="spellStart"/>
            <w:r w:rsidRPr="00375A01">
              <w:rPr>
                <w:rFonts w:ascii="Times New Roman" w:hAnsi="Times New Roman"/>
              </w:rPr>
              <w:t>муниципальной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подпрограмме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</w:rPr>
      </w:pPr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375A01">
        <w:rPr>
          <w:rFonts w:ascii="Times New Roman" w:hAnsi="Times New Roman"/>
          <w:sz w:val="26"/>
          <w:szCs w:val="26"/>
        </w:rPr>
        <w:t>Ресурсное</w:t>
      </w:r>
      <w:proofErr w:type="spellEnd"/>
      <w:r w:rsidRPr="00375A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5A01">
        <w:rPr>
          <w:rFonts w:ascii="Times New Roman" w:hAnsi="Times New Roman"/>
          <w:sz w:val="26"/>
          <w:szCs w:val="26"/>
        </w:rPr>
        <w:t>обеспечение</w:t>
      </w:r>
      <w:proofErr w:type="spellEnd"/>
      <w:r w:rsidRPr="00375A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5A01">
        <w:rPr>
          <w:rFonts w:ascii="Times New Roman" w:hAnsi="Times New Roman"/>
          <w:sz w:val="26"/>
          <w:szCs w:val="26"/>
        </w:rPr>
        <w:t>реализации</w:t>
      </w:r>
      <w:proofErr w:type="spellEnd"/>
      <w:r w:rsidRPr="00375A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5A01">
        <w:rPr>
          <w:rFonts w:ascii="Times New Roman" w:hAnsi="Times New Roman"/>
          <w:sz w:val="26"/>
          <w:szCs w:val="26"/>
        </w:rPr>
        <w:t>подпрограммы</w:t>
      </w:r>
      <w:proofErr w:type="spellEnd"/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476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/>
      </w:tblPr>
      <w:tblGrid>
        <w:gridCol w:w="513"/>
        <w:gridCol w:w="4163"/>
        <w:gridCol w:w="4498"/>
        <w:gridCol w:w="1080"/>
        <w:gridCol w:w="1266"/>
        <w:gridCol w:w="1165"/>
        <w:gridCol w:w="990"/>
        <w:gridCol w:w="1085"/>
      </w:tblGrid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13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75A01">
              <w:rPr>
                <w:rFonts w:ascii="Times New Roman" w:hAnsi="Times New Roman"/>
                <w:sz w:val="21"/>
                <w:szCs w:val="21"/>
              </w:rPr>
              <w:t>Наименование</w:t>
            </w:r>
            <w:proofErr w:type="spellEnd"/>
            <w:r w:rsidRPr="00375A0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1"/>
                <w:szCs w:val="21"/>
              </w:rPr>
              <w:t>основного</w:t>
            </w:r>
            <w:proofErr w:type="spellEnd"/>
            <w:r w:rsidRPr="00375A0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1"/>
                <w:szCs w:val="21"/>
              </w:rPr>
              <w:t>меропри</w:t>
            </w:r>
            <w:r w:rsidRPr="00375A01">
              <w:rPr>
                <w:rFonts w:ascii="Times New Roman" w:hAnsi="Times New Roman"/>
                <w:sz w:val="21"/>
                <w:szCs w:val="21"/>
              </w:rPr>
              <w:t>я</w:t>
            </w:r>
            <w:r w:rsidRPr="00375A01">
              <w:rPr>
                <w:rFonts w:ascii="Times New Roman" w:hAnsi="Times New Roman"/>
                <w:sz w:val="21"/>
                <w:szCs w:val="21"/>
              </w:rPr>
              <w:t>тия</w:t>
            </w:r>
            <w:proofErr w:type="spellEnd"/>
          </w:p>
        </w:tc>
        <w:tc>
          <w:tcPr>
            <w:tcW w:w="4498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75A01">
              <w:rPr>
                <w:rFonts w:ascii="Times New Roman" w:hAnsi="Times New Roman"/>
                <w:sz w:val="21"/>
                <w:szCs w:val="21"/>
              </w:rPr>
              <w:t>Наименование</w:t>
            </w:r>
            <w:proofErr w:type="spellEnd"/>
            <w:r w:rsidRPr="00375A0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1"/>
                <w:szCs w:val="21"/>
              </w:rPr>
              <w:t>меропри</w:t>
            </w:r>
            <w:r w:rsidRPr="00375A01">
              <w:rPr>
                <w:rFonts w:ascii="Times New Roman" w:hAnsi="Times New Roman"/>
                <w:sz w:val="21"/>
                <w:szCs w:val="21"/>
              </w:rPr>
              <w:t>я</w:t>
            </w:r>
            <w:r w:rsidRPr="00375A01">
              <w:rPr>
                <w:rFonts w:ascii="Times New Roman" w:hAnsi="Times New Roman"/>
                <w:sz w:val="21"/>
                <w:szCs w:val="21"/>
              </w:rPr>
              <w:t>тия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5A01">
              <w:rPr>
                <w:rFonts w:ascii="Times New Roman" w:hAnsi="Times New Roman"/>
                <w:sz w:val="21"/>
                <w:szCs w:val="21"/>
              </w:rPr>
              <w:t xml:space="preserve">2016 </w:t>
            </w:r>
            <w:proofErr w:type="spellStart"/>
            <w:r w:rsidRPr="00375A01">
              <w:rPr>
                <w:rFonts w:ascii="Times New Roman" w:hAnsi="Times New Roman"/>
                <w:sz w:val="21"/>
                <w:szCs w:val="21"/>
              </w:rPr>
              <w:t>год</w:t>
            </w:r>
            <w:proofErr w:type="spellEnd"/>
          </w:p>
        </w:tc>
        <w:tc>
          <w:tcPr>
            <w:tcW w:w="1266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5A01">
              <w:rPr>
                <w:rFonts w:ascii="Times New Roman" w:hAnsi="Times New Roman"/>
                <w:sz w:val="21"/>
                <w:szCs w:val="21"/>
              </w:rPr>
              <w:t xml:space="preserve">2017 </w:t>
            </w:r>
            <w:proofErr w:type="spellStart"/>
            <w:r w:rsidRPr="00375A01">
              <w:rPr>
                <w:rFonts w:ascii="Times New Roman" w:hAnsi="Times New Roman"/>
                <w:sz w:val="21"/>
                <w:szCs w:val="21"/>
              </w:rPr>
              <w:t>год</w:t>
            </w:r>
            <w:proofErr w:type="spellEnd"/>
          </w:p>
        </w:tc>
        <w:tc>
          <w:tcPr>
            <w:tcW w:w="1165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5A01">
              <w:rPr>
                <w:rFonts w:ascii="Times New Roman" w:hAnsi="Times New Roman"/>
                <w:sz w:val="21"/>
                <w:szCs w:val="21"/>
              </w:rPr>
              <w:t xml:space="preserve">2018 </w:t>
            </w:r>
            <w:proofErr w:type="spellStart"/>
            <w:r w:rsidRPr="00375A01">
              <w:rPr>
                <w:rFonts w:ascii="Times New Roman" w:hAnsi="Times New Roman"/>
                <w:sz w:val="21"/>
                <w:szCs w:val="21"/>
              </w:rPr>
              <w:t>год</w:t>
            </w:r>
            <w:proofErr w:type="spellEnd"/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5A01">
              <w:rPr>
                <w:rFonts w:ascii="Times New Roman" w:hAnsi="Times New Roman"/>
                <w:sz w:val="21"/>
                <w:szCs w:val="21"/>
              </w:rPr>
              <w:t xml:space="preserve">2019 </w:t>
            </w:r>
            <w:proofErr w:type="spellStart"/>
            <w:r w:rsidRPr="00375A01">
              <w:rPr>
                <w:rFonts w:ascii="Times New Roman" w:hAnsi="Times New Roman"/>
                <w:sz w:val="21"/>
                <w:szCs w:val="21"/>
              </w:rPr>
              <w:t>год</w:t>
            </w:r>
            <w:proofErr w:type="spellEnd"/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5A01">
              <w:rPr>
                <w:rFonts w:ascii="Times New Roman" w:hAnsi="Times New Roman"/>
                <w:sz w:val="21"/>
                <w:szCs w:val="21"/>
              </w:rPr>
              <w:t xml:space="preserve">2020 </w:t>
            </w:r>
            <w:proofErr w:type="spellStart"/>
            <w:r w:rsidRPr="00375A01">
              <w:rPr>
                <w:rFonts w:ascii="Times New Roman" w:hAnsi="Times New Roman"/>
                <w:sz w:val="21"/>
                <w:szCs w:val="21"/>
              </w:rPr>
              <w:t>год</w:t>
            </w:r>
            <w:proofErr w:type="spellEnd"/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13" w:type="dxa"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5A01"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75A01">
              <w:rPr>
                <w:rFonts w:ascii="Times New Roman" w:hAnsi="Times New Roman"/>
                <w:sz w:val="21"/>
                <w:szCs w:val="21"/>
                <w:lang w:val="ru-RU"/>
              </w:rPr>
              <w:t>Выполнение работ по проведению в соответствии с календарным планом физкультурных и спортивных мер</w:t>
            </w:r>
            <w:r w:rsidRPr="00375A01">
              <w:rPr>
                <w:rFonts w:ascii="Times New Roman" w:hAnsi="Times New Roman"/>
                <w:sz w:val="21"/>
                <w:szCs w:val="21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1"/>
                <w:szCs w:val="21"/>
                <w:lang w:val="ru-RU"/>
              </w:rPr>
              <w:t>приятий</w:t>
            </w:r>
          </w:p>
        </w:tc>
        <w:tc>
          <w:tcPr>
            <w:tcW w:w="4498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75A01">
              <w:rPr>
                <w:rFonts w:ascii="Times New Roman" w:hAnsi="Times New Roman"/>
                <w:sz w:val="21"/>
                <w:szCs w:val="21"/>
                <w:lang w:val="ru-RU"/>
              </w:rPr>
              <w:t>Выполнение работ по проведению в соответс</w:t>
            </w:r>
            <w:r w:rsidRPr="00375A01">
              <w:rPr>
                <w:rFonts w:ascii="Times New Roman" w:hAnsi="Times New Roman"/>
                <w:sz w:val="21"/>
                <w:szCs w:val="21"/>
                <w:lang w:val="ru-RU"/>
              </w:rPr>
              <w:t>т</w:t>
            </w:r>
            <w:r w:rsidRPr="00375A01">
              <w:rPr>
                <w:rFonts w:ascii="Times New Roman" w:hAnsi="Times New Roman"/>
                <w:sz w:val="21"/>
                <w:szCs w:val="21"/>
                <w:lang w:val="ru-RU"/>
              </w:rPr>
              <w:t>вии с календарным планом физкультурных и спортивных мер</w:t>
            </w:r>
            <w:r w:rsidRPr="00375A01">
              <w:rPr>
                <w:rFonts w:ascii="Times New Roman" w:hAnsi="Times New Roman"/>
                <w:sz w:val="21"/>
                <w:szCs w:val="21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1"/>
                <w:szCs w:val="21"/>
                <w:lang w:val="ru-RU"/>
              </w:rPr>
              <w:t>приятий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5A01">
              <w:rPr>
                <w:rFonts w:ascii="Times New Roman" w:hAnsi="Times New Roman"/>
                <w:sz w:val="21"/>
                <w:szCs w:val="21"/>
              </w:rPr>
              <w:t>27,0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5A01">
              <w:rPr>
                <w:rFonts w:ascii="Times New Roman" w:hAnsi="Times New Roman"/>
                <w:sz w:val="21"/>
                <w:szCs w:val="21"/>
              </w:rPr>
              <w:t>30,0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5A01">
              <w:rPr>
                <w:rFonts w:ascii="Times New Roman" w:hAnsi="Times New Roman"/>
                <w:sz w:val="21"/>
                <w:szCs w:val="21"/>
              </w:rPr>
              <w:t>35,0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5A01">
              <w:rPr>
                <w:rFonts w:ascii="Times New Roman" w:hAnsi="Times New Roman"/>
                <w:sz w:val="21"/>
                <w:szCs w:val="21"/>
              </w:rPr>
              <w:t>40,0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75A01">
              <w:rPr>
                <w:rFonts w:ascii="Times New Roman" w:hAnsi="Times New Roman"/>
                <w:sz w:val="21"/>
                <w:szCs w:val="21"/>
              </w:rPr>
              <w:t>45,0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13" w:type="dxa"/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sz w:val="21"/>
                <w:szCs w:val="21"/>
              </w:rPr>
            </w:pPr>
            <w:r w:rsidRPr="00375A01">
              <w:rPr>
                <w:rFonts w:ascii="Times New Roman" w:hAnsi="Times New Roman"/>
                <w:sz w:val="21"/>
                <w:szCs w:val="21"/>
              </w:rPr>
              <w:t>ИТОГО:</w:t>
            </w:r>
          </w:p>
        </w:tc>
        <w:tc>
          <w:tcPr>
            <w:tcW w:w="4498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ind w:firstLine="540"/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  <w:sectPr w:rsidR="00991AED" w:rsidRPr="00375A01" w:rsidSect="00375A0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tbl>
      <w:tblPr>
        <w:tblpPr w:leftFromText="180" w:rightFromText="180" w:vertAnchor="text" w:tblpXSpec="right" w:tblpY="-538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91AED" w:rsidRPr="00375A01" w:rsidTr="00CE56C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Приложение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№6</w:t>
            </w:r>
          </w:p>
          <w:p w:rsidR="00991AED" w:rsidRPr="00375A01" w:rsidRDefault="00991AED" w:rsidP="00CE56C5">
            <w:pPr>
              <w:jc w:val="both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к  </w:t>
            </w:r>
            <w:proofErr w:type="spellStart"/>
            <w:r w:rsidRPr="00375A01">
              <w:rPr>
                <w:rFonts w:ascii="Times New Roman" w:hAnsi="Times New Roman"/>
              </w:rPr>
              <w:t>муниципальной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программе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proofErr w:type="spellStart"/>
      <w:r w:rsidRPr="00375A01">
        <w:rPr>
          <w:rFonts w:ascii="Times New Roman" w:hAnsi="Times New Roman"/>
        </w:rPr>
        <w:t>Паспорт</w:t>
      </w:r>
      <w:proofErr w:type="spellEnd"/>
    </w:p>
    <w:p w:rsidR="00AA0CD2" w:rsidRDefault="00991AED" w:rsidP="00AA0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A0CD2">
        <w:rPr>
          <w:rFonts w:ascii="Times New Roman" w:hAnsi="Times New Roman"/>
          <w:lang w:val="ru-RU"/>
        </w:rPr>
        <w:t>муниципальной подпрограммы</w:t>
      </w:r>
      <w:r w:rsidRPr="00375A01">
        <w:rPr>
          <w:rFonts w:ascii="Times New Roman" w:hAnsi="Times New Roman"/>
          <w:lang w:val="ru-RU"/>
        </w:rPr>
        <w:t>.</w:t>
      </w:r>
    </w:p>
    <w:p w:rsidR="00991AED" w:rsidRPr="00AA0CD2" w:rsidRDefault="00991AED" w:rsidP="00AA0C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«Развитие мер социальной поддержки отдельных категорий граждан»</w:t>
      </w:r>
    </w:p>
    <w:p w:rsidR="00991AED" w:rsidRPr="00AA0CD2" w:rsidRDefault="00991AED" w:rsidP="00991AED">
      <w:pPr>
        <w:jc w:val="center"/>
        <w:rPr>
          <w:rStyle w:val="11"/>
          <w:rFonts w:ascii="Times New Roman" w:hAnsi="Times New Roman"/>
          <w:sz w:val="24"/>
          <w:lang w:val="ru-RU"/>
        </w:rPr>
      </w:pPr>
      <w:r w:rsidRPr="00AA0CD2">
        <w:rPr>
          <w:rStyle w:val="11"/>
          <w:rFonts w:ascii="Times New Roman" w:hAnsi="Times New Roman"/>
          <w:sz w:val="24"/>
          <w:lang w:val="ru-RU"/>
        </w:rPr>
        <w:t>на 2016-2020 г</w:t>
      </w:r>
      <w:r w:rsidRPr="00AA0CD2">
        <w:rPr>
          <w:rStyle w:val="11"/>
          <w:rFonts w:ascii="Times New Roman" w:hAnsi="Times New Roman"/>
          <w:sz w:val="24"/>
          <w:lang w:val="ru-RU"/>
        </w:rPr>
        <w:t>о</w:t>
      </w:r>
      <w:r w:rsidRPr="00AA0CD2">
        <w:rPr>
          <w:rStyle w:val="11"/>
          <w:rFonts w:ascii="Times New Roman" w:hAnsi="Times New Roman"/>
          <w:sz w:val="24"/>
          <w:lang w:val="ru-RU"/>
        </w:rPr>
        <w:t>ды»</w:t>
      </w:r>
    </w:p>
    <w:p w:rsidR="00991AED" w:rsidRPr="00AA0CD2" w:rsidRDefault="00991AED" w:rsidP="00991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A0CD2">
        <w:rPr>
          <w:rFonts w:ascii="Times New Roman" w:hAnsi="Times New Roman"/>
          <w:lang w:val="ru-RU"/>
        </w:rPr>
        <w:t xml:space="preserve"> (далее - подпрограмма)</w:t>
      </w:r>
    </w:p>
    <w:p w:rsidR="00991AED" w:rsidRPr="00AA0CD2" w:rsidRDefault="00991AED" w:rsidP="00991AED">
      <w:pPr>
        <w:rPr>
          <w:rFonts w:ascii="Times New Roman" w:hAnsi="Times New Roman"/>
          <w:lang w:val="ru-RU"/>
        </w:rPr>
      </w:pPr>
    </w:p>
    <w:tbl>
      <w:tblPr>
        <w:tblW w:w="962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0"/>
        <w:gridCol w:w="329"/>
        <w:gridCol w:w="5698"/>
      </w:tblGrid>
      <w:tr w:rsidR="00991AED" w:rsidRPr="00375A01" w:rsidTr="00CE56C5">
        <w:trPr>
          <w:trHeight w:val="587"/>
        </w:trPr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AA0CD2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A0CD2">
              <w:rPr>
                <w:rFonts w:ascii="Times New Roman" w:hAnsi="Times New Roman"/>
                <w:sz w:val="22"/>
                <w:szCs w:val="22"/>
                <w:lang w:val="ru-RU"/>
              </w:rPr>
              <w:t>Ответственный исполнитель по</w:t>
            </w:r>
            <w:r w:rsidRPr="00AA0CD2">
              <w:rPr>
                <w:rFonts w:ascii="Times New Roman" w:hAnsi="Times New Roman"/>
                <w:sz w:val="22"/>
                <w:szCs w:val="22"/>
                <w:lang w:val="ru-RU"/>
              </w:rPr>
              <w:t>д</w:t>
            </w:r>
            <w:r w:rsidRPr="00AA0CD2">
              <w:rPr>
                <w:rFonts w:ascii="Times New Roman" w:hAnsi="Times New Roman"/>
                <w:sz w:val="22"/>
                <w:szCs w:val="22"/>
                <w:lang w:val="ru-RU"/>
              </w:rPr>
              <w:t>программы</w:t>
            </w:r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AA0CD2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A0CD2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Администрации муниципального образования «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Рязано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в</w:t>
            </w:r>
            <w:r w:rsidRPr="00375A01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ский 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сельсовет»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Основание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разработки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AA0CD2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 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color w:val="FF0000"/>
                <w:lang w:val="ru-RU"/>
              </w:rPr>
              <w:t xml:space="preserve">главы 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администрации </w:t>
            </w:r>
            <w:r>
              <w:rPr>
                <w:rFonts w:ascii="Times New Roman" w:hAnsi="Times New Roman"/>
                <w:color w:val="FF0000"/>
                <w:lang w:val="ru-RU"/>
              </w:rPr>
              <w:t>МО Рязановский сельсовет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 от 15.</w:t>
            </w:r>
            <w:r>
              <w:rPr>
                <w:rFonts w:ascii="Times New Roman" w:hAnsi="Times New Roman"/>
                <w:color w:val="FF0000"/>
                <w:lang w:val="ru-RU"/>
              </w:rPr>
              <w:t>12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.2014  № </w:t>
            </w:r>
            <w:r>
              <w:rPr>
                <w:rFonts w:ascii="Times New Roman" w:hAnsi="Times New Roman"/>
                <w:color w:val="FF0000"/>
                <w:lang w:val="ru-RU"/>
              </w:rPr>
              <w:t>32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 -</w:t>
            </w:r>
            <w:proofErr w:type="spellStart"/>
            <w:proofErr w:type="gramStart"/>
            <w:r w:rsidRPr="00375A01">
              <w:rPr>
                <w:rFonts w:ascii="Times New Roman" w:hAnsi="Times New Roman"/>
                <w:color w:val="FF0000"/>
                <w:lang w:val="ru-RU"/>
              </w:rPr>
              <w:t>п</w:t>
            </w:r>
            <w:proofErr w:type="spellEnd"/>
            <w:proofErr w:type="gramEnd"/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 «Об  утверждении  Порядка   разработки, реализации и оценки эффективности  муниципальных программ  </w:t>
            </w:r>
            <w:r>
              <w:rPr>
                <w:rFonts w:ascii="Times New Roman" w:hAnsi="Times New Roman"/>
                <w:color w:val="FF0000"/>
                <w:lang w:val="ru-RU"/>
              </w:rPr>
              <w:t>муниципального образования Рязановский сельсовет»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>»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Основное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мероприятие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Style w:val="afd"/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375A01">
              <w:rPr>
                <w:rFonts w:ascii="Times New Roman" w:eastAsia="Arial" w:hAnsi="Times New Roman"/>
                <w:kern w:val="2"/>
                <w:sz w:val="22"/>
                <w:szCs w:val="22"/>
                <w:lang w:val="ru-RU" w:eastAsia="ar-SA"/>
              </w:rPr>
              <w:t>1</w:t>
            </w:r>
            <w:r w:rsidRPr="00375A01">
              <w:rPr>
                <w:rFonts w:ascii="Times New Roman" w:eastAsia="Arial" w:hAnsi="Times New Roman"/>
                <w:b/>
                <w:kern w:val="2"/>
                <w:sz w:val="22"/>
                <w:szCs w:val="22"/>
                <w:lang w:val="ru-RU" w:eastAsia="ar-SA"/>
              </w:rPr>
              <w:t xml:space="preserve">. </w:t>
            </w:r>
            <w:r w:rsidRPr="00375A01">
              <w:rPr>
                <w:rStyle w:val="afd"/>
                <w:rFonts w:ascii="Times New Roman" w:hAnsi="Times New Roman"/>
                <w:b w:val="0"/>
                <w:sz w:val="22"/>
                <w:szCs w:val="22"/>
                <w:lang w:val="ru-RU"/>
              </w:rPr>
              <w:t>Муниципальная  доплата к пенсиям муниципальным служ</w:t>
            </w:r>
            <w:r w:rsidRPr="00375A01">
              <w:rPr>
                <w:rStyle w:val="afd"/>
                <w:rFonts w:ascii="Times New Roman" w:hAnsi="Times New Roman"/>
                <w:b w:val="0"/>
                <w:sz w:val="22"/>
                <w:szCs w:val="22"/>
                <w:lang w:val="ru-RU"/>
              </w:rPr>
              <w:t>а</w:t>
            </w:r>
            <w:r w:rsidRPr="00375A01">
              <w:rPr>
                <w:rStyle w:val="afd"/>
                <w:rFonts w:ascii="Times New Roman" w:hAnsi="Times New Roman"/>
                <w:b w:val="0"/>
                <w:sz w:val="22"/>
                <w:szCs w:val="22"/>
                <w:lang w:val="ru-RU"/>
              </w:rPr>
              <w:t>щим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2. Улучшение жилищных условий м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лодых семей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Цель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Создание условий для роста благосостояния граждан, получат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лей мер социальной поддержки.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Задачи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Выполнение обязательств государства по социальной поддер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ж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ке отдельных категорий граждан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Целевые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показатели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индикат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ры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получателей  социальной поддержки отдел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ь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ным категориям граждан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Срок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реализации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2016 - 2020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годы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Объемы и источники финансиров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ния подпрограммы</w:t>
            </w:r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общий объем финансирования программы составляет _-__________ тыс. рублей, в том числе по годам реализ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ции: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2016 год</w:t>
            </w:r>
            <w:proofErr w:type="gramStart"/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________-__ </w:t>
            </w:r>
            <w:proofErr w:type="gramEnd"/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тыс. рублей;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2017 год</w:t>
            </w:r>
            <w:proofErr w:type="gramStart"/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______-____ </w:t>
            </w:r>
            <w:proofErr w:type="gramEnd"/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тыс. рублей;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2018 год</w:t>
            </w:r>
            <w:proofErr w:type="gramStart"/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______-____ </w:t>
            </w:r>
            <w:proofErr w:type="gramEnd"/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тыс. рублей;</w:t>
            </w:r>
          </w:p>
          <w:p w:rsidR="00991AED" w:rsidRPr="00991AED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2019 год</w:t>
            </w:r>
            <w:proofErr w:type="gramStart"/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_______-___ </w:t>
            </w:r>
            <w:proofErr w:type="gramEnd"/>
            <w:r w:rsidRPr="00991A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тыс. рублей;</w:t>
            </w:r>
          </w:p>
          <w:p w:rsidR="00991AED" w:rsidRPr="00375A01" w:rsidRDefault="00991AED" w:rsidP="00CE56C5">
            <w:pPr>
              <w:pStyle w:val="afc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75A01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spellStart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 xml:space="preserve"> – ______-____ </w:t>
            </w:r>
            <w:proofErr w:type="spellStart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  <w:proofErr w:type="spellEnd"/>
            <w:r w:rsidRPr="00375A0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991AED" w:rsidRPr="00375A01" w:rsidTr="00CE56C5">
        <w:trPr>
          <w:trHeight w:val="23"/>
        </w:trPr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Ожидаемые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результаты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реализ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ции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tabs>
                <w:tab w:val="left" w:pos="6425"/>
              </w:tabs>
              <w:autoSpaceDE w:val="0"/>
              <w:autoSpaceDN w:val="0"/>
              <w:adjustRightInd w:val="0"/>
              <w:ind w:right="10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Повышение уровня предоставления мер социальной по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д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держки отдельным категориям граждан;</w:t>
            </w:r>
          </w:p>
          <w:p w:rsidR="00991AED" w:rsidRPr="00375A01" w:rsidRDefault="00991AED" w:rsidP="00CE56C5">
            <w:pPr>
              <w:tabs>
                <w:tab w:val="left" w:pos="6425"/>
              </w:tabs>
              <w:autoSpaceDE w:val="0"/>
              <w:autoSpaceDN w:val="0"/>
              <w:adjustRightInd w:val="0"/>
              <w:ind w:right="10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- 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Повышение уровня обеспеченности жилищных усл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вий молодых семей; </w:t>
            </w:r>
          </w:p>
          <w:p w:rsidR="00991AED" w:rsidRPr="00375A01" w:rsidRDefault="00991AED" w:rsidP="00CE56C5">
            <w:pPr>
              <w:tabs>
                <w:tab w:val="left" w:pos="6425"/>
              </w:tabs>
              <w:autoSpaceDE w:val="0"/>
              <w:autoSpaceDN w:val="0"/>
              <w:adjustRightInd w:val="0"/>
              <w:ind w:right="10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Увеличение доли оплаченных свидетельств на приобретение жилья молодым сем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ь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ям.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ind w:left="360"/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1.Характеристика сферы реализации подпрограммы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ind w:firstLine="567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Существующая система предоставления мер социальной поддержки создавалась в течение многих десятил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 xml:space="preserve">тий. </w:t>
      </w:r>
    </w:p>
    <w:p w:rsidR="00991AED" w:rsidRPr="00375A01" w:rsidRDefault="00991AED" w:rsidP="00991AED">
      <w:pPr>
        <w:ind w:firstLine="567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lastRenderedPageBreak/>
        <w:t xml:space="preserve"> Меры социальной поддержки за счет средств бюджета поселения предоставляются категориям граждан, определенным как федеральным законодательством, так и законодательством Оренбургской области. При этом основная часть мер социальной по</w:t>
      </w:r>
      <w:r w:rsidRPr="00375A01">
        <w:rPr>
          <w:rFonts w:ascii="Times New Roman" w:hAnsi="Times New Roman"/>
          <w:lang w:val="ru-RU"/>
        </w:rPr>
        <w:t>д</w:t>
      </w:r>
      <w:r w:rsidRPr="00375A01">
        <w:rPr>
          <w:rFonts w:ascii="Times New Roman" w:hAnsi="Times New Roman"/>
          <w:lang w:val="ru-RU"/>
        </w:rPr>
        <w:t>держки отдельным категориям граждан из числа федеральных и региональных льготников предоставл</w:t>
      </w:r>
      <w:r w:rsidRPr="00375A01">
        <w:rPr>
          <w:rFonts w:ascii="Times New Roman" w:hAnsi="Times New Roman"/>
          <w:lang w:val="ru-RU"/>
        </w:rPr>
        <w:t>я</w:t>
      </w:r>
      <w:r w:rsidRPr="00375A01">
        <w:rPr>
          <w:rFonts w:ascii="Times New Roman" w:hAnsi="Times New Roman"/>
          <w:lang w:val="ru-RU"/>
        </w:rPr>
        <w:t xml:space="preserve">ются в денежной форме. </w:t>
      </w:r>
    </w:p>
    <w:p w:rsidR="00991AED" w:rsidRPr="00375A01" w:rsidRDefault="00991AED" w:rsidP="00991AED">
      <w:pPr>
        <w:ind w:firstLine="567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К публичным обязательствам, которые предоставляются в соответствии с норм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 xml:space="preserve">тивными правовыми актами Оренбургской области, относятся: </w:t>
      </w:r>
    </w:p>
    <w:p w:rsidR="00991AED" w:rsidRPr="00375A01" w:rsidRDefault="00991AED" w:rsidP="00991AED">
      <w:pPr>
        <w:ind w:firstLine="567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Ежемесячная выплата пенсий за выслугу лет;</w:t>
      </w:r>
    </w:p>
    <w:p w:rsidR="00991AED" w:rsidRPr="00375A01" w:rsidRDefault="00991AED" w:rsidP="00991AED">
      <w:pPr>
        <w:ind w:firstLine="567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 </w:t>
      </w:r>
      <w:r w:rsidRPr="00375A01">
        <w:rPr>
          <w:rFonts w:ascii="Times New Roman" w:hAnsi="Times New Roman"/>
          <w:color w:val="000000"/>
          <w:lang w:val="ru-RU"/>
        </w:rPr>
        <w:t>Предоставление социальной выплаты молодым семьям на приобретение жилья.</w:t>
      </w:r>
    </w:p>
    <w:p w:rsidR="00991AED" w:rsidRPr="00375A01" w:rsidRDefault="00991AED" w:rsidP="00991AED">
      <w:pPr>
        <w:rPr>
          <w:rFonts w:ascii="Times New Roman" w:hAnsi="Times New Roman"/>
          <w:b/>
          <w:sz w:val="16"/>
          <w:szCs w:val="16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2. Основные цели, задачи, сроки и этапы реализации подпрограммы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991AED" w:rsidRPr="00375A01" w:rsidRDefault="00991AED" w:rsidP="00991AED">
      <w:pPr>
        <w:ind w:firstLine="567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Целью подпрограммы является создание условий для роста благосостояния граждан, получателей мер соц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 xml:space="preserve">альной поддержки. </w:t>
      </w:r>
    </w:p>
    <w:p w:rsidR="00991AED" w:rsidRPr="00375A01" w:rsidRDefault="00991AED" w:rsidP="00991AED">
      <w:pPr>
        <w:ind w:firstLine="567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Для достижения поставленной цели необходимо решение следующей задачи:</w:t>
      </w:r>
    </w:p>
    <w:p w:rsidR="00991AED" w:rsidRPr="00375A01" w:rsidRDefault="00991AED" w:rsidP="00991AED">
      <w:pPr>
        <w:ind w:firstLine="567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Выполнение обязательств государства по социальной поддержке отдельных категорий гра</w:t>
      </w:r>
      <w:r w:rsidRPr="00375A01">
        <w:rPr>
          <w:rFonts w:ascii="Times New Roman" w:hAnsi="Times New Roman"/>
          <w:lang w:val="ru-RU"/>
        </w:rPr>
        <w:t>ж</w:t>
      </w:r>
      <w:r w:rsidRPr="00375A01">
        <w:rPr>
          <w:rFonts w:ascii="Times New Roman" w:hAnsi="Times New Roman"/>
          <w:lang w:val="ru-RU"/>
        </w:rPr>
        <w:t xml:space="preserve">дан. 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Срок реализации подпрограммы - 2016 - 2020 годы.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Подпрограмма реализуется в один этап.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3.Характеристика основных мероприятий подпрограммы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91AED" w:rsidRPr="00375A01" w:rsidRDefault="00991AED" w:rsidP="00991AED">
      <w:pPr>
        <w:widowControl w:val="0"/>
        <w:suppressAutoHyphens/>
        <w:ind w:firstLine="567"/>
        <w:jc w:val="both"/>
        <w:textAlignment w:val="baseline"/>
        <w:rPr>
          <w:rFonts w:ascii="Times New Roman" w:eastAsia="Arial" w:hAnsi="Times New Roman"/>
          <w:kern w:val="2"/>
          <w:lang w:val="ru-RU" w:eastAsia="ar-SA"/>
        </w:rPr>
      </w:pPr>
      <w:r w:rsidRPr="00375A01">
        <w:rPr>
          <w:rFonts w:ascii="Times New Roman" w:eastAsia="Arial" w:hAnsi="Times New Roman"/>
          <w:kern w:val="2"/>
          <w:lang w:val="ru-RU" w:eastAsia="ar-SA"/>
        </w:rPr>
        <w:t>Для выполнения поставленных цели и задач подпрограммы предусматривается реализация следующих мероприятий:</w:t>
      </w:r>
    </w:p>
    <w:p w:rsidR="00991AED" w:rsidRPr="00375A01" w:rsidRDefault="00991AED" w:rsidP="00991AED">
      <w:pPr>
        <w:ind w:firstLine="567"/>
        <w:rPr>
          <w:rStyle w:val="afd"/>
          <w:rFonts w:ascii="Times New Roman" w:hAnsi="Times New Roman"/>
          <w:b w:val="0"/>
          <w:lang w:val="ru-RU"/>
        </w:rPr>
      </w:pPr>
      <w:r w:rsidRPr="00375A01">
        <w:rPr>
          <w:rFonts w:ascii="Times New Roman" w:eastAsia="Arial" w:hAnsi="Times New Roman"/>
          <w:b/>
          <w:kern w:val="2"/>
          <w:lang w:val="ru-RU" w:eastAsia="ar-SA"/>
        </w:rPr>
        <w:t xml:space="preserve">Основное мероприятие 1 </w:t>
      </w:r>
      <w:r w:rsidRPr="00375A01">
        <w:rPr>
          <w:rFonts w:ascii="Times New Roman" w:hAnsi="Times New Roman"/>
          <w:lang w:val="ru-RU"/>
        </w:rPr>
        <w:t xml:space="preserve"> «</w:t>
      </w:r>
      <w:r w:rsidRPr="00375A01">
        <w:rPr>
          <w:rStyle w:val="afd"/>
          <w:rFonts w:ascii="Times New Roman" w:hAnsi="Times New Roman"/>
          <w:b w:val="0"/>
          <w:lang w:val="ru-RU"/>
        </w:rPr>
        <w:t>Муниципальная  доплата к пенсиям муниципальным служащим».</w:t>
      </w:r>
    </w:p>
    <w:p w:rsidR="00991AED" w:rsidRPr="00375A01" w:rsidRDefault="00991AED" w:rsidP="00991AED">
      <w:pPr>
        <w:ind w:firstLine="567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1 включает в себя:</w:t>
      </w:r>
    </w:p>
    <w:p w:rsidR="00991AED" w:rsidRPr="00375A01" w:rsidRDefault="00991AED" w:rsidP="00991AED">
      <w:pPr>
        <w:ind w:firstLine="567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Пенсия за выслугу лет муниципальным служащим</w:t>
      </w:r>
    </w:p>
    <w:p w:rsidR="00991AED" w:rsidRPr="00375A01" w:rsidRDefault="00991AED" w:rsidP="00991AED">
      <w:pPr>
        <w:ind w:firstLine="567"/>
        <w:rPr>
          <w:rFonts w:ascii="Times New Roman" w:hAnsi="Times New Roman"/>
          <w:lang w:val="ru-RU"/>
        </w:rPr>
      </w:pPr>
      <w:r w:rsidRPr="00375A01">
        <w:rPr>
          <w:rFonts w:ascii="Times New Roman" w:eastAsia="Arial" w:hAnsi="Times New Roman"/>
          <w:b/>
          <w:kern w:val="2"/>
          <w:lang w:val="ru-RU" w:eastAsia="ar-SA"/>
        </w:rPr>
        <w:t xml:space="preserve">Основное мероприятие </w:t>
      </w:r>
      <w:r w:rsidRPr="00375A01">
        <w:rPr>
          <w:rFonts w:ascii="Times New Roman" w:hAnsi="Times New Roman"/>
          <w:b/>
          <w:lang w:val="ru-RU"/>
        </w:rPr>
        <w:t>2</w:t>
      </w:r>
      <w:r w:rsidRPr="00375A01">
        <w:rPr>
          <w:rFonts w:ascii="Times New Roman" w:hAnsi="Times New Roman"/>
          <w:lang w:val="ru-RU"/>
        </w:rPr>
        <w:t xml:space="preserve">  «Улучшение жилищных условий м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лодых семей».</w:t>
      </w:r>
    </w:p>
    <w:p w:rsidR="00991AED" w:rsidRPr="00375A01" w:rsidRDefault="00991AED" w:rsidP="00991AED">
      <w:pPr>
        <w:ind w:firstLine="567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2 вкл</w:t>
      </w:r>
      <w:r w:rsidRPr="00375A01">
        <w:rPr>
          <w:rFonts w:ascii="Times New Roman" w:hAnsi="Times New Roman"/>
          <w:lang w:val="ru-RU"/>
        </w:rPr>
        <w:t>ю</w:t>
      </w:r>
      <w:r w:rsidRPr="00375A01">
        <w:rPr>
          <w:rFonts w:ascii="Times New Roman" w:hAnsi="Times New Roman"/>
          <w:lang w:val="ru-RU"/>
        </w:rPr>
        <w:t>чает в себя:</w:t>
      </w:r>
    </w:p>
    <w:p w:rsidR="00991AED" w:rsidRPr="00375A01" w:rsidRDefault="00991AED" w:rsidP="00991AED">
      <w:pPr>
        <w:ind w:firstLine="567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Социальные выплаты молодым семьям на приобр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тение жилья.</w:t>
      </w:r>
    </w:p>
    <w:p w:rsidR="00991AED" w:rsidRPr="00375A01" w:rsidRDefault="00991AED" w:rsidP="00991AED">
      <w:pPr>
        <w:ind w:firstLine="567"/>
        <w:rPr>
          <w:rFonts w:ascii="Times New Roman" w:hAnsi="Times New Roman"/>
          <w:sz w:val="16"/>
          <w:szCs w:val="16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4.Показатели (индикаторы) достижения целей решения задач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91AED" w:rsidRPr="00375A01" w:rsidRDefault="00991AED" w:rsidP="00991AED">
      <w:pPr>
        <w:ind w:firstLine="540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lang w:val="ru-RU"/>
        </w:rPr>
        <w:t>Основным целевым индикатором, характеризующими исполнение подпрограммы является: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Количество получателей  социальной поддержки отдельным категориям гра</w:t>
      </w:r>
      <w:r w:rsidRPr="00375A01">
        <w:rPr>
          <w:rFonts w:ascii="Times New Roman" w:hAnsi="Times New Roman"/>
          <w:lang w:val="ru-RU"/>
        </w:rPr>
        <w:t>ж</w:t>
      </w:r>
      <w:r w:rsidRPr="00375A01">
        <w:rPr>
          <w:rFonts w:ascii="Times New Roman" w:hAnsi="Times New Roman"/>
          <w:lang w:val="ru-RU"/>
        </w:rPr>
        <w:t xml:space="preserve">дан. 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hyperlink w:anchor="Par273" w:history="1">
        <w:r w:rsidRPr="00375A01">
          <w:rPr>
            <w:rFonts w:ascii="Times New Roman" w:hAnsi="Times New Roman"/>
            <w:lang w:val="ru-RU"/>
          </w:rPr>
          <w:t>Сведения</w:t>
        </w:r>
      </w:hyperlink>
      <w:r w:rsidRPr="00375A01">
        <w:rPr>
          <w:rFonts w:ascii="Times New Roman" w:hAnsi="Times New Roman"/>
          <w:lang w:val="ru-RU"/>
        </w:rPr>
        <w:t xml:space="preserve"> о составе, значениях целевых показателей (индикаторов) муниципальной подпрограммы представлены в приложении №1 к настоящей подпрогра</w:t>
      </w:r>
      <w:r w:rsidRPr="00375A01">
        <w:rPr>
          <w:rFonts w:ascii="Times New Roman" w:hAnsi="Times New Roman"/>
          <w:lang w:val="ru-RU"/>
        </w:rPr>
        <w:t>м</w:t>
      </w:r>
      <w:r w:rsidRPr="00375A01">
        <w:rPr>
          <w:rFonts w:ascii="Times New Roman" w:hAnsi="Times New Roman"/>
          <w:lang w:val="ru-RU"/>
        </w:rPr>
        <w:t>ме.</w:t>
      </w:r>
    </w:p>
    <w:p w:rsidR="00991AED" w:rsidRPr="00375A01" w:rsidRDefault="00991AED" w:rsidP="00991AED">
      <w:pPr>
        <w:rPr>
          <w:rFonts w:ascii="Times New Roman" w:hAnsi="Times New Roman"/>
          <w:sz w:val="16"/>
          <w:szCs w:val="16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5. Финансовое обеспечение подпрограммы</w:t>
      </w:r>
    </w:p>
    <w:p w:rsidR="00991AED" w:rsidRPr="00375A01" w:rsidRDefault="00991AED" w:rsidP="00991AED">
      <w:pPr>
        <w:rPr>
          <w:rFonts w:ascii="Times New Roman" w:hAnsi="Times New Roman"/>
          <w:sz w:val="16"/>
          <w:szCs w:val="16"/>
          <w:lang w:val="ru-RU"/>
        </w:rPr>
      </w:pP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Общий объем средств, необходимых для реализации основных мероприятий муниципальной подпрограммы, составит ____-_ тыс. ру</w:t>
      </w:r>
      <w:r w:rsidRPr="00375A01">
        <w:rPr>
          <w:rFonts w:ascii="Times New Roman" w:hAnsi="Times New Roman"/>
          <w:lang w:val="ru-RU"/>
        </w:rPr>
        <w:t>б</w:t>
      </w:r>
      <w:r w:rsidRPr="00375A01">
        <w:rPr>
          <w:rFonts w:ascii="Times New Roman" w:hAnsi="Times New Roman"/>
          <w:lang w:val="ru-RU"/>
        </w:rPr>
        <w:t>лей, в том числе по годам: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2016 год</w:t>
      </w:r>
      <w:proofErr w:type="gramStart"/>
      <w:r w:rsidRPr="00991AED">
        <w:rPr>
          <w:rFonts w:ascii="Times New Roman" w:hAnsi="Times New Roman" w:cs="Times New Roman"/>
          <w:lang w:val="ru-RU"/>
        </w:rPr>
        <w:t xml:space="preserve"> – ______-____ </w:t>
      </w:r>
      <w:proofErr w:type="gramEnd"/>
      <w:r w:rsidRPr="00991AED">
        <w:rPr>
          <w:rFonts w:ascii="Times New Roman" w:hAnsi="Times New Roman" w:cs="Times New Roman"/>
          <w:lang w:val="ru-RU"/>
        </w:rPr>
        <w:t>тыс. рублей;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2017 год</w:t>
      </w:r>
      <w:proofErr w:type="gramStart"/>
      <w:r w:rsidRPr="00991AED">
        <w:rPr>
          <w:rFonts w:ascii="Times New Roman" w:hAnsi="Times New Roman" w:cs="Times New Roman"/>
          <w:lang w:val="ru-RU"/>
        </w:rPr>
        <w:t xml:space="preserve"> – _______-___ </w:t>
      </w:r>
      <w:proofErr w:type="gramEnd"/>
      <w:r w:rsidRPr="00991AED">
        <w:rPr>
          <w:rFonts w:ascii="Times New Roman" w:hAnsi="Times New Roman" w:cs="Times New Roman"/>
          <w:lang w:val="ru-RU"/>
        </w:rPr>
        <w:t>тыс. рублей;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2018 год</w:t>
      </w:r>
      <w:proofErr w:type="gramStart"/>
      <w:r w:rsidRPr="00991AED">
        <w:rPr>
          <w:rFonts w:ascii="Times New Roman" w:hAnsi="Times New Roman" w:cs="Times New Roman"/>
          <w:lang w:val="ru-RU"/>
        </w:rPr>
        <w:t xml:space="preserve"> – _______-___ </w:t>
      </w:r>
      <w:proofErr w:type="gramEnd"/>
      <w:r w:rsidRPr="00991AED">
        <w:rPr>
          <w:rFonts w:ascii="Times New Roman" w:hAnsi="Times New Roman" w:cs="Times New Roman"/>
          <w:lang w:val="ru-RU"/>
        </w:rPr>
        <w:t>тыс. рублей;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2019 год</w:t>
      </w:r>
      <w:proofErr w:type="gramStart"/>
      <w:r w:rsidRPr="00991AED">
        <w:rPr>
          <w:rFonts w:ascii="Times New Roman" w:hAnsi="Times New Roman" w:cs="Times New Roman"/>
          <w:lang w:val="ru-RU"/>
        </w:rPr>
        <w:t xml:space="preserve"> – ______-____ </w:t>
      </w:r>
      <w:proofErr w:type="gramEnd"/>
      <w:r w:rsidRPr="00991AED">
        <w:rPr>
          <w:rFonts w:ascii="Times New Roman" w:hAnsi="Times New Roman" w:cs="Times New Roman"/>
          <w:lang w:val="ru-RU"/>
        </w:rPr>
        <w:t>тыс. рублей;</w:t>
      </w:r>
    </w:p>
    <w:p w:rsidR="00991AED" w:rsidRPr="00375A01" w:rsidRDefault="00991AED" w:rsidP="00991AED">
      <w:pPr>
        <w:ind w:firstLine="216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2020 год</w:t>
      </w:r>
      <w:proofErr w:type="gramStart"/>
      <w:r w:rsidRPr="00375A01">
        <w:rPr>
          <w:rFonts w:ascii="Times New Roman" w:hAnsi="Times New Roman"/>
          <w:lang w:val="ru-RU"/>
        </w:rPr>
        <w:t xml:space="preserve"> – _______-___ </w:t>
      </w:r>
      <w:proofErr w:type="gramEnd"/>
      <w:r w:rsidRPr="00375A01">
        <w:rPr>
          <w:rFonts w:ascii="Times New Roman" w:hAnsi="Times New Roman"/>
          <w:lang w:val="ru-RU"/>
        </w:rPr>
        <w:t>тыс. рублей.</w:t>
      </w:r>
    </w:p>
    <w:p w:rsidR="00991AED" w:rsidRPr="00375A01" w:rsidRDefault="00991AED" w:rsidP="00991AED">
      <w:pPr>
        <w:ind w:firstLine="2160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540"/>
        <w:rPr>
          <w:rStyle w:val="afe"/>
          <w:rFonts w:ascii="Times New Roman" w:hAnsi="Times New Roman"/>
          <w:b w:val="0"/>
          <w:lang w:val="ru-RU"/>
        </w:rPr>
      </w:pPr>
      <w:r w:rsidRPr="00375A01">
        <w:rPr>
          <w:rFonts w:ascii="Times New Roman" w:hAnsi="Times New Roman"/>
          <w:lang w:val="ru-RU"/>
        </w:rPr>
        <w:t xml:space="preserve">Ресурсное обеспечение реализации подпрограммы представлено в </w:t>
      </w:r>
      <w:r w:rsidRPr="00375A01">
        <w:rPr>
          <w:rStyle w:val="afe"/>
          <w:rFonts w:ascii="Times New Roman" w:hAnsi="Times New Roman"/>
          <w:b w:val="0"/>
          <w:lang w:val="ru-RU"/>
        </w:rPr>
        <w:t>приложении №2 настоящей подпрограммы.</w:t>
      </w:r>
    </w:p>
    <w:p w:rsidR="00991AED" w:rsidRPr="00375A01" w:rsidRDefault="00991AED" w:rsidP="00991AED">
      <w:pPr>
        <w:rPr>
          <w:rFonts w:ascii="Times New Roman" w:hAnsi="Times New Roman"/>
          <w:sz w:val="16"/>
          <w:szCs w:val="16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6.Основные меры муниципального и правового регулирования подпрограммы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lastRenderedPageBreak/>
        <w:t>Развитие мер муниципального регулирования подпрограмм будет обеспечиваться посре</w:t>
      </w:r>
      <w:r w:rsidRPr="00375A01">
        <w:rPr>
          <w:rFonts w:ascii="Times New Roman" w:hAnsi="Times New Roman"/>
          <w:lang w:val="ru-RU"/>
        </w:rPr>
        <w:t>д</w:t>
      </w:r>
      <w:r w:rsidRPr="00375A01">
        <w:rPr>
          <w:rFonts w:ascii="Times New Roman" w:hAnsi="Times New Roman"/>
          <w:lang w:val="ru-RU"/>
        </w:rPr>
        <w:t xml:space="preserve">ством проведения следующих мероприятий: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анализ действующих нормативных правовых актов социального характера сельского пос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 xml:space="preserve">ления;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обеспечение целевого расходования средств. </w:t>
      </w:r>
    </w:p>
    <w:p w:rsidR="00991AED" w:rsidRPr="00375A01" w:rsidRDefault="00991AED" w:rsidP="00991AED">
      <w:pPr>
        <w:rPr>
          <w:rFonts w:ascii="Times New Roman" w:hAnsi="Times New Roman"/>
          <w:sz w:val="16"/>
          <w:szCs w:val="16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7. Ожидаемый (планируемый) эффект от реализации 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Ожидаемыми основными результатами реализации Программы являю</w:t>
      </w:r>
      <w:r w:rsidRPr="00375A01">
        <w:rPr>
          <w:rFonts w:ascii="Times New Roman" w:hAnsi="Times New Roman"/>
          <w:lang w:val="ru-RU"/>
        </w:rPr>
        <w:t>т</w:t>
      </w:r>
      <w:r w:rsidRPr="00375A01">
        <w:rPr>
          <w:rFonts w:ascii="Times New Roman" w:hAnsi="Times New Roman"/>
          <w:lang w:val="ru-RU"/>
        </w:rPr>
        <w:t>ся:</w:t>
      </w:r>
    </w:p>
    <w:p w:rsidR="00991AED" w:rsidRPr="00375A01" w:rsidRDefault="00991AED" w:rsidP="00991AED">
      <w:pPr>
        <w:tabs>
          <w:tab w:val="left" w:pos="6425"/>
        </w:tabs>
        <w:autoSpaceDE w:val="0"/>
        <w:autoSpaceDN w:val="0"/>
        <w:adjustRightInd w:val="0"/>
        <w:ind w:right="106" w:firstLine="567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Повышение уровня предоставления мер социальной поддержки отдельным кат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гориям граждан;</w:t>
      </w:r>
    </w:p>
    <w:p w:rsidR="00991AED" w:rsidRPr="00375A01" w:rsidRDefault="00991AED" w:rsidP="00991AED">
      <w:pPr>
        <w:tabs>
          <w:tab w:val="left" w:pos="6425"/>
        </w:tabs>
        <w:autoSpaceDE w:val="0"/>
        <w:autoSpaceDN w:val="0"/>
        <w:adjustRightInd w:val="0"/>
        <w:ind w:right="106" w:firstLine="567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Повышение уровня обеспеченности ж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 xml:space="preserve">лищных условий молодых семей; </w:t>
      </w:r>
    </w:p>
    <w:p w:rsidR="00991AED" w:rsidRPr="00375A01" w:rsidRDefault="00991AED" w:rsidP="00991AED">
      <w:pPr>
        <w:pStyle w:val="1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5A01">
        <w:rPr>
          <w:rFonts w:ascii="Times New Roman" w:hAnsi="Times New Roman" w:cs="Times New Roman"/>
          <w:sz w:val="24"/>
          <w:szCs w:val="24"/>
          <w:lang w:val="ru-RU"/>
        </w:rPr>
        <w:t>- Увеличение доли оплаченных свидетельств на приобретение жилья молодым сем</w:t>
      </w:r>
      <w:r w:rsidRPr="00375A0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375A01">
        <w:rPr>
          <w:rFonts w:ascii="Times New Roman" w:hAnsi="Times New Roman" w:cs="Times New Roman"/>
          <w:sz w:val="24"/>
          <w:szCs w:val="24"/>
          <w:lang w:val="ru-RU"/>
        </w:rPr>
        <w:t>ям.</w:t>
      </w:r>
    </w:p>
    <w:p w:rsidR="00991AED" w:rsidRPr="00375A01" w:rsidRDefault="00991AED" w:rsidP="00991AED">
      <w:pPr>
        <w:pStyle w:val="1"/>
        <w:ind w:firstLine="567"/>
        <w:rPr>
          <w:rFonts w:ascii="Times New Roman" w:hAnsi="Times New Roman" w:cs="Times New Roman"/>
          <w:sz w:val="16"/>
          <w:szCs w:val="16"/>
          <w:lang w:val="ru-RU"/>
        </w:rPr>
      </w:pPr>
    </w:p>
    <w:p w:rsidR="00991AED" w:rsidRPr="00375A01" w:rsidRDefault="00991AED" w:rsidP="00991AE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75A01">
        <w:rPr>
          <w:rFonts w:ascii="Times New Roman" w:hAnsi="Times New Roman" w:cs="Times New Roman"/>
          <w:b w:val="0"/>
          <w:sz w:val="24"/>
          <w:szCs w:val="24"/>
          <w:lang w:val="ru-RU"/>
        </w:rPr>
        <w:t>8. Методика оценки эффективности подпрограммы</w:t>
      </w:r>
    </w:p>
    <w:p w:rsidR="00991AED" w:rsidRPr="00375A01" w:rsidRDefault="00991AED" w:rsidP="00991AED">
      <w:pPr>
        <w:rPr>
          <w:rFonts w:ascii="Times New Roman" w:hAnsi="Times New Roman"/>
          <w:sz w:val="16"/>
          <w:szCs w:val="16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Методика оценки эффективности подпрограммы представлена в </w:t>
      </w:r>
      <w:hyperlink w:anchor="Par357" w:history="1">
        <w:r w:rsidRPr="00375A01">
          <w:rPr>
            <w:rFonts w:ascii="Times New Roman" w:hAnsi="Times New Roman"/>
            <w:lang w:val="ru-RU"/>
          </w:rPr>
          <w:t xml:space="preserve">разделе </w:t>
        </w:r>
      </w:hyperlink>
      <w:r w:rsidRPr="00375A01">
        <w:rPr>
          <w:rFonts w:ascii="Times New Roman" w:hAnsi="Times New Roman"/>
          <w:lang w:val="ru-RU"/>
        </w:rPr>
        <w:t>9 н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стоящей Программы.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  <w:sectPr w:rsidR="00991AED" w:rsidRPr="00375A01" w:rsidSect="00375A0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XSpec="right" w:tblpY="116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91AED" w:rsidRPr="00375A01" w:rsidTr="00CE56C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Приложение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№1</w:t>
            </w:r>
          </w:p>
          <w:p w:rsidR="00991AED" w:rsidRPr="00375A01" w:rsidRDefault="00991AED" w:rsidP="00CE56C5">
            <w:pPr>
              <w:jc w:val="both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к  </w:t>
            </w:r>
            <w:proofErr w:type="spellStart"/>
            <w:r w:rsidRPr="00375A01">
              <w:rPr>
                <w:rFonts w:ascii="Times New Roman" w:hAnsi="Times New Roman"/>
              </w:rPr>
              <w:t>муниципальной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подпрограмме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75A01">
        <w:rPr>
          <w:rFonts w:ascii="Times New Roman" w:hAnsi="Times New Roman"/>
          <w:sz w:val="28"/>
          <w:szCs w:val="28"/>
        </w:rPr>
        <w:t>Перечень</w:t>
      </w:r>
      <w:proofErr w:type="spellEnd"/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375A01">
        <w:rPr>
          <w:rFonts w:ascii="Times New Roman" w:hAnsi="Times New Roman"/>
          <w:sz w:val="28"/>
          <w:szCs w:val="28"/>
          <w:lang w:val="ru-RU"/>
        </w:rPr>
        <w:t>показателей (индикаторов) муниципальной подпрограммы и их значений</w:t>
      </w:r>
    </w:p>
    <w:p w:rsidR="00991AED" w:rsidRPr="00375A01" w:rsidRDefault="00991AED" w:rsidP="00991AED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tbl>
      <w:tblPr>
        <w:tblW w:w="15045" w:type="dxa"/>
        <w:tblInd w:w="149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537"/>
        <w:gridCol w:w="4248"/>
        <w:gridCol w:w="2160"/>
        <w:gridCol w:w="2160"/>
        <w:gridCol w:w="1045"/>
        <w:gridCol w:w="1115"/>
        <w:gridCol w:w="1260"/>
        <w:gridCol w:w="1260"/>
        <w:gridCol w:w="1260"/>
      </w:tblGrid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42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Показатель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индикатор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) 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наим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нование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1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Единица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81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Значения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показателей</w:t>
            </w:r>
            <w:proofErr w:type="spellEnd"/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Базовый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отче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т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ный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75A01">
                <w:rPr>
                  <w:rFonts w:ascii="Times New Roman" w:hAnsi="Times New Roman"/>
                  <w:sz w:val="22"/>
                  <w:szCs w:val="22"/>
                </w:rPr>
                <w:t>2015 г</w:t>
              </w:r>
            </w:smartTag>
            <w:r w:rsidRPr="00375A0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2016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2017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2018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2019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2020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4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1.</w:t>
            </w:r>
          </w:p>
        </w:tc>
        <w:tc>
          <w:tcPr>
            <w:tcW w:w="4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Количество получателей  социальной поддер</w:t>
            </w:r>
            <w:r w:rsidRPr="00375A01">
              <w:rPr>
                <w:rFonts w:ascii="Times New Roman" w:hAnsi="Times New Roman"/>
                <w:lang w:val="ru-RU"/>
              </w:rPr>
              <w:t>ж</w:t>
            </w:r>
            <w:r w:rsidRPr="00375A01">
              <w:rPr>
                <w:rFonts w:ascii="Times New Roman" w:hAnsi="Times New Roman"/>
                <w:lang w:val="ru-RU"/>
              </w:rPr>
              <w:t>ки отдельным категориям граждан (доплата к пенсии муниципальному служащему)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человек</w:t>
            </w:r>
            <w:proofErr w:type="spell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2.</w:t>
            </w:r>
          </w:p>
        </w:tc>
        <w:tc>
          <w:tcPr>
            <w:tcW w:w="424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Количество получателей  социальной поддер</w:t>
            </w:r>
            <w:r w:rsidRPr="00375A01">
              <w:rPr>
                <w:rFonts w:ascii="Times New Roman" w:hAnsi="Times New Roman"/>
                <w:lang w:val="ru-RU"/>
              </w:rPr>
              <w:t>ж</w:t>
            </w:r>
            <w:r w:rsidRPr="00375A01">
              <w:rPr>
                <w:rFonts w:ascii="Times New Roman" w:hAnsi="Times New Roman"/>
                <w:lang w:val="ru-RU"/>
              </w:rPr>
              <w:t>ки отдельным категориям граждан (молодые семьи)</w:t>
            </w:r>
          </w:p>
        </w:tc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человек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4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tbl>
      <w:tblPr>
        <w:tblpPr w:leftFromText="180" w:rightFromText="180" w:vertAnchor="text" w:horzAnchor="page" w:tblpX="11827" w:tblpY="-30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91AED" w:rsidRPr="00375A01" w:rsidTr="00CE56C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91AED" w:rsidRPr="00375A01" w:rsidRDefault="00991AED" w:rsidP="00CE56C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Приложение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№2</w:t>
            </w:r>
          </w:p>
          <w:p w:rsidR="00991AED" w:rsidRPr="00375A01" w:rsidRDefault="00991AED" w:rsidP="00CE56C5">
            <w:pPr>
              <w:jc w:val="both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к  </w:t>
            </w:r>
            <w:proofErr w:type="spellStart"/>
            <w:r w:rsidRPr="00375A01">
              <w:rPr>
                <w:rFonts w:ascii="Times New Roman" w:hAnsi="Times New Roman"/>
              </w:rPr>
              <w:t>муниципальной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по</w:t>
            </w:r>
            <w:r w:rsidRPr="00375A01">
              <w:rPr>
                <w:rFonts w:ascii="Times New Roman" w:hAnsi="Times New Roman"/>
              </w:rPr>
              <w:t>д</w:t>
            </w:r>
            <w:r w:rsidRPr="00375A01">
              <w:rPr>
                <w:rFonts w:ascii="Times New Roman" w:hAnsi="Times New Roman"/>
              </w:rPr>
              <w:t>программе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AA0CD2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375A01">
        <w:rPr>
          <w:rFonts w:ascii="Times New Roman" w:hAnsi="Times New Roman"/>
          <w:sz w:val="26"/>
          <w:szCs w:val="26"/>
        </w:rPr>
        <w:t>Ресурсное</w:t>
      </w:r>
      <w:proofErr w:type="spellEnd"/>
      <w:r w:rsidRPr="00375A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5A01">
        <w:rPr>
          <w:rFonts w:ascii="Times New Roman" w:hAnsi="Times New Roman"/>
          <w:sz w:val="26"/>
          <w:szCs w:val="26"/>
        </w:rPr>
        <w:t>обеспечение</w:t>
      </w:r>
      <w:proofErr w:type="spellEnd"/>
      <w:r w:rsidRPr="00375A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5A01">
        <w:rPr>
          <w:rFonts w:ascii="Times New Roman" w:hAnsi="Times New Roman"/>
          <w:sz w:val="26"/>
          <w:szCs w:val="26"/>
        </w:rPr>
        <w:t>реализации</w:t>
      </w:r>
      <w:proofErr w:type="spellEnd"/>
      <w:r w:rsidRPr="00375A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5A01">
        <w:rPr>
          <w:rFonts w:ascii="Times New Roman" w:hAnsi="Times New Roman"/>
          <w:sz w:val="26"/>
          <w:szCs w:val="26"/>
        </w:rPr>
        <w:t>подпрограммы</w:t>
      </w:r>
      <w:proofErr w:type="spellEnd"/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476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/>
      </w:tblPr>
      <w:tblGrid>
        <w:gridCol w:w="513"/>
        <w:gridCol w:w="4163"/>
        <w:gridCol w:w="4498"/>
        <w:gridCol w:w="1080"/>
        <w:gridCol w:w="1266"/>
        <w:gridCol w:w="1165"/>
        <w:gridCol w:w="990"/>
        <w:gridCol w:w="1085"/>
      </w:tblGrid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13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основного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меропри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я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4498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меропри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я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2016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6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2017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65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2018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2019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2020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13" w:type="dxa"/>
            <w:shd w:val="clear" w:color="000000" w:fill="FFFFFF"/>
            <w:vAlign w:val="center"/>
          </w:tcPr>
          <w:p w:rsidR="00991AED" w:rsidRPr="00375A01" w:rsidRDefault="00991AED" w:rsidP="00CE56C5">
            <w:pPr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1.</w:t>
            </w: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Муниципальная  доплата к пенсиям муниц</w:t>
            </w:r>
            <w:r w:rsidRPr="00375A01">
              <w:rPr>
                <w:rFonts w:ascii="Times New Roman" w:hAnsi="Times New Roman"/>
                <w:lang w:val="ru-RU"/>
              </w:rPr>
              <w:t>и</w:t>
            </w:r>
            <w:r w:rsidRPr="00375A01">
              <w:rPr>
                <w:rFonts w:ascii="Times New Roman" w:hAnsi="Times New Roman"/>
                <w:lang w:val="ru-RU"/>
              </w:rPr>
              <w:t>пальным служащим</w:t>
            </w:r>
          </w:p>
        </w:tc>
        <w:tc>
          <w:tcPr>
            <w:tcW w:w="4498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Пенсия за выслугу лет муниципальным служащим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13" w:type="dxa"/>
            <w:shd w:val="clear" w:color="000000" w:fill="FFFFFF"/>
            <w:vAlign w:val="center"/>
          </w:tcPr>
          <w:p w:rsidR="00991AED" w:rsidRPr="00375A01" w:rsidRDefault="00991AED" w:rsidP="00CE56C5">
            <w:pPr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2.</w:t>
            </w: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Улучшение жилищных условий молодых с</w:t>
            </w:r>
            <w:r w:rsidRPr="00375A01">
              <w:rPr>
                <w:rFonts w:ascii="Times New Roman" w:hAnsi="Times New Roman"/>
                <w:lang w:val="ru-RU"/>
              </w:rPr>
              <w:t>е</w:t>
            </w:r>
            <w:r w:rsidRPr="00375A01">
              <w:rPr>
                <w:rFonts w:ascii="Times New Roman" w:hAnsi="Times New Roman"/>
                <w:lang w:val="ru-RU"/>
              </w:rPr>
              <w:t>мей</w:t>
            </w:r>
          </w:p>
        </w:tc>
        <w:tc>
          <w:tcPr>
            <w:tcW w:w="4498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lang w:val="ru-RU"/>
              </w:rPr>
            </w:pPr>
            <w:r w:rsidRPr="00375A01">
              <w:rPr>
                <w:rFonts w:ascii="Times New Roman" w:hAnsi="Times New Roman"/>
                <w:lang w:val="ru-RU"/>
              </w:rPr>
              <w:t>Социальные выплаты молодым семьям на прио</w:t>
            </w:r>
            <w:r w:rsidRPr="00375A01">
              <w:rPr>
                <w:rFonts w:ascii="Times New Roman" w:hAnsi="Times New Roman"/>
                <w:lang w:val="ru-RU"/>
              </w:rPr>
              <w:t>б</w:t>
            </w:r>
            <w:r w:rsidRPr="00375A01">
              <w:rPr>
                <w:rFonts w:ascii="Times New Roman" w:hAnsi="Times New Roman"/>
                <w:lang w:val="ru-RU"/>
              </w:rPr>
              <w:t>ретение жилья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13" w:type="dxa"/>
            <w:shd w:val="clear" w:color="000000" w:fill="FFFFFF"/>
            <w:vAlign w:val="center"/>
          </w:tcPr>
          <w:p w:rsidR="00991AED" w:rsidRPr="00375A01" w:rsidRDefault="00991AED" w:rsidP="00CE56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ИТОГО:</w:t>
            </w:r>
          </w:p>
        </w:tc>
        <w:tc>
          <w:tcPr>
            <w:tcW w:w="4498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  <w:sz w:val="22"/>
          <w:szCs w:val="22"/>
        </w:rPr>
        <w:sectPr w:rsidR="00991AED" w:rsidRPr="00375A01" w:rsidSect="00375A0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91AED" w:rsidRPr="00375A01" w:rsidRDefault="00991AED" w:rsidP="00991AED">
      <w:pPr>
        <w:rPr>
          <w:rFonts w:ascii="Times New Roman" w:hAnsi="Times New Roman"/>
          <w:sz w:val="22"/>
          <w:szCs w:val="22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tbl>
      <w:tblPr>
        <w:tblpPr w:leftFromText="180" w:rightFromText="180" w:vertAnchor="text" w:tblpXSpec="right" w:tblpY="-538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91AED" w:rsidRPr="00375A01" w:rsidTr="00CE56C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Приложение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№7</w:t>
            </w:r>
          </w:p>
          <w:p w:rsidR="00991AED" w:rsidRPr="00375A01" w:rsidRDefault="00991AED" w:rsidP="00CE56C5">
            <w:pPr>
              <w:jc w:val="both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к  </w:t>
            </w:r>
            <w:proofErr w:type="spellStart"/>
            <w:r w:rsidRPr="00375A01">
              <w:rPr>
                <w:rFonts w:ascii="Times New Roman" w:hAnsi="Times New Roman"/>
              </w:rPr>
              <w:t>муниципальной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программе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proofErr w:type="spellStart"/>
      <w:r w:rsidRPr="00375A01">
        <w:rPr>
          <w:rFonts w:ascii="Times New Roman" w:hAnsi="Times New Roman"/>
        </w:rPr>
        <w:t>Паспорт</w:t>
      </w:r>
      <w:proofErr w:type="spellEnd"/>
    </w:p>
    <w:p w:rsidR="00991AED" w:rsidRPr="00375A01" w:rsidRDefault="00991AED" w:rsidP="00991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spellStart"/>
      <w:proofErr w:type="gramStart"/>
      <w:r w:rsidRPr="00375A01">
        <w:rPr>
          <w:rFonts w:ascii="Times New Roman" w:hAnsi="Times New Roman"/>
        </w:rPr>
        <w:t>муниципальной</w:t>
      </w:r>
      <w:proofErr w:type="spellEnd"/>
      <w:proofErr w:type="gramEnd"/>
      <w:r w:rsidRPr="00375A01">
        <w:rPr>
          <w:rFonts w:ascii="Times New Roman" w:hAnsi="Times New Roman"/>
        </w:rPr>
        <w:t xml:space="preserve"> </w:t>
      </w:r>
      <w:proofErr w:type="spellStart"/>
      <w:r w:rsidRPr="00375A01">
        <w:rPr>
          <w:rFonts w:ascii="Times New Roman" w:hAnsi="Times New Roman"/>
        </w:rPr>
        <w:t>подпрограммы</w:t>
      </w:r>
      <w:proofErr w:type="spellEnd"/>
    </w:p>
    <w:p w:rsidR="00991AED" w:rsidRPr="00AA0CD2" w:rsidRDefault="00991AED" w:rsidP="00991AED">
      <w:pPr>
        <w:jc w:val="center"/>
        <w:rPr>
          <w:rStyle w:val="11"/>
          <w:rFonts w:ascii="Times New Roman" w:hAnsi="Times New Roman"/>
          <w:sz w:val="24"/>
          <w:lang w:val="ru-RU"/>
        </w:rPr>
      </w:pPr>
      <w:r w:rsidRPr="00375A01">
        <w:rPr>
          <w:rStyle w:val="11"/>
          <w:rFonts w:ascii="Times New Roman" w:hAnsi="Times New Roman"/>
          <w:lang w:val="ru-RU"/>
        </w:rPr>
        <w:t>«</w:t>
      </w:r>
      <w:r w:rsidRPr="00375A01">
        <w:rPr>
          <w:rFonts w:ascii="Times New Roman" w:hAnsi="Times New Roman"/>
          <w:lang w:val="ru-RU"/>
        </w:rPr>
        <w:t>Развитие градостроительной деятельности</w:t>
      </w:r>
      <w:r w:rsidRPr="00375A01">
        <w:rPr>
          <w:rFonts w:ascii="Times New Roman" w:hAnsi="Times New Roman"/>
          <w:color w:val="FF0000"/>
          <w:lang w:val="ru-RU"/>
        </w:rPr>
        <w:t xml:space="preserve"> </w:t>
      </w:r>
      <w:r w:rsidRPr="00375A01">
        <w:rPr>
          <w:rFonts w:ascii="Times New Roman" w:hAnsi="Times New Roman"/>
          <w:lang w:val="ru-RU"/>
        </w:rPr>
        <w:t xml:space="preserve">муниципального образования </w:t>
      </w:r>
      <w:r w:rsidRPr="00375A01">
        <w:rPr>
          <w:rFonts w:ascii="Times New Roman" w:hAnsi="Times New Roman"/>
          <w:color w:val="FF0000"/>
          <w:lang w:val="ru-RU"/>
        </w:rPr>
        <w:t xml:space="preserve">"Рязановский сельсовет"» </w:t>
      </w:r>
      <w:r w:rsidRPr="00AA0CD2">
        <w:rPr>
          <w:rStyle w:val="11"/>
          <w:rFonts w:ascii="Times New Roman" w:hAnsi="Times New Roman"/>
          <w:sz w:val="24"/>
          <w:lang w:val="ru-RU"/>
        </w:rPr>
        <w:t>на 2016-2020 г</w:t>
      </w:r>
      <w:r w:rsidRPr="00AA0CD2">
        <w:rPr>
          <w:rStyle w:val="11"/>
          <w:rFonts w:ascii="Times New Roman" w:hAnsi="Times New Roman"/>
          <w:sz w:val="24"/>
          <w:lang w:val="ru-RU"/>
        </w:rPr>
        <w:t>о</w:t>
      </w:r>
      <w:r w:rsidRPr="00AA0CD2">
        <w:rPr>
          <w:rStyle w:val="11"/>
          <w:rFonts w:ascii="Times New Roman" w:hAnsi="Times New Roman"/>
          <w:sz w:val="24"/>
          <w:lang w:val="ru-RU"/>
        </w:rPr>
        <w:t>ды»</w:t>
      </w:r>
    </w:p>
    <w:p w:rsidR="00991AED" w:rsidRPr="00AA0CD2" w:rsidRDefault="00991AED" w:rsidP="00991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A0CD2">
        <w:rPr>
          <w:rFonts w:ascii="Times New Roman" w:hAnsi="Times New Roman"/>
          <w:lang w:val="ru-RU"/>
        </w:rPr>
        <w:t xml:space="preserve"> </w:t>
      </w:r>
      <w:r w:rsidRPr="00AA0CD2">
        <w:rPr>
          <w:rFonts w:ascii="Times New Roman" w:hAnsi="Times New Roman"/>
        </w:rPr>
        <w:t>(</w:t>
      </w:r>
      <w:proofErr w:type="spellStart"/>
      <w:proofErr w:type="gramStart"/>
      <w:r w:rsidRPr="00AA0CD2">
        <w:rPr>
          <w:rFonts w:ascii="Times New Roman" w:hAnsi="Times New Roman"/>
        </w:rPr>
        <w:t>далее</w:t>
      </w:r>
      <w:proofErr w:type="spellEnd"/>
      <w:proofErr w:type="gramEnd"/>
      <w:r w:rsidRPr="00AA0CD2">
        <w:rPr>
          <w:rFonts w:ascii="Times New Roman" w:hAnsi="Times New Roman"/>
        </w:rPr>
        <w:t xml:space="preserve"> - </w:t>
      </w:r>
      <w:proofErr w:type="spellStart"/>
      <w:r w:rsidRPr="00AA0CD2">
        <w:rPr>
          <w:rFonts w:ascii="Times New Roman" w:hAnsi="Times New Roman"/>
        </w:rPr>
        <w:t>подпрограмма</w:t>
      </w:r>
      <w:proofErr w:type="spellEnd"/>
      <w:r w:rsidRPr="00AA0CD2">
        <w:rPr>
          <w:rFonts w:ascii="Times New Roman" w:hAnsi="Times New Roman"/>
        </w:rPr>
        <w:t>)</w:t>
      </w:r>
    </w:p>
    <w:p w:rsidR="00991AED" w:rsidRPr="00375A01" w:rsidRDefault="00991AED" w:rsidP="00991AED">
      <w:pPr>
        <w:rPr>
          <w:rFonts w:ascii="Times New Roman" w:hAnsi="Times New Roman"/>
        </w:rPr>
      </w:pPr>
    </w:p>
    <w:tbl>
      <w:tblPr>
        <w:tblW w:w="962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0"/>
        <w:gridCol w:w="329"/>
        <w:gridCol w:w="5698"/>
      </w:tblGrid>
      <w:tr w:rsidR="00991AED" w:rsidRPr="00375A01" w:rsidTr="00CE56C5">
        <w:trPr>
          <w:trHeight w:val="423"/>
        </w:trPr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исполнитель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д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Администрации муниципального образования «Рязано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ский сельсовет»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Основание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разработки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AA0CD2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color w:val="FF0000"/>
                <w:lang w:val="ru-RU"/>
              </w:rPr>
              <w:t xml:space="preserve">главы 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администрации </w:t>
            </w:r>
            <w:r>
              <w:rPr>
                <w:rFonts w:ascii="Times New Roman" w:hAnsi="Times New Roman"/>
                <w:color w:val="FF0000"/>
                <w:lang w:val="ru-RU"/>
              </w:rPr>
              <w:t>МО Рязановский сельсовет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 от 15.</w:t>
            </w:r>
            <w:r>
              <w:rPr>
                <w:rFonts w:ascii="Times New Roman" w:hAnsi="Times New Roman"/>
                <w:color w:val="FF0000"/>
                <w:lang w:val="ru-RU"/>
              </w:rPr>
              <w:t>12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.2014  № </w:t>
            </w:r>
            <w:r>
              <w:rPr>
                <w:rFonts w:ascii="Times New Roman" w:hAnsi="Times New Roman"/>
                <w:color w:val="FF0000"/>
                <w:lang w:val="ru-RU"/>
              </w:rPr>
              <w:t>32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 -</w:t>
            </w:r>
            <w:proofErr w:type="spellStart"/>
            <w:proofErr w:type="gramStart"/>
            <w:r w:rsidRPr="00375A01">
              <w:rPr>
                <w:rFonts w:ascii="Times New Roman" w:hAnsi="Times New Roman"/>
                <w:color w:val="FF0000"/>
                <w:lang w:val="ru-RU"/>
              </w:rPr>
              <w:t>п</w:t>
            </w:r>
            <w:proofErr w:type="spellEnd"/>
            <w:proofErr w:type="gramEnd"/>
            <w:r w:rsidRPr="00375A01">
              <w:rPr>
                <w:rFonts w:ascii="Times New Roman" w:hAnsi="Times New Roman"/>
                <w:color w:val="FF0000"/>
                <w:lang w:val="ru-RU"/>
              </w:rPr>
              <w:t xml:space="preserve"> «Об  утверждении  Порядка   разработки, реализации и оценки эффективности  муниципальных программ  </w:t>
            </w:r>
            <w:r>
              <w:rPr>
                <w:rFonts w:ascii="Times New Roman" w:hAnsi="Times New Roman"/>
                <w:color w:val="FF0000"/>
                <w:lang w:val="ru-RU"/>
              </w:rPr>
              <w:t>муниципального образования Рязановский сельсовет»</w:t>
            </w:r>
            <w:r w:rsidRPr="00375A01">
              <w:rPr>
                <w:rFonts w:ascii="Times New Roman" w:hAnsi="Times New Roman"/>
                <w:color w:val="FF0000"/>
                <w:lang w:val="ru-RU"/>
              </w:rPr>
              <w:t>»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Основное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мероприятие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Подготовка документов для внесения сведений в государстве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ный кадастр недвижимости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Цель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Обеспечение устойчивого развития территории сельского пос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ления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Задачи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 Подготовка документации по планировке территорий посел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ний района;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Установление границ сельского поселения;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- Подготовка документов для внесения сведений в государс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венный кадастр недвижимости.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Целевые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показатели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индикаторы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сведений для внесения в государственный кадастр недвижимости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Срок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реализации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2016 - 2020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годы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91AED" w:rsidRPr="00375A01" w:rsidTr="00CE56C5"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Объемы и источники финансиров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ния подпрограммы</w:t>
            </w:r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общий объем финансирования программы составляет 355,0 тыс. рублей, в том числе по годам реализ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ции: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2016 год –  45.0  тыс. рублей;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2017 год –  60.0 тыс. рублей;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2018 год –  60.0 тыс. рублей;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2019 год –  80.0 тыс. рублей;</w:t>
            </w:r>
          </w:p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2020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375A01">
              <w:rPr>
                <w:rFonts w:ascii="Times New Roman" w:hAnsi="Times New Roman"/>
                <w:sz w:val="22"/>
                <w:szCs w:val="22"/>
              </w:rPr>
              <w:t>–  100.0</w:t>
            </w:r>
            <w:proofErr w:type="gram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рублей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</w:tr>
      <w:tr w:rsidR="00991AED" w:rsidRPr="00375A01" w:rsidTr="00CE56C5">
        <w:trPr>
          <w:trHeight w:val="377"/>
        </w:trPr>
        <w:tc>
          <w:tcPr>
            <w:tcW w:w="3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Ожидаемые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результаты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реализации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</w:p>
        </w:tc>
        <w:tc>
          <w:tcPr>
            <w:tcW w:w="3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100% обеспечение муниципальных образований докуме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тами территориального планирования    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ind w:left="360"/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1.Характеристика сферы реализации подпрограммы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pStyle w:val="ab"/>
        <w:ind w:firstLine="567"/>
        <w:jc w:val="both"/>
        <w:rPr>
          <w:rFonts w:ascii="Times New Roman" w:hAnsi="Times New Roman"/>
          <w:szCs w:val="24"/>
          <w:lang w:val="ru-RU"/>
        </w:rPr>
      </w:pPr>
      <w:r w:rsidRPr="00375A01">
        <w:rPr>
          <w:rFonts w:ascii="Times New Roman" w:hAnsi="Times New Roman"/>
          <w:szCs w:val="24"/>
          <w:lang w:val="ru-RU"/>
        </w:rPr>
        <w:t xml:space="preserve">Составной частью системы </w:t>
      </w:r>
      <w:proofErr w:type="spellStart"/>
      <w:r w:rsidRPr="00375A01">
        <w:rPr>
          <w:rFonts w:ascii="Times New Roman" w:hAnsi="Times New Roman"/>
          <w:szCs w:val="24"/>
          <w:lang w:val="ru-RU"/>
        </w:rPr>
        <w:t>градорегулирования</w:t>
      </w:r>
      <w:proofErr w:type="spellEnd"/>
      <w:r w:rsidRPr="00375A01">
        <w:rPr>
          <w:rFonts w:ascii="Times New Roman" w:hAnsi="Times New Roman"/>
          <w:szCs w:val="24"/>
          <w:lang w:val="ru-RU"/>
        </w:rPr>
        <w:t xml:space="preserve"> муниципального образования «Рязановский сельсовет» является совокупность муниципальных подсистем, основными задачами кот</w:t>
      </w:r>
      <w:r w:rsidRPr="00375A01">
        <w:rPr>
          <w:rFonts w:ascii="Times New Roman" w:hAnsi="Times New Roman"/>
          <w:szCs w:val="24"/>
          <w:lang w:val="ru-RU"/>
        </w:rPr>
        <w:t>о</w:t>
      </w:r>
      <w:r w:rsidRPr="00375A01">
        <w:rPr>
          <w:rFonts w:ascii="Times New Roman" w:hAnsi="Times New Roman"/>
          <w:szCs w:val="24"/>
          <w:lang w:val="ru-RU"/>
        </w:rPr>
        <w:t>рых являются:</w:t>
      </w:r>
    </w:p>
    <w:p w:rsidR="00991AED" w:rsidRPr="00375A01" w:rsidRDefault="00991AED" w:rsidP="00991AED">
      <w:pPr>
        <w:pStyle w:val="ab"/>
        <w:jc w:val="both"/>
        <w:rPr>
          <w:rFonts w:ascii="Times New Roman" w:hAnsi="Times New Roman"/>
          <w:szCs w:val="24"/>
          <w:lang w:val="ru-RU"/>
        </w:rPr>
      </w:pPr>
      <w:r w:rsidRPr="00375A01">
        <w:rPr>
          <w:rFonts w:ascii="Times New Roman" w:hAnsi="Times New Roman"/>
          <w:szCs w:val="24"/>
          <w:lang w:val="ru-RU"/>
        </w:rPr>
        <w:tab/>
        <w:t>- подготовка и принятие муниципальных правовых актов в сфере градостроител</w:t>
      </w:r>
      <w:r w:rsidRPr="00375A01">
        <w:rPr>
          <w:rFonts w:ascii="Times New Roman" w:hAnsi="Times New Roman"/>
          <w:szCs w:val="24"/>
          <w:lang w:val="ru-RU"/>
        </w:rPr>
        <w:t>ь</w:t>
      </w:r>
      <w:r w:rsidRPr="00375A01">
        <w:rPr>
          <w:rFonts w:ascii="Times New Roman" w:hAnsi="Times New Roman"/>
          <w:szCs w:val="24"/>
          <w:lang w:val="ru-RU"/>
        </w:rPr>
        <w:t>ной деятельности;</w:t>
      </w:r>
    </w:p>
    <w:p w:rsidR="00991AED" w:rsidRPr="00375A01" w:rsidRDefault="00991AED" w:rsidP="00991AED">
      <w:pPr>
        <w:pStyle w:val="ab"/>
        <w:jc w:val="both"/>
        <w:rPr>
          <w:rFonts w:ascii="Times New Roman" w:hAnsi="Times New Roman"/>
          <w:szCs w:val="24"/>
          <w:lang w:val="ru-RU"/>
        </w:rPr>
      </w:pPr>
      <w:r w:rsidRPr="00375A01">
        <w:rPr>
          <w:rFonts w:ascii="Times New Roman" w:hAnsi="Times New Roman"/>
          <w:szCs w:val="24"/>
          <w:lang w:val="ru-RU"/>
        </w:rPr>
        <w:tab/>
        <w:t>- подготовка и утверждение документов территориального планиров</w:t>
      </w:r>
      <w:r w:rsidRPr="00375A01">
        <w:rPr>
          <w:rFonts w:ascii="Times New Roman" w:hAnsi="Times New Roman"/>
          <w:szCs w:val="24"/>
          <w:lang w:val="ru-RU"/>
        </w:rPr>
        <w:t>а</w:t>
      </w:r>
      <w:r w:rsidRPr="00375A01">
        <w:rPr>
          <w:rFonts w:ascii="Times New Roman" w:hAnsi="Times New Roman"/>
          <w:szCs w:val="24"/>
          <w:lang w:val="ru-RU"/>
        </w:rPr>
        <w:t>ния;</w:t>
      </w:r>
    </w:p>
    <w:p w:rsidR="00991AED" w:rsidRPr="00375A01" w:rsidRDefault="00991AED" w:rsidP="00991AED">
      <w:pPr>
        <w:pStyle w:val="ab"/>
        <w:jc w:val="both"/>
        <w:rPr>
          <w:rFonts w:ascii="Times New Roman" w:hAnsi="Times New Roman"/>
          <w:szCs w:val="24"/>
          <w:lang w:val="ru-RU"/>
        </w:rPr>
      </w:pPr>
      <w:r w:rsidRPr="00375A01">
        <w:rPr>
          <w:rFonts w:ascii="Times New Roman" w:hAnsi="Times New Roman"/>
          <w:szCs w:val="24"/>
          <w:lang w:val="ru-RU"/>
        </w:rPr>
        <w:lastRenderedPageBreak/>
        <w:tab/>
        <w:t>- планов реализации этих документов, правил землепользования и застройки, док</w:t>
      </w:r>
      <w:r w:rsidRPr="00375A01">
        <w:rPr>
          <w:rFonts w:ascii="Times New Roman" w:hAnsi="Times New Roman"/>
          <w:szCs w:val="24"/>
          <w:lang w:val="ru-RU"/>
        </w:rPr>
        <w:t>у</w:t>
      </w:r>
      <w:r w:rsidRPr="00375A01">
        <w:rPr>
          <w:rFonts w:ascii="Times New Roman" w:hAnsi="Times New Roman"/>
          <w:szCs w:val="24"/>
          <w:lang w:val="ru-RU"/>
        </w:rPr>
        <w:t>ментации по планировке территорий.</w:t>
      </w:r>
    </w:p>
    <w:p w:rsidR="00991AED" w:rsidRPr="00375A01" w:rsidRDefault="00991AED" w:rsidP="00991AED">
      <w:pPr>
        <w:pStyle w:val="ab"/>
        <w:jc w:val="both"/>
        <w:rPr>
          <w:rFonts w:ascii="Times New Roman" w:hAnsi="Times New Roman"/>
          <w:szCs w:val="24"/>
          <w:lang w:val="ru-RU"/>
        </w:rPr>
      </w:pPr>
      <w:r w:rsidRPr="00375A01">
        <w:rPr>
          <w:rFonts w:ascii="Times New Roman" w:hAnsi="Times New Roman"/>
          <w:szCs w:val="24"/>
          <w:lang w:val="ru-RU"/>
        </w:rPr>
        <w:tab/>
        <w:t xml:space="preserve">Эффективное функционирование системы </w:t>
      </w:r>
      <w:proofErr w:type="spellStart"/>
      <w:r w:rsidRPr="00375A01">
        <w:rPr>
          <w:rFonts w:ascii="Times New Roman" w:hAnsi="Times New Roman"/>
          <w:szCs w:val="24"/>
          <w:lang w:val="ru-RU"/>
        </w:rPr>
        <w:t>градорегулирования</w:t>
      </w:r>
      <w:proofErr w:type="spellEnd"/>
      <w:r w:rsidRPr="00375A01">
        <w:rPr>
          <w:rFonts w:ascii="Times New Roman" w:hAnsi="Times New Roman"/>
          <w:szCs w:val="24"/>
          <w:lang w:val="ru-RU"/>
        </w:rPr>
        <w:t xml:space="preserve"> предполагает наличие профессионально подготовленного кадрового состава органов архитектуры и градостроительства муниципальных образований и соответс</w:t>
      </w:r>
      <w:r w:rsidRPr="00375A01">
        <w:rPr>
          <w:rFonts w:ascii="Times New Roman" w:hAnsi="Times New Roman"/>
          <w:szCs w:val="24"/>
          <w:lang w:val="ru-RU"/>
        </w:rPr>
        <w:t>т</w:t>
      </w:r>
      <w:r w:rsidRPr="00375A01">
        <w:rPr>
          <w:rFonts w:ascii="Times New Roman" w:hAnsi="Times New Roman"/>
          <w:szCs w:val="24"/>
          <w:lang w:val="ru-RU"/>
        </w:rPr>
        <w:t>вующего уровня технического и программного обеспечения их деятельности.</w:t>
      </w:r>
    </w:p>
    <w:p w:rsidR="00991AED" w:rsidRPr="00375A01" w:rsidRDefault="00991AED" w:rsidP="00991AED">
      <w:pPr>
        <w:pStyle w:val="ab"/>
        <w:jc w:val="both"/>
        <w:rPr>
          <w:rFonts w:ascii="Times New Roman" w:hAnsi="Times New Roman"/>
          <w:szCs w:val="24"/>
          <w:lang w:val="ru-RU"/>
        </w:rPr>
      </w:pPr>
      <w:r w:rsidRPr="00375A01">
        <w:rPr>
          <w:rFonts w:ascii="Times New Roman" w:hAnsi="Times New Roman"/>
          <w:szCs w:val="24"/>
          <w:lang w:val="ru-RU"/>
        </w:rPr>
        <w:tab/>
        <w:t>К настоящему времени утверждены генеральные планы и правила землепользов</w:t>
      </w:r>
      <w:r w:rsidRPr="00375A01">
        <w:rPr>
          <w:rFonts w:ascii="Times New Roman" w:hAnsi="Times New Roman"/>
          <w:szCs w:val="24"/>
          <w:lang w:val="ru-RU"/>
        </w:rPr>
        <w:t>а</w:t>
      </w:r>
      <w:r w:rsidRPr="00375A01">
        <w:rPr>
          <w:rFonts w:ascii="Times New Roman" w:hAnsi="Times New Roman"/>
          <w:szCs w:val="24"/>
          <w:lang w:val="ru-RU"/>
        </w:rPr>
        <w:t>ния и застройки муниципального образования «Рязановский сельсовет».</w:t>
      </w:r>
    </w:p>
    <w:p w:rsidR="00991AED" w:rsidRPr="00375A01" w:rsidRDefault="00991AED" w:rsidP="00991AED">
      <w:pPr>
        <w:pStyle w:val="ab"/>
        <w:jc w:val="both"/>
        <w:rPr>
          <w:rFonts w:ascii="Times New Roman" w:hAnsi="Times New Roman"/>
          <w:szCs w:val="24"/>
          <w:lang w:val="ru-RU"/>
        </w:rPr>
      </w:pPr>
      <w:r w:rsidRPr="00375A01">
        <w:rPr>
          <w:rFonts w:ascii="Times New Roman" w:hAnsi="Times New Roman"/>
          <w:szCs w:val="24"/>
          <w:lang w:val="ru-RU"/>
        </w:rPr>
        <w:tab/>
        <w:t>Теперь проводиться подготовка документов для внесения сведений в государс</w:t>
      </w:r>
      <w:r w:rsidRPr="00375A01">
        <w:rPr>
          <w:rFonts w:ascii="Times New Roman" w:hAnsi="Times New Roman"/>
          <w:szCs w:val="24"/>
          <w:lang w:val="ru-RU"/>
        </w:rPr>
        <w:t>т</w:t>
      </w:r>
      <w:r w:rsidRPr="00375A01">
        <w:rPr>
          <w:rFonts w:ascii="Times New Roman" w:hAnsi="Times New Roman"/>
          <w:szCs w:val="24"/>
          <w:lang w:val="ru-RU"/>
        </w:rPr>
        <w:t>венный кадастр недвижимости.</w:t>
      </w:r>
    </w:p>
    <w:p w:rsidR="00991AED" w:rsidRPr="00375A01" w:rsidRDefault="00991AED" w:rsidP="00991AED">
      <w:pPr>
        <w:pStyle w:val="ab"/>
        <w:jc w:val="both"/>
        <w:rPr>
          <w:rFonts w:ascii="Times New Roman" w:hAnsi="Times New Roman"/>
          <w:szCs w:val="24"/>
          <w:lang w:val="ru-RU"/>
        </w:rPr>
      </w:pPr>
      <w:r w:rsidRPr="00375A01">
        <w:rPr>
          <w:rFonts w:ascii="Times New Roman" w:hAnsi="Times New Roman"/>
          <w:szCs w:val="24"/>
          <w:lang w:val="ru-RU"/>
        </w:rPr>
        <w:tab/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2. Основные цели, задачи, сроки и этапы реализации подпрограммы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567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Целью подпрограммы является обеспечение устойчивого развития территории сел</w:t>
      </w:r>
      <w:r w:rsidRPr="00375A01">
        <w:rPr>
          <w:rFonts w:ascii="Times New Roman" w:hAnsi="Times New Roman"/>
          <w:lang w:val="ru-RU"/>
        </w:rPr>
        <w:t>ь</w:t>
      </w:r>
      <w:r w:rsidRPr="00375A01">
        <w:rPr>
          <w:rFonts w:ascii="Times New Roman" w:hAnsi="Times New Roman"/>
          <w:lang w:val="ru-RU"/>
        </w:rPr>
        <w:t xml:space="preserve">ского поселения. </w:t>
      </w:r>
    </w:p>
    <w:p w:rsidR="00991AED" w:rsidRPr="00375A01" w:rsidRDefault="00991AED" w:rsidP="00991AED">
      <w:pPr>
        <w:ind w:firstLine="567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Для достижения поставленной цели необходимо решение следующей задачи:</w:t>
      </w:r>
    </w:p>
    <w:p w:rsidR="00991AED" w:rsidRPr="00375A01" w:rsidRDefault="00991AED" w:rsidP="00991AED">
      <w:pPr>
        <w:ind w:firstLine="567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 Подготовка документации по планировке территорий посел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>ний района;</w:t>
      </w:r>
    </w:p>
    <w:p w:rsidR="00991AED" w:rsidRPr="00375A01" w:rsidRDefault="00991AED" w:rsidP="00991AED">
      <w:pPr>
        <w:ind w:firstLine="567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Установление границ сельского поселения;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Подготовка документов для внесения сведений в государственный кадастр недвижим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сти.</w:t>
      </w:r>
    </w:p>
    <w:p w:rsidR="00991AED" w:rsidRPr="00991AED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991AED">
        <w:rPr>
          <w:rFonts w:ascii="Times New Roman" w:hAnsi="Times New Roman"/>
          <w:lang w:val="ru-RU"/>
        </w:rPr>
        <w:t>Срок реализации подпрограммы - 2016 - 2020 годы.</w:t>
      </w: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Подпрограмма реализуется в один этап.</w:t>
      </w:r>
    </w:p>
    <w:p w:rsidR="00991AED" w:rsidRPr="00375A01" w:rsidRDefault="00991AED" w:rsidP="00991AED">
      <w:pPr>
        <w:ind w:firstLine="540"/>
        <w:jc w:val="both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3.Характеристика основных мероприятий подпрограммы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widowControl w:val="0"/>
        <w:suppressAutoHyphens/>
        <w:ind w:firstLine="567"/>
        <w:jc w:val="both"/>
        <w:textAlignment w:val="baseline"/>
        <w:rPr>
          <w:rFonts w:ascii="Times New Roman" w:eastAsia="Arial" w:hAnsi="Times New Roman"/>
          <w:kern w:val="2"/>
          <w:lang w:val="ru-RU" w:eastAsia="ar-SA"/>
        </w:rPr>
      </w:pPr>
      <w:r w:rsidRPr="00375A01">
        <w:rPr>
          <w:rFonts w:ascii="Times New Roman" w:eastAsia="Arial" w:hAnsi="Times New Roman"/>
          <w:kern w:val="2"/>
          <w:lang w:val="ru-RU" w:eastAsia="ar-SA"/>
        </w:rPr>
        <w:t>Для выполнения поставленных цели и задач подпрограммы предусматривается реализация следующих мероприятий:</w:t>
      </w:r>
    </w:p>
    <w:p w:rsidR="00991AED" w:rsidRPr="00375A01" w:rsidRDefault="00991AED" w:rsidP="00991AED">
      <w:pPr>
        <w:rPr>
          <w:rStyle w:val="afd"/>
          <w:rFonts w:ascii="Times New Roman" w:hAnsi="Times New Roman"/>
          <w:b w:val="0"/>
          <w:lang w:val="ru-RU"/>
        </w:rPr>
      </w:pPr>
      <w:r w:rsidRPr="00375A01">
        <w:rPr>
          <w:rFonts w:ascii="Times New Roman" w:eastAsia="Arial" w:hAnsi="Times New Roman"/>
          <w:b/>
          <w:kern w:val="2"/>
          <w:lang w:val="ru-RU" w:eastAsia="ar-SA"/>
        </w:rPr>
        <w:t xml:space="preserve">Основное мероприятие 1 </w:t>
      </w:r>
      <w:r w:rsidRPr="00375A01">
        <w:rPr>
          <w:rFonts w:ascii="Times New Roman" w:hAnsi="Times New Roman"/>
          <w:lang w:val="ru-RU"/>
        </w:rPr>
        <w:t xml:space="preserve"> «Подготовка документов для внесения сведений в государственный кадастр недвижим</w:t>
      </w:r>
      <w:r w:rsidRPr="00375A01">
        <w:rPr>
          <w:rFonts w:ascii="Times New Roman" w:hAnsi="Times New Roman"/>
          <w:lang w:val="ru-RU"/>
        </w:rPr>
        <w:t>о</w:t>
      </w:r>
      <w:r w:rsidRPr="00375A01">
        <w:rPr>
          <w:rFonts w:ascii="Times New Roman" w:hAnsi="Times New Roman"/>
          <w:lang w:val="ru-RU"/>
        </w:rPr>
        <w:t>сти».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Основное мероприятие 1 включает в себя: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</w:t>
      </w:r>
      <w:proofErr w:type="spellStart"/>
      <w:r w:rsidRPr="00375A01">
        <w:rPr>
          <w:rFonts w:ascii="Times New Roman" w:hAnsi="Times New Roman"/>
          <w:lang w:val="ru-RU"/>
        </w:rPr>
        <w:t>Софинансирование</w:t>
      </w:r>
      <w:proofErr w:type="spellEnd"/>
      <w:r w:rsidRPr="00375A01">
        <w:rPr>
          <w:rFonts w:ascii="Times New Roman" w:hAnsi="Times New Roman"/>
          <w:lang w:val="ru-RU"/>
        </w:rPr>
        <w:t xml:space="preserve"> расходов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</w:t>
      </w:r>
      <w:r w:rsidRPr="00375A01">
        <w:rPr>
          <w:rFonts w:ascii="Times New Roman" w:hAnsi="Times New Roman"/>
          <w:lang w:val="ru-RU"/>
        </w:rPr>
        <w:t>р</w:t>
      </w:r>
      <w:r w:rsidRPr="00375A01">
        <w:rPr>
          <w:rFonts w:ascii="Times New Roman" w:hAnsi="Times New Roman"/>
          <w:lang w:val="ru-RU"/>
        </w:rPr>
        <w:t>риторий;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Капитальные вложения в объекты государственной собственности Оренбургской обла</w:t>
      </w:r>
      <w:r w:rsidRPr="00375A01">
        <w:rPr>
          <w:rFonts w:ascii="Times New Roman" w:hAnsi="Times New Roman"/>
          <w:lang w:val="ru-RU"/>
        </w:rPr>
        <w:t>с</w:t>
      </w:r>
      <w:r w:rsidRPr="00375A01">
        <w:rPr>
          <w:rFonts w:ascii="Times New Roman" w:hAnsi="Times New Roman"/>
          <w:lang w:val="ru-RU"/>
        </w:rPr>
        <w:t>ти.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4.Показатели (индикаторы) достижения целей решения задач</w:t>
      </w:r>
    </w:p>
    <w:p w:rsidR="00991AED" w:rsidRPr="00375A01" w:rsidRDefault="00991AED" w:rsidP="00991AED">
      <w:pPr>
        <w:ind w:firstLine="540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lang w:val="ru-RU"/>
        </w:rPr>
        <w:t>Основным целевым индикатором, характеризующими исполнение подпрограммы является: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- Количество сведений для внесения в государственный кадастр недвиж</w:t>
      </w:r>
      <w:r w:rsidRPr="00375A01">
        <w:rPr>
          <w:rFonts w:ascii="Times New Roman" w:hAnsi="Times New Roman"/>
          <w:lang w:val="ru-RU"/>
        </w:rPr>
        <w:t>и</w:t>
      </w:r>
      <w:r w:rsidRPr="00375A01">
        <w:rPr>
          <w:rFonts w:ascii="Times New Roman" w:hAnsi="Times New Roman"/>
          <w:lang w:val="ru-RU"/>
        </w:rPr>
        <w:t xml:space="preserve">мости. </w:t>
      </w: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hyperlink w:anchor="Par273" w:history="1">
        <w:r w:rsidRPr="00375A01">
          <w:rPr>
            <w:rFonts w:ascii="Times New Roman" w:hAnsi="Times New Roman"/>
            <w:lang w:val="ru-RU"/>
          </w:rPr>
          <w:t>Сведения</w:t>
        </w:r>
      </w:hyperlink>
      <w:r w:rsidRPr="00375A01">
        <w:rPr>
          <w:rFonts w:ascii="Times New Roman" w:hAnsi="Times New Roman"/>
          <w:lang w:val="ru-RU"/>
        </w:rPr>
        <w:t xml:space="preserve"> о составе, значениях целевых показателей (индикаторов) муниципальной подпрограммы представлены в приложении №1 к настоящей подпрогра</w:t>
      </w:r>
      <w:r w:rsidRPr="00375A01">
        <w:rPr>
          <w:rFonts w:ascii="Times New Roman" w:hAnsi="Times New Roman"/>
          <w:lang w:val="ru-RU"/>
        </w:rPr>
        <w:t>м</w:t>
      </w:r>
      <w:r w:rsidRPr="00375A01">
        <w:rPr>
          <w:rFonts w:ascii="Times New Roman" w:hAnsi="Times New Roman"/>
          <w:lang w:val="ru-RU"/>
        </w:rPr>
        <w:t>ме.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5. Финансовое обеспечение подпрограммы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Общий объем средств, необходимых для реализации основных мероприятий муниципальной подпрограммы, составит  355.0  тыс. ру</w:t>
      </w:r>
      <w:r w:rsidRPr="00375A01">
        <w:rPr>
          <w:rFonts w:ascii="Times New Roman" w:hAnsi="Times New Roman"/>
          <w:lang w:val="ru-RU"/>
        </w:rPr>
        <w:t>б</w:t>
      </w:r>
      <w:r w:rsidRPr="00375A01">
        <w:rPr>
          <w:rFonts w:ascii="Times New Roman" w:hAnsi="Times New Roman"/>
          <w:lang w:val="ru-RU"/>
        </w:rPr>
        <w:t>лей, в том числе по годам: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2016 год –  45.0  тыс. рублей;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2017 год –  60.0 тыс. рублей;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2018 год –  70.0 тыс. рублей;</w:t>
      </w:r>
    </w:p>
    <w:p w:rsidR="00991AED" w:rsidRPr="00991AED" w:rsidRDefault="00991AED" w:rsidP="00991AED">
      <w:pPr>
        <w:pStyle w:val="afc"/>
        <w:ind w:firstLine="2160"/>
        <w:jc w:val="both"/>
        <w:rPr>
          <w:rFonts w:ascii="Times New Roman" w:hAnsi="Times New Roman" w:cs="Times New Roman"/>
          <w:lang w:val="ru-RU"/>
        </w:rPr>
      </w:pPr>
      <w:r w:rsidRPr="00991AED">
        <w:rPr>
          <w:rFonts w:ascii="Times New Roman" w:hAnsi="Times New Roman" w:cs="Times New Roman"/>
          <w:lang w:val="ru-RU"/>
        </w:rPr>
        <w:t>2019 год –  80.0 тыс. рублей;</w:t>
      </w:r>
    </w:p>
    <w:p w:rsidR="00991AED" w:rsidRPr="00375A01" w:rsidRDefault="00991AED" w:rsidP="00991AED">
      <w:pPr>
        <w:ind w:firstLine="216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2020 год –  100.0 тыс. рублей.</w:t>
      </w:r>
    </w:p>
    <w:p w:rsidR="00991AED" w:rsidRPr="00375A01" w:rsidRDefault="00991AED" w:rsidP="00991AED">
      <w:pPr>
        <w:ind w:firstLine="2160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540"/>
        <w:rPr>
          <w:rStyle w:val="afe"/>
          <w:rFonts w:ascii="Times New Roman" w:hAnsi="Times New Roman"/>
          <w:b w:val="0"/>
          <w:lang w:val="ru-RU"/>
        </w:rPr>
      </w:pPr>
      <w:r w:rsidRPr="00375A01">
        <w:rPr>
          <w:rFonts w:ascii="Times New Roman" w:hAnsi="Times New Roman"/>
          <w:lang w:val="ru-RU"/>
        </w:rPr>
        <w:t xml:space="preserve">Ресурсное обеспечение реализации подпрограммы представлено в </w:t>
      </w:r>
      <w:r w:rsidRPr="00375A01">
        <w:rPr>
          <w:rStyle w:val="afe"/>
          <w:rFonts w:ascii="Times New Roman" w:hAnsi="Times New Roman"/>
          <w:b w:val="0"/>
          <w:lang w:val="ru-RU"/>
        </w:rPr>
        <w:t>приложении №2 настоящей подпрограммы.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6.Основные меры муниципального и правового регулирования подпрограммы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Развитие мер муниципального регулирования подпрограмм будет обеспечиваться посре</w:t>
      </w:r>
      <w:r w:rsidRPr="00375A01">
        <w:rPr>
          <w:rFonts w:ascii="Times New Roman" w:hAnsi="Times New Roman"/>
          <w:lang w:val="ru-RU"/>
        </w:rPr>
        <w:t>д</w:t>
      </w:r>
      <w:r w:rsidRPr="00375A01">
        <w:rPr>
          <w:rFonts w:ascii="Times New Roman" w:hAnsi="Times New Roman"/>
          <w:lang w:val="ru-RU"/>
        </w:rPr>
        <w:t xml:space="preserve">ством проведения следующих мероприятий: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 - анализ действующих нормативных правовых актов социального характера сельского пос</w:t>
      </w:r>
      <w:r w:rsidRPr="00375A01">
        <w:rPr>
          <w:rFonts w:ascii="Times New Roman" w:hAnsi="Times New Roman"/>
          <w:lang w:val="ru-RU"/>
        </w:rPr>
        <w:t>е</w:t>
      </w:r>
      <w:r w:rsidRPr="00375A01">
        <w:rPr>
          <w:rFonts w:ascii="Times New Roman" w:hAnsi="Times New Roman"/>
          <w:lang w:val="ru-RU"/>
        </w:rPr>
        <w:t xml:space="preserve">ления; </w:t>
      </w:r>
    </w:p>
    <w:p w:rsidR="00991AED" w:rsidRPr="00375A01" w:rsidRDefault="00991AED" w:rsidP="00991AED">
      <w:pPr>
        <w:ind w:firstLine="540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- обеспечение целевого расходования средств. 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jc w:val="center"/>
        <w:rPr>
          <w:rFonts w:ascii="Times New Roman" w:hAnsi="Times New Roman"/>
          <w:b/>
          <w:lang w:val="ru-RU"/>
        </w:rPr>
      </w:pPr>
      <w:r w:rsidRPr="00375A01">
        <w:rPr>
          <w:rFonts w:ascii="Times New Roman" w:hAnsi="Times New Roman"/>
          <w:b/>
          <w:lang w:val="ru-RU"/>
        </w:rPr>
        <w:t>7. Ожидаемый (планируемый) эффект от реализации программы</w:t>
      </w:r>
    </w:p>
    <w:p w:rsidR="00991AED" w:rsidRPr="00375A01" w:rsidRDefault="00991AED" w:rsidP="00991AED">
      <w:pPr>
        <w:jc w:val="center"/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ind w:firstLine="567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>Ожидаемыми основными результатами реализации Программы являю</w:t>
      </w:r>
      <w:r w:rsidRPr="00375A01">
        <w:rPr>
          <w:rFonts w:ascii="Times New Roman" w:hAnsi="Times New Roman"/>
          <w:lang w:val="ru-RU"/>
        </w:rPr>
        <w:t>т</w:t>
      </w:r>
      <w:r w:rsidRPr="00375A01">
        <w:rPr>
          <w:rFonts w:ascii="Times New Roman" w:hAnsi="Times New Roman"/>
          <w:lang w:val="ru-RU"/>
        </w:rPr>
        <w:t>ся:</w:t>
      </w:r>
    </w:p>
    <w:p w:rsidR="00991AED" w:rsidRPr="00375A01" w:rsidRDefault="00991AED" w:rsidP="00991AED">
      <w:pPr>
        <w:pStyle w:val="1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A01">
        <w:rPr>
          <w:rFonts w:ascii="Times New Roman" w:hAnsi="Times New Roman" w:cs="Times New Roman"/>
          <w:sz w:val="24"/>
          <w:szCs w:val="24"/>
          <w:lang w:val="ru-RU"/>
        </w:rPr>
        <w:t>- 1</w:t>
      </w:r>
      <w:r w:rsidRPr="00375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00% обеспечение муниципальных образований документами </w:t>
      </w:r>
      <w:proofErr w:type="gramStart"/>
      <w:r w:rsidRPr="00375A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территориального</w:t>
      </w:r>
      <w:proofErr w:type="gramEnd"/>
    </w:p>
    <w:p w:rsidR="00991AED" w:rsidRPr="00375A01" w:rsidRDefault="00991AED" w:rsidP="00991AED">
      <w:pPr>
        <w:pStyle w:val="1"/>
        <w:ind w:right="-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5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планиров</w:t>
      </w:r>
      <w:r w:rsidRPr="00375A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375A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   </w:t>
      </w:r>
    </w:p>
    <w:p w:rsidR="00991AED" w:rsidRPr="00375A01" w:rsidRDefault="00991AED" w:rsidP="00991AE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75A01">
        <w:rPr>
          <w:rFonts w:ascii="Times New Roman" w:hAnsi="Times New Roman" w:cs="Times New Roman"/>
          <w:b w:val="0"/>
          <w:sz w:val="24"/>
          <w:szCs w:val="24"/>
          <w:lang w:val="ru-RU"/>
        </w:rPr>
        <w:t>8. Методика оценки эффективности подпрограммы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375A01">
        <w:rPr>
          <w:rFonts w:ascii="Times New Roman" w:hAnsi="Times New Roman"/>
          <w:lang w:val="ru-RU"/>
        </w:rPr>
        <w:t xml:space="preserve">Методика оценки эффективности подпрограммы представлена в </w:t>
      </w:r>
      <w:hyperlink w:anchor="Par357" w:history="1">
        <w:r w:rsidRPr="00375A01">
          <w:rPr>
            <w:rFonts w:ascii="Times New Roman" w:hAnsi="Times New Roman"/>
            <w:lang w:val="ru-RU"/>
          </w:rPr>
          <w:t xml:space="preserve">разделе </w:t>
        </w:r>
      </w:hyperlink>
      <w:r w:rsidRPr="00375A01">
        <w:rPr>
          <w:rFonts w:ascii="Times New Roman" w:hAnsi="Times New Roman"/>
          <w:lang w:val="ru-RU"/>
        </w:rPr>
        <w:t>9 н</w:t>
      </w:r>
      <w:r w:rsidRPr="00375A01">
        <w:rPr>
          <w:rFonts w:ascii="Times New Roman" w:hAnsi="Times New Roman"/>
          <w:lang w:val="ru-RU"/>
        </w:rPr>
        <w:t>а</w:t>
      </w:r>
      <w:r w:rsidRPr="00375A01">
        <w:rPr>
          <w:rFonts w:ascii="Times New Roman" w:hAnsi="Times New Roman"/>
          <w:lang w:val="ru-RU"/>
        </w:rPr>
        <w:t>стоящей Программы.</w:t>
      </w: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</w:pPr>
    </w:p>
    <w:p w:rsidR="00991AED" w:rsidRPr="00375A01" w:rsidRDefault="00991AED" w:rsidP="00991AED">
      <w:pPr>
        <w:rPr>
          <w:rFonts w:ascii="Times New Roman" w:hAnsi="Times New Roman"/>
          <w:lang w:val="ru-RU"/>
        </w:rPr>
        <w:sectPr w:rsidR="00991AED" w:rsidRPr="00375A01" w:rsidSect="00375A0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216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91AED" w:rsidRPr="00375A01" w:rsidTr="00AA0CD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91AED" w:rsidRPr="00375A01" w:rsidRDefault="00991AED" w:rsidP="00AA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lastRenderedPageBreak/>
              <w:t>Приложение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№1</w:t>
            </w:r>
          </w:p>
          <w:p w:rsidR="00991AED" w:rsidRPr="00375A01" w:rsidRDefault="00991AED" w:rsidP="00AA0CD2">
            <w:pPr>
              <w:jc w:val="both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к  </w:t>
            </w:r>
            <w:proofErr w:type="spellStart"/>
            <w:r w:rsidRPr="00375A01">
              <w:rPr>
                <w:rFonts w:ascii="Times New Roman" w:hAnsi="Times New Roman"/>
              </w:rPr>
              <w:t>муниципальной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подпрограмме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75A01">
        <w:rPr>
          <w:rFonts w:ascii="Times New Roman" w:hAnsi="Times New Roman"/>
          <w:sz w:val="28"/>
          <w:szCs w:val="28"/>
        </w:rPr>
        <w:t>Перечень</w:t>
      </w:r>
      <w:proofErr w:type="spellEnd"/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375A01">
        <w:rPr>
          <w:rFonts w:ascii="Times New Roman" w:hAnsi="Times New Roman"/>
          <w:sz w:val="28"/>
          <w:szCs w:val="28"/>
          <w:lang w:val="ru-RU"/>
        </w:rPr>
        <w:t>показателей (индикаторов) муниципальной подпрограммы и их значений</w:t>
      </w:r>
    </w:p>
    <w:p w:rsidR="00991AED" w:rsidRPr="00375A01" w:rsidRDefault="00991AED" w:rsidP="00991AED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tbl>
      <w:tblPr>
        <w:tblW w:w="14685" w:type="dxa"/>
        <w:tblInd w:w="149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537"/>
        <w:gridCol w:w="3888"/>
        <w:gridCol w:w="2160"/>
        <w:gridCol w:w="2160"/>
        <w:gridCol w:w="1045"/>
        <w:gridCol w:w="1115"/>
        <w:gridCol w:w="1260"/>
        <w:gridCol w:w="1260"/>
        <w:gridCol w:w="1260"/>
      </w:tblGrid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proofErr w:type="gramStart"/>
            <w:r w:rsidRPr="00375A0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75A0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8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Показатель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индикатор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991AED" w:rsidRPr="00375A01" w:rsidRDefault="00991AED" w:rsidP="00CE56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наименов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а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1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Единица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81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Значения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показателей</w:t>
            </w:r>
            <w:proofErr w:type="spellEnd"/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Базовый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отче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т</w:t>
            </w:r>
            <w:r w:rsidRPr="00375A01">
              <w:rPr>
                <w:rFonts w:ascii="Times New Roman" w:hAnsi="Times New Roman"/>
                <w:sz w:val="22"/>
                <w:szCs w:val="22"/>
              </w:rPr>
              <w:t>ный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75A01">
                <w:rPr>
                  <w:rFonts w:ascii="Times New Roman" w:hAnsi="Times New Roman"/>
                  <w:sz w:val="22"/>
                  <w:szCs w:val="22"/>
                </w:rPr>
                <w:t>2015 г</w:t>
              </w:r>
            </w:smartTag>
            <w:r w:rsidRPr="00375A0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2016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2017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2018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2019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2020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4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сведений для внесения в государственный кадастр недвижим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сти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75A01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116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91AED" w:rsidRPr="00375A01" w:rsidTr="00CE56C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91AED" w:rsidRPr="00375A01" w:rsidRDefault="00991AED" w:rsidP="00CE5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75A01">
              <w:rPr>
                <w:rFonts w:ascii="Times New Roman" w:hAnsi="Times New Roman"/>
              </w:rPr>
              <w:t>Приложение</w:t>
            </w:r>
            <w:proofErr w:type="spellEnd"/>
            <w:r w:rsidRPr="00375A01">
              <w:rPr>
                <w:rFonts w:ascii="Times New Roman" w:hAnsi="Times New Roman"/>
              </w:rPr>
              <w:t xml:space="preserve"> №2</w:t>
            </w:r>
          </w:p>
          <w:p w:rsidR="00991AED" w:rsidRPr="00375A01" w:rsidRDefault="00991AED" w:rsidP="00CE56C5">
            <w:pPr>
              <w:jc w:val="both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к  </w:t>
            </w:r>
            <w:proofErr w:type="spellStart"/>
            <w:r w:rsidRPr="00375A01">
              <w:rPr>
                <w:rFonts w:ascii="Times New Roman" w:hAnsi="Times New Roman"/>
              </w:rPr>
              <w:t>муниципальной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</w:rPr>
              <w:t>подпрограмме</w:t>
            </w:r>
            <w:proofErr w:type="spellEnd"/>
            <w:r w:rsidRPr="00375A01">
              <w:rPr>
                <w:rFonts w:ascii="Times New Roman" w:hAnsi="Times New Roman"/>
              </w:rPr>
              <w:t xml:space="preserve"> 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375A01">
        <w:rPr>
          <w:rFonts w:ascii="Times New Roman" w:hAnsi="Times New Roman"/>
          <w:sz w:val="26"/>
          <w:szCs w:val="26"/>
        </w:rPr>
        <w:t>Ресурсное</w:t>
      </w:r>
      <w:proofErr w:type="spellEnd"/>
      <w:r w:rsidRPr="00375A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5A01">
        <w:rPr>
          <w:rFonts w:ascii="Times New Roman" w:hAnsi="Times New Roman"/>
          <w:sz w:val="26"/>
          <w:szCs w:val="26"/>
        </w:rPr>
        <w:t>обеспечение</w:t>
      </w:r>
      <w:proofErr w:type="spellEnd"/>
      <w:r w:rsidRPr="00375A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5A01">
        <w:rPr>
          <w:rFonts w:ascii="Times New Roman" w:hAnsi="Times New Roman"/>
          <w:sz w:val="26"/>
          <w:szCs w:val="26"/>
        </w:rPr>
        <w:t>реализации</w:t>
      </w:r>
      <w:proofErr w:type="spellEnd"/>
      <w:r w:rsidRPr="00375A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5A01">
        <w:rPr>
          <w:rFonts w:ascii="Times New Roman" w:hAnsi="Times New Roman"/>
          <w:sz w:val="26"/>
          <w:szCs w:val="26"/>
        </w:rPr>
        <w:t>подпрограммы</w:t>
      </w:r>
      <w:proofErr w:type="spellEnd"/>
    </w:p>
    <w:p w:rsidR="00991AED" w:rsidRPr="00375A01" w:rsidRDefault="00991AED" w:rsidP="00991AE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476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/>
      </w:tblPr>
      <w:tblGrid>
        <w:gridCol w:w="513"/>
        <w:gridCol w:w="4163"/>
        <w:gridCol w:w="4498"/>
        <w:gridCol w:w="1080"/>
        <w:gridCol w:w="1266"/>
        <w:gridCol w:w="1165"/>
        <w:gridCol w:w="990"/>
        <w:gridCol w:w="1085"/>
      </w:tblGrid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13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proofErr w:type="gramStart"/>
            <w:r w:rsidRPr="00375A0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75A0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163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основного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4498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 xml:space="preserve">2016 </w:t>
            </w:r>
            <w:proofErr w:type="spellStart"/>
            <w:r w:rsidRPr="00375A01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66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2017 </w:t>
            </w:r>
            <w:proofErr w:type="spellStart"/>
            <w:r w:rsidRPr="00375A01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165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2018 </w:t>
            </w:r>
            <w:proofErr w:type="spellStart"/>
            <w:r w:rsidRPr="00375A01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2019 </w:t>
            </w:r>
            <w:proofErr w:type="spellStart"/>
            <w:r w:rsidRPr="00375A01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 xml:space="preserve">2020 </w:t>
            </w:r>
            <w:proofErr w:type="spellStart"/>
            <w:r w:rsidRPr="00375A01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513" w:type="dxa"/>
            <w:vMerge w:val="restart"/>
            <w:shd w:val="clear" w:color="000000" w:fill="FFFFFF"/>
            <w:vAlign w:val="center"/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163" w:type="dxa"/>
            <w:vMerge w:val="restart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Подготовка документов для внесения сведений в государственный кадастр недв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жимости</w:t>
            </w:r>
          </w:p>
        </w:tc>
        <w:tc>
          <w:tcPr>
            <w:tcW w:w="4498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расходов по подготовке док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у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риторий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41,0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54,0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63,0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72,9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90,0</w:t>
            </w:r>
          </w:p>
        </w:tc>
      </w:tr>
      <w:tr w:rsidR="00991AED" w:rsidRPr="00375A01" w:rsidTr="00CE56C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3" w:type="dxa"/>
            <w:vMerge/>
            <w:shd w:val="clear" w:color="000000" w:fill="FFFFFF"/>
            <w:vAlign w:val="center"/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63" w:type="dxa"/>
            <w:vMerge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98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Капитальные вложения в объекты государстве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</w:t>
            </w:r>
            <w:r w:rsidRPr="00375A01">
              <w:rPr>
                <w:rFonts w:ascii="Times New Roman" w:hAnsi="Times New Roman"/>
                <w:sz w:val="22"/>
                <w:szCs w:val="22"/>
                <w:lang w:val="ru-RU"/>
              </w:rPr>
              <w:t>ной собственности Оренбургской области</w:t>
            </w:r>
          </w:p>
        </w:tc>
        <w:tc>
          <w:tcPr>
            <w:tcW w:w="1080" w:type="dxa"/>
            <w:shd w:val="clear" w:color="000000" w:fill="FFFFFF"/>
          </w:tcPr>
          <w:p w:rsidR="00991AED" w:rsidRPr="00375A01" w:rsidRDefault="00991AED" w:rsidP="00CE56C5">
            <w:pPr>
              <w:rPr>
                <w:rFonts w:ascii="Times New Roman" w:hAnsi="Times New Roman"/>
                <w:sz w:val="22"/>
                <w:szCs w:val="22"/>
              </w:rPr>
            </w:pPr>
            <w:r w:rsidRPr="00375A01"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266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6,0</w:t>
            </w:r>
          </w:p>
        </w:tc>
        <w:tc>
          <w:tcPr>
            <w:tcW w:w="116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7,0</w:t>
            </w:r>
          </w:p>
        </w:tc>
        <w:tc>
          <w:tcPr>
            <w:tcW w:w="990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8,0</w:t>
            </w:r>
          </w:p>
        </w:tc>
        <w:tc>
          <w:tcPr>
            <w:tcW w:w="1085" w:type="dxa"/>
            <w:shd w:val="clear" w:color="000000" w:fill="FFFFFF"/>
          </w:tcPr>
          <w:p w:rsidR="00991AED" w:rsidRPr="00375A01" w:rsidRDefault="00991AED" w:rsidP="00CE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10,0</w:t>
            </w:r>
          </w:p>
        </w:tc>
      </w:tr>
    </w:tbl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rPr>
          <w:rFonts w:ascii="Times New Roman" w:hAnsi="Times New Roman"/>
        </w:rPr>
      </w:pPr>
    </w:p>
    <w:p w:rsidR="00991AED" w:rsidRPr="00375A01" w:rsidRDefault="00991AED" w:rsidP="00991AED">
      <w:pPr>
        <w:ind w:left="36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A4C4E" w:rsidRDefault="000A4C4E"/>
    <w:sectPr w:rsidR="000A4C4E" w:rsidSect="00AA0C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01" w:rsidRDefault="000A4C4E">
    <w:pPr>
      <w:pStyle w:val="af8"/>
    </w:pPr>
  </w:p>
  <w:p w:rsidR="00375A01" w:rsidRDefault="000A4C4E">
    <w:pPr>
      <w:pStyle w:val="af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FC"/>
    <w:multiLevelType w:val="hybridMultilevel"/>
    <w:tmpl w:val="076C1D18"/>
    <w:lvl w:ilvl="0" w:tplc="6892362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ascii="Times New Roman" w:eastAsiaTheme="minorEastAsia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1718B"/>
    <w:multiLevelType w:val="hybridMultilevel"/>
    <w:tmpl w:val="40FC814E"/>
    <w:lvl w:ilvl="0" w:tplc="8C3C3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36A05"/>
    <w:multiLevelType w:val="hybridMultilevel"/>
    <w:tmpl w:val="1B469646"/>
    <w:lvl w:ilvl="0" w:tplc="8C1EFB72">
      <w:start w:val="1"/>
      <w:numFmt w:val="bullet"/>
      <w:lvlText w:val="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F4040"/>
    <w:multiLevelType w:val="hybridMultilevel"/>
    <w:tmpl w:val="09CEA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7457A"/>
    <w:multiLevelType w:val="hybridMultilevel"/>
    <w:tmpl w:val="27900CC8"/>
    <w:lvl w:ilvl="0" w:tplc="693EE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24001"/>
    <w:multiLevelType w:val="singleLevel"/>
    <w:tmpl w:val="50A2BB9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15D25095"/>
    <w:multiLevelType w:val="singleLevel"/>
    <w:tmpl w:val="4266D04E"/>
    <w:lvl w:ilvl="0">
      <w:start w:val="10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7">
    <w:nsid w:val="19A877A6"/>
    <w:multiLevelType w:val="singleLevel"/>
    <w:tmpl w:val="FF40C29A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1BA70A2C"/>
    <w:multiLevelType w:val="hybridMultilevel"/>
    <w:tmpl w:val="490E045C"/>
    <w:lvl w:ilvl="0" w:tplc="CBDAF7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A312E"/>
    <w:multiLevelType w:val="hybridMultilevel"/>
    <w:tmpl w:val="B01A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E7C5F"/>
    <w:multiLevelType w:val="hybridMultilevel"/>
    <w:tmpl w:val="1E761EB8"/>
    <w:lvl w:ilvl="0" w:tplc="23F869B0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A6B48"/>
    <w:multiLevelType w:val="singleLevel"/>
    <w:tmpl w:val="F78A19BE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12">
    <w:nsid w:val="344A2642"/>
    <w:multiLevelType w:val="hybridMultilevel"/>
    <w:tmpl w:val="6FEAD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B6471D"/>
    <w:multiLevelType w:val="singleLevel"/>
    <w:tmpl w:val="D264F720"/>
    <w:lvl w:ilvl="0">
      <w:start w:val="7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4">
    <w:nsid w:val="3B9A5168"/>
    <w:multiLevelType w:val="multilevel"/>
    <w:tmpl w:val="34D2A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3E324196"/>
    <w:multiLevelType w:val="hybridMultilevel"/>
    <w:tmpl w:val="E986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24F09"/>
    <w:multiLevelType w:val="hybridMultilevel"/>
    <w:tmpl w:val="0B681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02118"/>
    <w:multiLevelType w:val="hybridMultilevel"/>
    <w:tmpl w:val="3A8A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E44D1"/>
    <w:multiLevelType w:val="hybridMultilevel"/>
    <w:tmpl w:val="7AD4A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962DB3"/>
    <w:multiLevelType w:val="hybridMultilevel"/>
    <w:tmpl w:val="26CA5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166EF6"/>
    <w:multiLevelType w:val="hybridMultilevel"/>
    <w:tmpl w:val="D9BC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34564"/>
    <w:multiLevelType w:val="hybridMultilevel"/>
    <w:tmpl w:val="9950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53B88"/>
    <w:multiLevelType w:val="singleLevel"/>
    <w:tmpl w:val="3CC81C02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3">
    <w:nsid w:val="654B43E1"/>
    <w:multiLevelType w:val="singleLevel"/>
    <w:tmpl w:val="A1804034"/>
    <w:lvl w:ilvl="0">
      <w:start w:val="1"/>
      <w:numFmt w:val="decimal"/>
      <w:lvlText w:val="6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4">
    <w:nsid w:val="68B41867"/>
    <w:multiLevelType w:val="hybridMultilevel"/>
    <w:tmpl w:val="AD0068B0"/>
    <w:lvl w:ilvl="0" w:tplc="83363D3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81491"/>
    <w:multiLevelType w:val="hybridMultilevel"/>
    <w:tmpl w:val="A31A8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270437"/>
    <w:multiLevelType w:val="hybridMultilevel"/>
    <w:tmpl w:val="A166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B6F4D"/>
    <w:multiLevelType w:val="singleLevel"/>
    <w:tmpl w:val="6E82147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8">
    <w:nsid w:val="73B65803"/>
    <w:multiLevelType w:val="hybridMultilevel"/>
    <w:tmpl w:val="7AE04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AC1FAB"/>
    <w:multiLevelType w:val="hybridMultilevel"/>
    <w:tmpl w:val="AEDCCC1A"/>
    <w:lvl w:ilvl="0" w:tplc="0B8AFA3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FB1F65"/>
    <w:multiLevelType w:val="singleLevel"/>
    <w:tmpl w:val="593CC35C"/>
    <w:lvl w:ilvl="0">
      <w:start w:val="13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27"/>
  </w:num>
  <w:num w:numId="5">
    <w:abstractNumId w:val="7"/>
  </w:num>
  <w:num w:numId="6">
    <w:abstractNumId w:val="5"/>
  </w:num>
  <w:num w:numId="7">
    <w:abstractNumId w:val="22"/>
  </w:num>
  <w:num w:numId="8">
    <w:abstractNumId w:val="23"/>
  </w:num>
  <w:num w:numId="9">
    <w:abstractNumId w:val="13"/>
  </w:num>
  <w:num w:numId="10">
    <w:abstractNumId w:val="6"/>
  </w:num>
  <w:num w:numId="11">
    <w:abstractNumId w:val="30"/>
  </w:num>
  <w:num w:numId="12">
    <w:abstractNumId w:val="27"/>
    <w:lvlOverride w:ilvl="0">
      <w:startOverride w:val="1"/>
    </w:lvlOverride>
  </w:num>
  <w:num w:numId="13">
    <w:abstractNumId w:val="7"/>
    <w:lvlOverride w:ilvl="0">
      <w:startOverride w:val="3"/>
    </w:lvlOverride>
  </w:num>
  <w:num w:numId="14">
    <w:abstractNumId w:val="5"/>
    <w:lvlOverride w:ilvl="0">
      <w:startOverride w:val="1"/>
    </w:lvlOverride>
  </w:num>
  <w:num w:numId="15">
    <w:abstractNumId w:val="22"/>
    <w:lvlOverride w:ilvl="0">
      <w:startOverride w:val="2"/>
    </w:lvlOverride>
  </w:num>
  <w:num w:numId="16">
    <w:abstractNumId w:val="23"/>
    <w:lvlOverride w:ilvl="0">
      <w:startOverride w:val="1"/>
    </w:lvlOverride>
  </w:num>
  <w:num w:numId="17">
    <w:abstractNumId w:val="13"/>
    <w:lvlOverride w:ilvl="0">
      <w:startOverride w:val="7"/>
    </w:lvlOverride>
  </w:num>
  <w:num w:numId="18">
    <w:abstractNumId w:val="6"/>
    <w:lvlOverride w:ilvl="0">
      <w:startOverride w:val="10"/>
    </w:lvlOverride>
  </w:num>
  <w:num w:numId="19">
    <w:abstractNumId w:val="30"/>
    <w:lvlOverride w:ilvl="0">
      <w:startOverride w:val="13"/>
    </w:lvlOverride>
  </w:num>
  <w:num w:numId="20">
    <w:abstractNumId w:val="15"/>
  </w:num>
  <w:num w:numId="21">
    <w:abstractNumId w:val="21"/>
  </w:num>
  <w:num w:numId="22">
    <w:abstractNumId w:val="26"/>
  </w:num>
  <w:num w:numId="23">
    <w:abstractNumId w:val="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2"/>
  </w:num>
  <w:num w:numId="36">
    <w:abstractNumId w:val="1"/>
  </w:num>
  <w:num w:numId="37">
    <w:abstractNumId w:val="19"/>
  </w:num>
  <w:num w:numId="38">
    <w:abstractNumId w:val="24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991AED"/>
    <w:rsid w:val="000A4C4E"/>
    <w:rsid w:val="00381A5B"/>
    <w:rsid w:val="00991AED"/>
    <w:rsid w:val="00AA0CD2"/>
    <w:rsid w:val="00BD6ECD"/>
    <w:rsid w:val="00D91BC7"/>
    <w:rsid w:val="00DB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1A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A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A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A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A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A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A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A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A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1A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1A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91A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1A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91A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91A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91A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91AED"/>
    <w:rPr>
      <w:rFonts w:asciiTheme="majorHAnsi" w:eastAsiaTheme="majorEastAsia" w:hAnsiTheme="majorHAnsi" w:cstheme="majorBidi"/>
    </w:rPr>
  </w:style>
  <w:style w:type="table" w:customStyle="1" w:styleId="21">
    <w:name w:val="Сетка таблицы2"/>
    <w:basedOn w:val="a1"/>
    <w:rsid w:val="00991A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91A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AED"/>
    <w:rPr>
      <w:rFonts w:ascii="Tahoma" w:hAnsi="Tahoma" w:cs="Tahoma"/>
      <w:sz w:val="16"/>
      <w:szCs w:val="16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991A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91A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91A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91AED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91AED"/>
    <w:rPr>
      <w:b/>
      <w:bCs/>
    </w:rPr>
  </w:style>
  <w:style w:type="character" w:styleId="aa">
    <w:name w:val="Emphasis"/>
    <w:basedOn w:val="a0"/>
    <w:uiPriority w:val="20"/>
    <w:qFormat/>
    <w:rsid w:val="00991AED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991AED"/>
    <w:rPr>
      <w:szCs w:val="32"/>
    </w:rPr>
  </w:style>
  <w:style w:type="character" w:customStyle="1" w:styleId="ac">
    <w:name w:val="Без интервала Знак"/>
    <w:basedOn w:val="a0"/>
    <w:link w:val="ab"/>
    <w:uiPriority w:val="1"/>
    <w:rsid w:val="00991AED"/>
    <w:rPr>
      <w:sz w:val="24"/>
      <w:szCs w:val="32"/>
    </w:rPr>
  </w:style>
  <w:style w:type="paragraph" w:styleId="ad">
    <w:name w:val="List Paragraph"/>
    <w:basedOn w:val="a"/>
    <w:uiPriority w:val="34"/>
    <w:qFormat/>
    <w:rsid w:val="00991AED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991AED"/>
    <w:rPr>
      <w:rFonts w:cstheme="majorBidi"/>
      <w:i/>
    </w:rPr>
  </w:style>
  <w:style w:type="character" w:customStyle="1" w:styleId="23">
    <w:name w:val="Цитата 2 Знак"/>
    <w:basedOn w:val="a0"/>
    <w:link w:val="22"/>
    <w:uiPriority w:val="29"/>
    <w:rsid w:val="00991AED"/>
    <w:rPr>
      <w:rFonts w:cstheme="majorBidi"/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91AED"/>
    <w:pPr>
      <w:ind w:left="720" w:right="720"/>
    </w:pPr>
    <w:rPr>
      <w:rFonts w:cstheme="majorBidi"/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91AED"/>
    <w:rPr>
      <w:rFonts w:cstheme="majorBidi"/>
      <w:b/>
      <w:i/>
      <w:sz w:val="24"/>
    </w:rPr>
  </w:style>
  <w:style w:type="character" w:styleId="af0">
    <w:name w:val="Subtle Emphasis"/>
    <w:uiPriority w:val="19"/>
    <w:qFormat/>
    <w:rsid w:val="00991AED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91AED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91AED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91AED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91AED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91AED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991AE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991AED"/>
    <w:rPr>
      <w:rFonts w:cs="Times New Roman"/>
      <w:sz w:val="24"/>
      <w:szCs w:val="24"/>
      <w:lang w:val="en-US" w:eastAsia="en-US" w:bidi="en-US"/>
    </w:rPr>
  </w:style>
  <w:style w:type="paragraph" w:styleId="af8">
    <w:name w:val="footer"/>
    <w:basedOn w:val="a"/>
    <w:link w:val="af9"/>
    <w:unhideWhenUsed/>
    <w:rsid w:val="00991AE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991AED"/>
    <w:rPr>
      <w:rFonts w:cs="Times New Roman"/>
      <w:sz w:val="24"/>
      <w:szCs w:val="24"/>
      <w:lang w:val="en-US" w:eastAsia="en-US" w:bidi="en-US"/>
    </w:rPr>
  </w:style>
  <w:style w:type="paragraph" w:customStyle="1" w:styleId="msonormalbullet2gif">
    <w:name w:val="msonormalbullet2.gif"/>
    <w:basedOn w:val="a"/>
    <w:rsid w:val="00991AE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31">
    <w:name w:val="Body Text 3"/>
    <w:basedOn w:val="a"/>
    <w:link w:val="32"/>
    <w:semiHidden/>
    <w:unhideWhenUsed/>
    <w:rsid w:val="00991AED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91AED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caption"/>
    <w:basedOn w:val="a"/>
    <w:next w:val="a"/>
    <w:uiPriority w:val="35"/>
    <w:semiHidden/>
    <w:unhideWhenUsed/>
    <w:rsid w:val="00991AED"/>
    <w:rPr>
      <w:b/>
      <w:bCs/>
      <w:sz w:val="18"/>
      <w:szCs w:val="18"/>
    </w:rPr>
  </w:style>
  <w:style w:type="character" w:styleId="afb">
    <w:name w:val="Hyperlink"/>
    <w:basedOn w:val="a0"/>
    <w:semiHidden/>
    <w:unhideWhenUsed/>
    <w:rsid w:val="00991AED"/>
    <w:rPr>
      <w:color w:val="0000FF"/>
      <w:u w:val="single"/>
    </w:rPr>
  </w:style>
  <w:style w:type="paragraph" w:customStyle="1" w:styleId="ConsPlusNormal">
    <w:name w:val="ConsPlusNormal"/>
    <w:rsid w:val="00991A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91A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1">
    <w:name w:val="ÐžÑÐ½Ð¾Ð²Ð½Ð¾Ð¹ Ñ‚ÐµÐºÑÑ‚ Ð—Ð½Ð°Ðº1"/>
    <w:link w:val="51"/>
    <w:semiHidden/>
    <w:locked/>
    <w:rsid w:val="00991AED"/>
    <w:rPr>
      <w:sz w:val="14"/>
    </w:rPr>
  </w:style>
  <w:style w:type="paragraph" w:customStyle="1" w:styleId="51">
    <w:name w:val="ÐžÑÐ½Ð¾Ð²Ð½Ð¾Ð¹ Ñ‚ÐµÐºÑÑ‚ (5)"/>
    <w:basedOn w:val="a"/>
    <w:link w:val="11"/>
    <w:semiHidden/>
    <w:rsid w:val="00991AED"/>
    <w:pPr>
      <w:autoSpaceDE w:val="0"/>
      <w:autoSpaceDN w:val="0"/>
      <w:adjustRightInd w:val="0"/>
      <w:spacing w:before="420" w:line="240" w:lineRule="atLeast"/>
    </w:pPr>
    <w:rPr>
      <w:sz w:val="14"/>
    </w:rPr>
  </w:style>
  <w:style w:type="paragraph" w:customStyle="1" w:styleId="ConsPlusCell">
    <w:name w:val="ConsPlusCell"/>
    <w:rsid w:val="00991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c">
    <w:name w:val="Прижатый влево"/>
    <w:basedOn w:val="a"/>
    <w:next w:val="a"/>
    <w:rsid w:val="00991AE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d">
    <w:name w:val="Цветовое выделение"/>
    <w:rsid w:val="00991AED"/>
    <w:rPr>
      <w:b/>
      <w:bCs/>
      <w:color w:val="26282F"/>
    </w:rPr>
  </w:style>
  <w:style w:type="character" w:customStyle="1" w:styleId="afe">
    <w:name w:val="Гипертекстовая ссылка"/>
    <w:basedOn w:val="a0"/>
    <w:rsid w:val="00991AED"/>
    <w:rPr>
      <w:rFonts w:cs="Times New Roman"/>
      <w:b/>
      <w:color w:val="106BBE"/>
    </w:rPr>
  </w:style>
  <w:style w:type="paragraph" w:customStyle="1" w:styleId="ConsPlusNonformat">
    <w:name w:val="ConsPlusNonformat"/>
    <w:rsid w:val="00991A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">
    <w:name w:val="Normal (Web)"/>
    <w:basedOn w:val="a"/>
    <w:rsid w:val="00991AED"/>
    <w:pPr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printj">
    <w:name w:val="printj"/>
    <w:basedOn w:val="a"/>
    <w:rsid w:val="00991AED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&#1040;&#1076;&#1084;&#1080;&#1085;&#1080;&#1089;&#1090;&#1088;&#1072;&#1090;&#1086;&#1088;\AppData\Local\Microsoft\Windows\Temporary%20Internet%20Files\&#1087;&#1086;&#1089;&#1090;&#1086;&#1085;&#1086;&#1074;&#1083;&#1077;&#1085;&#1080;&#1103;\&#1055;&#1086;&#1089;&#1090;.11&#1075;-13&#1075;\&#1087;&#1086;&#1089;&#1090;.14&#1075;\&#1087;&#1088;&#1086;&#1075;.&#1079;&#1072;&#1097;&#1080;&#1090;&#1072;\&#1052;&#1059;&#1053;&#1048;&#1062;.&#1079;&#1072;&#1097;.&#1050;&#1056;.&#1075;.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consultantplus://offline/ref=F925A49BA40DB704F3C26DD6E08A7C7678BD9B654EB93CFE00FF4914B6UEN4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25A49BA40DB704F3C26DD6E08A7C7678BE9D6D46B03CFE00FF4914B6UEN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25A49BA40DB704F3C264CFE78A7C767CB89C664FB83CFE00FF4914B6UEN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E758-859A-4300-BA06-DA3244CF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58</Pages>
  <Words>15158</Words>
  <Characters>86404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cp:lastPrinted>2016-02-12T12:23:00Z</cp:lastPrinted>
  <dcterms:created xsi:type="dcterms:W3CDTF">2016-02-12T10:18:00Z</dcterms:created>
  <dcterms:modified xsi:type="dcterms:W3CDTF">2016-02-12T12:51:00Z</dcterms:modified>
</cp:coreProperties>
</file>