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D4204" w:rsidRPr="00A260F2" w:rsidTr="00293E6A">
        <w:tc>
          <w:tcPr>
            <w:tcW w:w="9570" w:type="dxa"/>
          </w:tcPr>
          <w:p w:rsidR="007D4204" w:rsidRPr="00A260F2" w:rsidRDefault="007D4204" w:rsidP="00293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260F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5ED5E493" wp14:editId="4EAEC0DB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204" w:rsidRPr="00A260F2" w:rsidRDefault="007D4204" w:rsidP="0029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  <w:p w:rsidR="007D4204" w:rsidRPr="00A260F2" w:rsidRDefault="007D4204" w:rsidP="0029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7D4204" w:rsidRPr="00A260F2" w:rsidRDefault="007D4204" w:rsidP="0029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7D4204" w:rsidRPr="00A260F2" w:rsidRDefault="007D4204" w:rsidP="0029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7D4204" w:rsidRPr="00A260F2" w:rsidRDefault="007D4204" w:rsidP="0029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четвертого созыва</w:t>
            </w:r>
          </w:p>
        </w:tc>
      </w:tr>
    </w:tbl>
    <w:p w:rsidR="007D4204" w:rsidRPr="00A260F2" w:rsidRDefault="007D4204" w:rsidP="007D4204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7D4204" w:rsidRPr="00A260F2" w:rsidRDefault="007D4204" w:rsidP="007D4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260F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7D4204" w:rsidRPr="00A260F2" w:rsidRDefault="007D4204" w:rsidP="007D4204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7D4204" w:rsidRDefault="007D4204" w:rsidP="007D4204"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30</w:t>
      </w:r>
      <w:r w:rsidRPr="00A260F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</w:t>
      </w:r>
      <w:r w:rsidRPr="00A260F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20</w:t>
      </w:r>
      <w:r w:rsidRPr="00A260F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8</w:t>
      </w:r>
    </w:p>
    <w:p w:rsidR="00BD6C67" w:rsidRPr="00BD6C67" w:rsidRDefault="00BD6C67" w:rsidP="00BD6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BD6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публичных слушаниях на территории муниципального образования  Рязановский сельсовет</w:t>
      </w:r>
    </w:p>
    <w:p w:rsidR="00BD6C67" w:rsidRPr="00BD6C67" w:rsidRDefault="00BD6C67" w:rsidP="00BD6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D6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BD6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bookmarkEnd w:id="0"/>
    </w:p>
    <w:p w:rsidR="00BD6C67" w:rsidRPr="00BD6C67" w:rsidRDefault="00BD6C67" w:rsidP="00BD6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D6C67" w:rsidRPr="00BD6C67" w:rsidRDefault="00BD6C67" w:rsidP="00BD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67" w:rsidRPr="00BD6C67" w:rsidRDefault="00BD6C67" w:rsidP="00BD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 организации местного самоуправления в Российской Федерации»,</w:t>
      </w:r>
      <w:r w:rsidRPr="00BD6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Уставом муниципального образования Рязановский  сельсовет, Совет депутатов  решил: </w:t>
      </w:r>
    </w:p>
    <w:p w:rsidR="00BD6C67" w:rsidRPr="00BD6C67" w:rsidRDefault="00BD6C67" w:rsidP="00BD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1.Утвердить </w:t>
      </w: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публичных слушаниях на территории муниципального образования Рязановский сельсовет </w:t>
      </w:r>
      <w:r w:rsidRPr="00BD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№ 1 к настоящему решению.</w:t>
      </w: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2. Утвердить состав постоянной комиссии по проведению и организации публичных слушаний на территории муниципального образования Рязановский сельсовет согласно приложению № 2.</w:t>
      </w: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D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Признать</w:t>
      </w: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решение Совета депутатов</w:t>
      </w:r>
      <w:r w:rsidRPr="00BD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 Рязановский сельсовет от 25.08.2012  № 60</w:t>
      </w: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публичных слушаниях </w:t>
      </w:r>
      <w:proofErr w:type="gramStart"/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Рязановский сельсовет».</w:t>
      </w:r>
    </w:p>
    <w:p w:rsidR="00BD6C67" w:rsidRPr="00BD6C67" w:rsidRDefault="00BD6C67" w:rsidP="00BD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(обнародовать) </w:t>
      </w:r>
      <w:r w:rsidRPr="00BD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на сайте администрации муниципального образования  Рязановский сельсовет.</w:t>
      </w:r>
    </w:p>
    <w:p w:rsidR="00BD6C67" w:rsidRPr="00BD6C67" w:rsidRDefault="00BD6C67" w:rsidP="00BD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Решение вступает в силу после его официального опубликования (обнародования).</w:t>
      </w:r>
    </w:p>
    <w:p w:rsidR="00BD6C67" w:rsidRPr="00BD6C67" w:rsidRDefault="00BD6C67" w:rsidP="00BD6C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67" w:rsidRPr="00BD6C67" w:rsidRDefault="00BD6C67" w:rsidP="00BD6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D6C67" w:rsidRPr="00BD6C67" w:rsidTr="00FB3832">
        <w:tc>
          <w:tcPr>
            <w:tcW w:w="10031" w:type="dxa"/>
          </w:tcPr>
          <w:p w:rsidR="00BD6C67" w:rsidRPr="00BD6C67" w:rsidRDefault="00BD6C67" w:rsidP="00BD6C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C67" w:rsidRPr="00BD6C67" w:rsidRDefault="00BD6C67" w:rsidP="00BD6C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                                                С.С. Свиридова</w:t>
            </w:r>
          </w:p>
          <w:p w:rsidR="00BD6C67" w:rsidRPr="00BD6C67" w:rsidRDefault="00BD6C67" w:rsidP="00BD6C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                                         А.В. Брусилов</w:t>
            </w:r>
          </w:p>
        </w:tc>
      </w:tr>
    </w:tbl>
    <w:p w:rsidR="00BD6C67" w:rsidRPr="00BD6C67" w:rsidRDefault="00BD6C67" w:rsidP="00BD6C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D6C67" w:rsidRPr="00BD6C67" w:rsidRDefault="00BD6C67" w:rsidP="00BD6C67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6C67" w:rsidRPr="00BD6C67" w:rsidRDefault="00BD6C67" w:rsidP="00BD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67" w:rsidRPr="00BD6C67" w:rsidRDefault="00BD6C67" w:rsidP="00BD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67" w:rsidRPr="00BD6C67" w:rsidRDefault="00BD6C67" w:rsidP="00BD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87"/>
      </w:tblGrid>
      <w:tr w:rsidR="00BD6C67" w:rsidRPr="00BD6C67" w:rsidTr="00FB3832">
        <w:tc>
          <w:tcPr>
            <w:tcW w:w="5778" w:type="dxa"/>
          </w:tcPr>
          <w:p w:rsidR="00BD6C67" w:rsidRPr="00BD6C67" w:rsidRDefault="00BD6C67" w:rsidP="00BD6C67">
            <w:pPr>
              <w:rPr>
                <w:bCs/>
                <w:sz w:val="28"/>
                <w:szCs w:val="28"/>
              </w:rPr>
            </w:pPr>
          </w:p>
        </w:tc>
        <w:tc>
          <w:tcPr>
            <w:tcW w:w="3787" w:type="dxa"/>
            <w:hideMark/>
          </w:tcPr>
          <w:p w:rsidR="00BD6C67" w:rsidRPr="00BD6C67" w:rsidRDefault="00BD6C67" w:rsidP="00BD6C67">
            <w:pPr>
              <w:jc w:val="both"/>
              <w:rPr>
                <w:bCs/>
                <w:sz w:val="28"/>
                <w:szCs w:val="28"/>
              </w:rPr>
            </w:pPr>
            <w:r w:rsidRPr="00BD6C67">
              <w:rPr>
                <w:bCs/>
                <w:sz w:val="28"/>
                <w:szCs w:val="28"/>
              </w:rPr>
              <w:t xml:space="preserve">                   Приложение № 1                                                                                  к решению Совета депутатов                                                                             от</w:t>
            </w:r>
            <w:r>
              <w:rPr>
                <w:bCs/>
                <w:sz w:val="28"/>
                <w:szCs w:val="28"/>
              </w:rPr>
              <w:t xml:space="preserve"> 30.12.2020</w:t>
            </w:r>
            <w:r w:rsidRPr="00BD6C67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.</w:t>
            </w:r>
            <w:r w:rsidRPr="00BD6C67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18</w:t>
            </w:r>
          </w:p>
        </w:tc>
      </w:tr>
    </w:tbl>
    <w:p w:rsidR="00BD6C67" w:rsidRPr="00BD6C67" w:rsidRDefault="00BD6C67" w:rsidP="00BD6C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</w:p>
    <w:p w:rsidR="00BD6C67" w:rsidRPr="00BD6C67" w:rsidRDefault="00BD6C67" w:rsidP="00BD6C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C67" w:rsidRPr="00BD6C67" w:rsidRDefault="00BD6C67" w:rsidP="00BD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BD6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публичных слушаниях на территории муниципального образования  Рязановский сельсовет</w:t>
      </w: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6C67" w:rsidRPr="00BD6C67" w:rsidRDefault="00BD6C67" w:rsidP="00BD6C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 Общие положения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1.1. </w:t>
      </w:r>
      <w:proofErr w:type="gram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Настоящее Положение разработано в соответствии с нормами </w:t>
      </w:r>
      <w:hyperlink r:id="rId7" w:history="1">
        <w:r w:rsidRPr="00BD6C6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и иными нормами действующего законодательства, регулирующими вопросы организации в проведении публичных слушаний,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определение порядка организации и проведения публичных</w:t>
      </w:r>
      <w:proofErr w:type="gramEnd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слушаний на территории муниципального образования Рязановский  сельсовет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1.2. Публичные слушания - это обсуждение проектов муниципальных правовых актов с участием жителей муниципального образования Рязановский, а также обсуждение иных вопросов, проведение публичных слушаний по которым возложено на органы местного самоуправления в соответствии с действующим законодательством.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1.3. На публичные слушания в обязательном порядке выносятся:</w:t>
      </w:r>
    </w:p>
    <w:p w:rsidR="00BD6C67" w:rsidRPr="00BD6C67" w:rsidRDefault="00BD6C67" w:rsidP="00BD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устава муниципального образования, а также проекты изменений Устава,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BD6C67" w:rsidRPr="00BD6C67" w:rsidRDefault="00BD6C67" w:rsidP="00BD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бюджета муниципального образования и отчет о его исполнении;</w:t>
      </w:r>
    </w:p>
    <w:p w:rsidR="00BD6C67" w:rsidRPr="00BD6C67" w:rsidRDefault="00BD6C67" w:rsidP="00BD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</w:t>
      </w:r>
      <w:proofErr w:type="gramStart"/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BD6C67" w:rsidRPr="00BD6C67" w:rsidRDefault="00BD6C67" w:rsidP="00BD6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вопросы о преобразовании муниципального образования</w:t>
      </w: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 исключением случаев, если в соответствии со статьей 13 </w:t>
      </w:r>
      <w:hyperlink r:id="rId8" w:history="1">
        <w:r w:rsidRPr="00BD6C6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для преобразования муниципального образования требуется получение согласия населения муниципального образования, выраженного путем голосования граждан.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</w:t>
      </w: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с учетом положений законодательства о градостроительной деятельности</w:t>
      </w: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>1.5. На публичные слушания  могут выноситься проекты муниципальных правовых актов по вопросам местного значения, а также иные вопросы, отнесенные законодательством Российской Федерации к рассмотрению на публичных слушаниях.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>2. Инициаторы проведения публичных слушаний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 xml:space="preserve">2.1. Публичные слушания проводятся по инициативе населения Рязановского сельсовета </w:t>
      </w:r>
      <w:proofErr w:type="spell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Асекеевского</w:t>
      </w:r>
      <w:proofErr w:type="spellEnd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района,  Совета депутатов,  главы сельсовета.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2.2. С инициативой о проведении публичных слушаний от имени населения  Рязановского сельсовета </w:t>
      </w:r>
      <w:proofErr w:type="spell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Асекеевского</w:t>
      </w:r>
      <w:proofErr w:type="spellEnd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в  Совет депутатов обращается инициативная группа граждан, проживающих на территории сельсовета, обладающих активным избирательным правом, численностью не менее 10 человек.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2.3. Основанием для назначения публичных слушаний по инициативе населения сельского поселения является ходатайство инициативной группы, поданное в   Совет депутатов, к которому прикладывается список жителей, поддерживающих ходатайство, с указанием их фамилии, имени, отчества, даты рождения, места жительства. Подпись ставится гражданином собственноручно.  В поддержку ходатайства должны быть собраны подписи не менее 100 жителей  Рязановского сельсовета </w:t>
      </w:r>
      <w:proofErr w:type="spell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Асекеевского</w:t>
      </w:r>
      <w:proofErr w:type="spellEnd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района, обладающих активным избирательным правом.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2.4.  Совет депутатов рассматривает поступившее ходатайство на заседании не позднее 30 дней со дня поступления ходатайства о проведении публичных слушаний. На заседании  Совета вправе выступить уполномоченное инициативной группой лицо для обоснования необходимости проведения публичных слушаний.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2.5. По результатам рассмотрения ходатайства   Совет депутатов принимает решение о назначении публичных слушаний либо об отклонении ходатайства и об отказе в проведении публичных слушаний. Решение об отклонении ходатайства о проведении публичных слушаний должно быть обоснованным.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2.6. Основаниями отказа в проведении публичных слушаний по инициативе населения  Рязановского сельсовета </w:t>
      </w:r>
      <w:proofErr w:type="spell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Асекеевского</w:t>
      </w:r>
      <w:proofErr w:type="spellEnd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являются: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2.6.1 нарушение инициаторами проведения публичных слушаний процедуры выдвижения инициативы, предусмотренной настоящим Положением;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2.6.2 инициируемая тема публичных слушаний не относится к вопросам местного значения;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2.6.3 назначенные публичные слушания по предлагаемому к рассмотрению проекту муниципального правового акта по инициативе главы района или районного Совета  депутатов.</w:t>
      </w:r>
    </w:p>
    <w:p w:rsidR="00BD6C67" w:rsidRPr="00BD6C67" w:rsidRDefault="00BD6C67" w:rsidP="00BD6C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 Порядок подготовки и проведения публичных слушаний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 xml:space="preserve">3.1. Публичные слушания, проводимые по инициативе населения или  Совета депутатов, назначаются решением  Совета депутатов, а по инициативе главы сельсовета  - постановлением администрации  Рязановского сельсовета </w:t>
      </w:r>
      <w:proofErr w:type="spell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Асекеевского</w:t>
      </w:r>
      <w:proofErr w:type="spellEnd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</w:t>
      </w:r>
    </w:p>
    <w:p w:rsidR="00BD6C67" w:rsidRPr="00BD6C67" w:rsidRDefault="00BD6C67" w:rsidP="00BD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могут проводиться в заочной форме или в форме очного собрания с учетом особенностей, определенных настоящим Положением.</w:t>
      </w:r>
    </w:p>
    <w:p w:rsidR="00BD6C67" w:rsidRPr="00BD6C67" w:rsidRDefault="00BD6C67" w:rsidP="00BD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в заочной форме проводятся в исключительных случаях при невозможности их проведения в очной форме, а именно: в случаях возникновения на территории муниципального образования чрезвычайных ситуаций природного и (или) техногенного характера (пандемии, эпидемии, смерчи, наводнения, ураганы, пожары, крупные промышленные аварии и т.п.); возникновения обстоятельств непреодолимой силы (забастовки, демонстрации, митинги, локальные конфликты различного характера).</w:t>
      </w:r>
      <w:proofErr w:type="gramEnd"/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3.2. Муниципальный правовой акт, указанный в пункте 3.1 настоящего Положения, должен включать информацию о времени, месте и теме слушаний, уполномоченном должностном лице или органе, на которое (</w:t>
      </w:r>
      <w:proofErr w:type="spell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ый</w:t>
      </w:r>
      <w:proofErr w:type="spellEnd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) возлагается организация их проведения, а также проект муниципального правового акта, предлагаемый к обсуждению на слушаниях. Указанный правовой акт подлежит официальному опубликованию (обнародованию) в средствах массовой информации и (или) на сайте администрации муниципального образования Рязановский сельсовет </w:t>
      </w:r>
      <w:hyperlink w:history="1">
        <w:r w:rsidRPr="00BD6C6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http://</w:t>
        </w:r>
      </w:hyperlink>
      <w:r w:rsidRPr="00BD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аморс</w:t>
      </w:r>
      <w:proofErr w:type="gramStart"/>
      <w:r w:rsidRPr="00BD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BD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 </w:t>
      </w: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 позднее чем за 10 дней до начала слушаний, если настоящим Положением применительно к конкретному проекту муниципального правового акта не установлен иной срок его опубликования.</w:t>
      </w:r>
    </w:p>
    <w:p w:rsidR="00BD6C67" w:rsidRPr="00BD6C67" w:rsidRDefault="00BD6C67" w:rsidP="00BD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Заочная форма проведения публичных слушаний с учетом особенностей, определенных настоящим Положением, предполагает размещение муниципального правового акта, указанного в </w:t>
      </w:r>
      <w:hyperlink r:id="rId9" w:history="1">
        <w:r w:rsidRPr="00BD6C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3.1</w:t>
        </w:r>
      </w:hyperlink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электронном виде на официальном сайте муниципального образования Рязановский сельсовет в сети «Интернет» с предоставлением участникам публичных слушаний возможности изложить </w:t>
      </w: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 замечания, предложения и вопросы по обсуждаемому проекту муниципального правового акта с указанием ФИО, контактной информации и получить</w:t>
      </w:r>
      <w:proofErr w:type="gramEnd"/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ответ.</w:t>
      </w:r>
    </w:p>
    <w:p w:rsidR="00BD6C67" w:rsidRPr="00BD6C67" w:rsidRDefault="00BD6C67" w:rsidP="00BD6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поступившее электронное сообщение размещается в электронном виде на официальном сайте муниципального образования Рязановский сельсовет в сети «Интернет», где было размещено соответствующее электронное сообщение. Ответ на поступившее письменное обращение или на электронное обращение, требующее дополнительного изучения, направляется заявителю в письменной форме.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3.3. Перед началом публичных слушаний регистрация их участников не проводится, за исключением случая, предусмотренного пунктом 3.7 настоящее Положения. Кворум при проведении публичных слушаний не устанавливается.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3.4. Председательствующим на слушаниях является  глава сельсовета или уполномоченное  им лицо.</w:t>
      </w: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3.5. </w:t>
      </w: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на публичных слушаниях, проводимых в форме очного собрания, ведет собрание и следит за порядком обсуждения вопросов повестки дня слушаний</w:t>
      </w:r>
      <w:r w:rsidRPr="00BD6C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3.6. Информационные материалы к слушаниям, проекты иных документов, при необходимости, готовятся должностным лицом или органом, ответственным за подготовку и проведение слушаний.</w:t>
      </w:r>
    </w:p>
    <w:p w:rsidR="00BD6C67" w:rsidRPr="00BD6C67" w:rsidRDefault="00BD6C67" w:rsidP="00BD6C67">
      <w:pPr>
        <w:shd w:val="clear" w:color="auto" w:fill="FFFFFF"/>
        <w:spacing w:after="240" w:line="22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3.7. «Публичные слушания, проводимые в форме очного собрания, 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публичных слушаний, участниках публичных слушаний.</w:t>
      </w: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Затем слово предоставляется представителю  Совета депутатов или администрации Рязановского сельсовета </w:t>
      </w:r>
      <w:proofErr w:type="spell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Асекеевского</w:t>
      </w:r>
      <w:proofErr w:type="spellEnd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либо иному участнику слушаний для доклада по обсуждаемому вопросу (до 15-ти минут), после чего следуют вопросы участников слушаний, которые могут быть заданы как в устной, так и в письменной форме. Затем слово для выступлений предоставляется участникам слушаний (до 5-ти минут). Желающие выступить в публичных слушаниях участники записываются при регистрации на отдельном бланке, который затем передается председательствующему для определения очередности выступления. Участники публичных слушаний выступают только с разрешения председательствующего в порядке очередности по списку, составленному при регистрации. Перед выступлением участники обязательно указывают фамилию, имя, отчество, а также должностное положение, если </w:t>
      </w:r>
      <w:proofErr w:type="gram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выступающий</w:t>
      </w:r>
      <w:proofErr w:type="gramEnd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является представителем какой-либо организации. 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 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и об их продолжении в другое время</w:t>
      </w: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6C67" w:rsidRPr="00BD6C67" w:rsidRDefault="00BD6C67" w:rsidP="00BD6C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4. Итоги публичных слушаний</w:t>
      </w:r>
    </w:p>
    <w:p w:rsidR="00BD6C67" w:rsidRPr="00BD6C67" w:rsidRDefault="00BD6C67" w:rsidP="00BD6C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>4.1. В процессе проведения публичных слушаний принимаются рекомендации по обсуждаемому проекту муниципального правового акта, которые включаются в итоговый протокол публичных слушаний.</w:t>
      </w:r>
    </w:p>
    <w:p w:rsidR="00BD6C67" w:rsidRPr="00BD6C67" w:rsidRDefault="00BD6C67" w:rsidP="00BD6C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4.2. Итоговый протокол является документом, в котором отражаются результаты публичных слушаний. Итоговый протокол подписывается председательствующим на публичных слушаниях.</w:t>
      </w:r>
    </w:p>
    <w:p w:rsidR="00BD6C67" w:rsidRPr="00BD6C67" w:rsidRDefault="00BD6C67" w:rsidP="00BD6C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4.3. Итоговый протокол публичных слушаний представляется органу местного самоуправления, назначившему публичные слушания и органу местного самоуправления, в чью компетенцию входит принятие муниципального правового акта, проект которого являлся предметом публичных слушаний.</w:t>
      </w:r>
    </w:p>
    <w:p w:rsidR="00BD6C67" w:rsidRPr="00BD6C67" w:rsidRDefault="00BD6C67" w:rsidP="00BD6C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4.4. </w:t>
      </w:r>
      <w:proofErr w:type="gram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 местного самоуправления, в чью компетенцию входит принятие муниципального правового акта, проект которого являлся предметом публичных слушаний, обеспечивает опубликование итогового протокола публичных слушаний, включая мотивированное обоснование принятых решений, в средствах массовой информации и на  сайте администрации  Рязановского сельсовета </w:t>
      </w:r>
      <w:proofErr w:type="spell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Асекеевского</w:t>
      </w:r>
      <w:proofErr w:type="spellEnd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в сети Интернет в срок не позднее пятнадцати дней после окончания публичных слушаний.</w:t>
      </w:r>
      <w:proofErr w:type="gramEnd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случае значительного объема итогового протокола обеспечивается опубликование выдержек из него, включающих в обязательном порядке озвученные на публичных слушаниях предложения по обсуждаемому проекту муниципального правового акта, принятые рекомендации.</w:t>
      </w:r>
    </w:p>
    <w:p w:rsidR="00BD6C67" w:rsidRPr="00BD6C67" w:rsidRDefault="00BD6C67" w:rsidP="00BD6C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4.5. Итоги публичных слушаний для органов местного самоуправления носят рекомендательный характер.</w:t>
      </w:r>
    </w:p>
    <w:p w:rsidR="00BD6C67" w:rsidRPr="00BD6C67" w:rsidRDefault="00BD6C67" w:rsidP="00BD6C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 Особенности проведения публичных слушаний</w:t>
      </w:r>
    </w:p>
    <w:p w:rsidR="00BD6C67" w:rsidRPr="00BD6C67" w:rsidRDefault="00BD6C67" w:rsidP="00BD6C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5.1.По проекту </w:t>
      </w:r>
      <w:hyperlink r:id="rId10" w:history="1">
        <w:r w:rsidRPr="00BD6C6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t xml:space="preserve">Устава муниципального образования Рязановский </w:t>
        </w:r>
      </w:hyperlink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(проекту решения  Совета депутатов о внесении изменений и дополнений в </w:t>
      </w:r>
      <w:hyperlink r:id="rId11" w:history="1">
        <w:r w:rsidRPr="00BD6C6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t>Устав муниципального образования  Рязановского сельсовета</w:t>
        </w:r>
      </w:hyperlink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):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>5.1.1. Инициатором публичных слушаний является  Совет депутатов.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5.1.2. Решение о проведении публичных слушаний должно содержать информацию о месте и времени проведения слушаний, порядке учета предложений граждан по указанным проектам. Указанная информация подлежит официальному опубликованию (обнародованию) не позднее, чем за 30 дней до дня рассмотрения на заседании  </w:t>
      </w:r>
      <w:proofErr w:type="gram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Совета  депутатов проекта </w:t>
      </w:r>
      <w:hyperlink r:id="rId12" w:history="1">
        <w:r w:rsidRPr="00BD6C6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t>Устава муниципального образования</w:t>
        </w:r>
        <w:proofErr w:type="gramEnd"/>
        <w:r w:rsidRPr="00BD6C6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t xml:space="preserve"> Рязановский </w:t>
        </w:r>
      </w:hyperlink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или </w:t>
      </w: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проекта решения Совета депутатов о внесении изменений и дополнений в </w:t>
      </w:r>
      <w:hyperlink r:id="rId13" w:history="1">
        <w:r w:rsidRPr="00BD6C6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t xml:space="preserve">Устав муниципального образования </w:t>
        </w:r>
      </w:hyperlink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Рязановский сельсовет. </w:t>
      </w: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Одновременно с ней подлежит официальному опубликованию (обнародованию) проект  (проект решения  Совета депутатов о внесении </w:t>
      </w: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изменений и дополнений в </w:t>
      </w:r>
      <w:hyperlink r:id="rId14" w:history="1">
        <w:r w:rsidRPr="00BD6C6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t xml:space="preserve">Устав муниципального образования Рязановский </w:t>
        </w:r>
      </w:hyperlink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>5.2. По проекту бюджета муниципального образования Рязановский сельсовет и отчета о его исполнении: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 xml:space="preserve">5.2.1. Инициатором публичных слушаний является глава администрации на основании обращения уполномоченного отраслевого органа администрации Рязановского сельсовета </w:t>
      </w:r>
      <w:proofErr w:type="spell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Асекеевского</w:t>
      </w:r>
      <w:proofErr w:type="spellEnd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района, к полномочиям которого отнесена подготовка проекта бюджета  Рязановского сельсовета </w:t>
      </w:r>
      <w:proofErr w:type="spell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Асекеевского</w:t>
      </w:r>
      <w:proofErr w:type="spellEnd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и отчета о его исполнении. Организация и проведение публичных слушаний возлагается на орган, к полномочиям которого отнесена подготовка проекта бюджета  Рязановского сельсовета </w:t>
      </w:r>
      <w:proofErr w:type="spellStart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Асекеевского</w:t>
      </w:r>
      <w:proofErr w:type="spellEnd"/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и отчета о его исполнении.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5.2.2. Одновременно с указанным обращением вносится проект постановления администрации района, подготовленный в соответствии с установленным порядком.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5.2.3. Публичные слушания по проекту бюджета и отчету о его исполнении проводятся ежегодно с учетом сроков их рассмотрения  Советом депутатов, устанавливаемых Положением о бюджетном процессе в муниципальном образовании Рязановский сельсовет.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>5.5. По вопросам о преобразовании муниципального образования инициатором проведения публичных слушаний является  Совет депутатов.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>5.6. 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Положения.</w:t>
      </w: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5.7. Организация и проведение публичных слушаний по вопросам, указанным в п. 1.5 настоящего Положения, осуществляются с учетом особенностей, установленных законодательством Российской Федерации.</w:t>
      </w:r>
    </w:p>
    <w:p w:rsid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 xml:space="preserve"> </w:t>
      </w:r>
    </w:p>
    <w:p w:rsid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D6C67" w:rsidRPr="00BD6C67" w:rsidRDefault="00BD6C67" w:rsidP="00BD6C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</w:t>
      </w:r>
      <w:r w:rsidRPr="00BD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№ 2</w:t>
      </w: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к решению Совета депутатов</w:t>
      </w:r>
    </w:p>
    <w:p w:rsidR="00BD6C67" w:rsidRPr="00BD6C67" w:rsidRDefault="00BD6C67" w:rsidP="00BD6C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</w:t>
      </w: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</w:p>
    <w:p w:rsidR="00BD6C67" w:rsidRDefault="00BD6C67" w:rsidP="00BD6C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67" w:rsidRDefault="00BD6C67" w:rsidP="00BD6C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67" w:rsidRPr="00BD6C67" w:rsidRDefault="00BD6C67" w:rsidP="00BD6C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67" w:rsidRPr="00BD6C67" w:rsidRDefault="00BD6C67" w:rsidP="00BD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D6C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СОСТАВ</w:t>
      </w:r>
    </w:p>
    <w:p w:rsidR="00BD6C67" w:rsidRPr="00BD6C67" w:rsidRDefault="00BD6C67" w:rsidP="00BD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D6C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постоянной комиссии по проведению и организации публичных слушаний на территории муниципального образования Рязановский сельсовет</w:t>
      </w:r>
    </w:p>
    <w:p w:rsidR="00BD6C67" w:rsidRPr="00BD6C67" w:rsidRDefault="00BD6C67" w:rsidP="00BD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bidi="en-US"/>
        </w:rPr>
        <w:t>Председатель комиссии – Брусилов А.В., глава администрации муниципального образования Рязановский сельсовет.</w:t>
      </w: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bidi="en-US"/>
        </w:rPr>
        <w:t>Секретарь комиссии  - Свиридова С.С., депутат Совета депутатов МО Рязановский сельсовет.</w:t>
      </w: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bidi="en-US"/>
        </w:rPr>
        <w:t>Члены комиссии</w:t>
      </w:r>
      <w:proofErr w:type="gramStart"/>
      <w:r w:rsidRPr="00BD6C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:</w:t>
      </w:r>
      <w:proofErr w:type="gramEnd"/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Валеев А.Ф. – депутат Совета депутатов МО Рязановский сельсовет; </w:t>
      </w: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bidi="en-US"/>
        </w:rPr>
        <w:t>Логунов В.Ю. - депутат Совета депутатов МО Рязановский сельсовет;</w:t>
      </w:r>
    </w:p>
    <w:p w:rsidR="00BD6C67" w:rsidRPr="00BD6C67" w:rsidRDefault="00BD6C67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D6C67">
        <w:rPr>
          <w:rFonts w:ascii="Times New Roman" w:eastAsia="Times New Roman" w:hAnsi="Times New Roman" w:cs="Times New Roman"/>
          <w:sz w:val="28"/>
          <w:szCs w:val="28"/>
          <w:lang w:bidi="en-US"/>
        </w:rPr>
        <w:t>Свиридов А.А.- депутат Совета депутатов МО Рязановский сельсовет.</w:t>
      </w:r>
    </w:p>
    <w:p w:rsidR="00BD6C67" w:rsidRPr="00BD6C67" w:rsidRDefault="00BD6C67" w:rsidP="00BD6C67">
      <w:pPr>
        <w:rPr>
          <w:rFonts w:ascii="Times New Roman" w:hAnsi="Times New Roman" w:cs="Times New Roman"/>
          <w:sz w:val="28"/>
          <w:szCs w:val="28"/>
        </w:rPr>
      </w:pPr>
    </w:p>
    <w:p w:rsidR="00BD6C67" w:rsidRPr="00BD6C67" w:rsidRDefault="00BD6C67" w:rsidP="00BD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204" w:rsidRPr="007D4204" w:rsidRDefault="007D4204" w:rsidP="007D4204">
      <w:pPr>
        <w:rPr>
          <w:rFonts w:ascii="Times New Roman" w:hAnsi="Times New Roman" w:cs="Times New Roman"/>
          <w:sz w:val="28"/>
          <w:szCs w:val="28"/>
        </w:rPr>
      </w:pPr>
    </w:p>
    <w:sectPr w:rsidR="007D4204" w:rsidRPr="007D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03B85"/>
    <w:multiLevelType w:val="hybridMultilevel"/>
    <w:tmpl w:val="8C72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B3"/>
    <w:rsid w:val="0004740D"/>
    <w:rsid w:val="00294CB3"/>
    <w:rsid w:val="007D4204"/>
    <w:rsid w:val="00B457C4"/>
    <w:rsid w:val="00B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2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4204"/>
    <w:pPr>
      <w:ind w:left="720"/>
      <w:contextualSpacing/>
    </w:pPr>
  </w:style>
  <w:style w:type="table" w:styleId="a6">
    <w:name w:val="Table Grid"/>
    <w:basedOn w:val="a1"/>
    <w:uiPriority w:val="59"/>
    <w:rsid w:val="00BD6C6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2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4204"/>
    <w:pPr>
      <w:ind w:left="720"/>
      <w:contextualSpacing/>
    </w:pPr>
  </w:style>
  <w:style w:type="table" w:styleId="a6">
    <w:name w:val="Table Grid"/>
    <w:basedOn w:val="a1"/>
    <w:uiPriority w:val="59"/>
    <w:rsid w:val="00BD6C6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390688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390688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docs.cntd.ru/document/4390688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390688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BE43051B68D73C6FC7016F541DF1BCE784F74CC393688FA8C0C42317C84F6305C94562773C0D0A604B7A860EBD9601D91E8961E01E3B54526A6Ae4g1F" TargetMode="External"/><Relationship Id="rId14" Type="http://schemas.openxmlformats.org/officeDocument/2006/relationships/hyperlink" Target="http://docs.cntd.ru/document/439068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2020-12-28T10:44:00Z</cp:lastPrinted>
  <dcterms:created xsi:type="dcterms:W3CDTF">2020-12-28T08:26:00Z</dcterms:created>
  <dcterms:modified xsi:type="dcterms:W3CDTF">2020-12-28T10:55:00Z</dcterms:modified>
</cp:coreProperties>
</file>