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FB4" w:rsidRPr="00AA1FB4" w:rsidRDefault="00AA1FB4" w:rsidP="00AA1FB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A1FB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AA1FB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E5D8035" wp14:editId="583D1FA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B4" w:rsidRPr="00AA1FB4" w:rsidRDefault="00AA1FB4" w:rsidP="00AA1FB4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A1F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A1F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A1F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A1F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A1FB4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A1FB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A1FB4" w:rsidRPr="00AA1FB4" w:rsidRDefault="00AA1FB4" w:rsidP="00AA1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</w:t>
      </w:r>
      <w:r w:rsidRPr="00AA1FB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AA1FB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.2022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39</w:t>
      </w:r>
      <w:r w:rsidRPr="00AA1FB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AA1FB4" w:rsidRPr="00AA1FB4" w:rsidRDefault="00AA1FB4" w:rsidP="00AA1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1FB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Бочкаревой Т.Н.</w:t>
      </w:r>
    </w:p>
    <w:p w:rsidR="00AA1FB4" w:rsidRPr="00AA1FB4" w:rsidRDefault="00AA1FB4" w:rsidP="00AA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AA1FB4" w:rsidRPr="00AA1FB4" w:rsidRDefault="00AA1FB4" w:rsidP="00AA1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Присвоить адрес </w:t>
      </w:r>
      <w:proofErr w:type="gramStart"/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>земельному участку</w:t>
      </w:r>
      <w:proofErr w:type="gramEnd"/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находящемуся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Бочкаревой Татьяны Николаевны площадью 40</w:t>
      </w:r>
      <w:r w:rsidR="00D84C8F"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AA1FB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AA1FB4" w:rsidRPr="00AA1FB4" w:rsidRDefault="00AA1FB4" w:rsidP="00D84C8F">
      <w:pPr>
        <w:spacing w:after="0" w:line="240" w:lineRule="auto"/>
        <w:ind w:left="10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Pr="00AA1FB4">
        <w:rPr>
          <w:rFonts w:ascii="Times New Roman" w:eastAsia="Calibri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AA1FB4">
        <w:rPr>
          <w:rFonts w:ascii="Times New Roman" w:eastAsia="Calibri" w:hAnsi="Times New Roman" w:cs="Times New Roman"/>
          <w:sz w:val="28"/>
          <w:szCs w:val="28"/>
        </w:rPr>
        <w:t>Асекеевский</w:t>
      </w:r>
      <w:proofErr w:type="spellEnd"/>
      <w:r w:rsidRPr="00AA1FB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сельское поселение, Рязановский сельсовет, Рязановка </w:t>
      </w:r>
      <w:proofErr w:type="gramStart"/>
      <w:r w:rsidRPr="00AA1FB4">
        <w:rPr>
          <w:rFonts w:ascii="Times New Roman" w:eastAsia="Calibri" w:hAnsi="Times New Roman" w:cs="Times New Roman"/>
          <w:sz w:val="28"/>
          <w:szCs w:val="28"/>
        </w:rPr>
        <w:t>село,  Центральная</w:t>
      </w:r>
      <w:proofErr w:type="gramEnd"/>
      <w:r w:rsidRPr="00AA1FB4">
        <w:rPr>
          <w:rFonts w:ascii="Times New Roman" w:eastAsia="Calibri" w:hAnsi="Times New Roman" w:cs="Times New Roman"/>
          <w:sz w:val="28"/>
          <w:szCs w:val="28"/>
        </w:rPr>
        <w:t xml:space="preserve"> улица, дом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A1F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AA1FB4">
        <w:rPr>
          <w:rFonts w:ascii="Times New Roman" w:eastAsia="Calibri" w:hAnsi="Times New Roman" w:cs="Times New Roman"/>
          <w:sz w:val="28"/>
          <w:szCs w:val="28"/>
        </w:rPr>
        <w:t>надцать).</w:t>
      </w:r>
    </w:p>
    <w:p w:rsidR="00AA1FB4" w:rsidRPr="00AA1FB4" w:rsidRDefault="00AA1FB4" w:rsidP="00AA1FB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1FB4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Брусилов</w:t>
      </w:r>
      <w:r w:rsidR="00D84C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А.В.</w:t>
      </w:r>
      <w:bookmarkStart w:id="0" w:name="_GoBack"/>
      <w:bookmarkEnd w:id="0"/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1FB4" w:rsidRPr="00AA1FB4" w:rsidRDefault="00AA1FB4" w:rsidP="00AA1F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A1F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Разослано: прокурору района, администрации района, в дело,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Бочкаревой Т.Н</w:t>
      </w:r>
      <w:r w:rsidRPr="00AA1FB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A1FB4" w:rsidRPr="00AA1FB4" w:rsidRDefault="00AA1FB4" w:rsidP="00AA1FB4">
      <w:pPr>
        <w:spacing w:after="200" w:line="276" w:lineRule="auto"/>
        <w:rPr>
          <w:rFonts w:ascii="Calibri" w:eastAsia="Calibri" w:hAnsi="Calibri" w:cs="Times New Roman"/>
        </w:rPr>
      </w:pPr>
    </w:p>
    <w:p w:rsidR="00944641" w:rsidRDefault="00944641"/>
    <w:sectPr w:rsidR="0094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43"/>
    <w:rsid w:val="00395443"/>
    <w:rsid w:val="00944641"/>
    <w:rsid w:val="00AA1FB4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1990-0754-4B77-BD47-151C59E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2022-07-27T04:25:00Z</cp:lastPrinted>
  <dcterms:created xsi:type="dcterms:W3CDTF">2022-07-27T04:14:00Z</dcterms:created>
  <dcterms:modified xsi:type="dcterms:W3CDTF">2022-07-27T04:26:00Z</dcterms:modified>
</cp:coreProperties>
</file>