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09" w:rsidRPr="00DD781C" w:rsidRDefault="00007609" w:rsidP="00007609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Проект</w:t>
      </w:r>
    </w:p>
    <w:p w:rsidR="00007609" w:rsidRPr="00DD781C" w:rsidRDefault="00007609" w:rsidP="00007609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007609" w:rsidRPr="00DD781C" w:rsidRDefault="00007609" w:rsidP="00007609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007609" w:rsidRPr="00DD781C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третьего  созыва</w:t>
      </w:r>
    </w:p>
    <w:p w:rsidR="0000760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0760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7609" w:rsidRPr="00DD781C" w:rsidRDefault="00007609" w:rsidP="0000760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007609" w:rsidRPr="00007609" w:rsidTr="00DF13A0">
        <w:trPr>
          <w:trHeight w:val="6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07609" w:rsidRPr="00007609" w:rsidRDefault="00007609" w:rsidP="00DF13A0">
            <w:pPr>
              <w:pStyle w:val="ConsPlusTitle"/>
              <w:tabs>
                <w:tab w:val="left" w:pos="6300"/>
              </w:tabs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007609" w:rsidRPr="00007609" w:rsidRDefault="00007609" w:rsidP="00DF13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076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 денежном содержании муниципальных служащих в администрации муниципального образования Рязановский сельсовет</w:t>
            </w:r>
          </w:p>
          <w:p w:rsidR="00007609" w:rsidRPr="00007609" w:rsidRDefault="00007609" w:rsidP="00DF13A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007609" w:rsidRPr="00007609" w:rsidRDefault="00007609" w:rsidP="000076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 В соответствии с Законом Оренбургской области № 1611/ 339-</w:t>
      </w:r>
      <w:r w:rsidRPr="00063094">
        <w:rPr>
          <w:rFonts w:ascii="Times New Roman" w:hAnsi="Times New Roman"/>
          <w:sz w:val="28"/>
          <w:szCs w:val="28"/>
        </w:rPr>
        <w:t>IV</w:t>
      </w:r>
      <w:r w:rsidRPr="00C27979">
        <w:rPr>
          <w:rFonts w:ascii="Times New Roman" w:hAnsi="Times New Roman"/>
          <w:sz w:val="28"/>
          <w:szCs w:val="28"/>
          <w:lang w:val="ru-RU"/>
        </w:rPr>
        <w:t>-ОЗ от 10.10.2007г «О муниципальной службе в Оренбургской области», постановлением Правительства Оренбургской области от 23.04.2010года № 279-п «О внесении изменений в постановление Правительства Оренбургской области от 19.11.2008года № 431-п», в  соответствии с Уставом муниципального образования Рязановский сельсовет, на основании письма главы администрации Асекеевского района от 21.06.2016 № 534  Совет депутатов решил: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1. Утвердить Положение о денежном содержании муниципальных служащих в муниципальном образовании Рязановский сельсовет согласно приложению №1.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2. Утвердить единую схему должностных окладов муниципальных служащих в администрации муниципального образования Рязановский сельсовет согласно приложению № 2.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3. Признать утратившим силу решение Совета депутатов муниципального образования Рязановский сельсовет № 76 от 30.03.2013 года «О денежном содержании муниципальных служащих в администрации муниципального образования Рязановский сельсовет».</w:t>
      </w:r>
    </w:p>
    <w:p w:rsidR="00007609" w:rsidRPr="00C27979" w:rsidRDefault="00007609" w:rsidP="000076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4. Решение вступает в силу после официального обнародования и распространяется на правоотношения, возникшие с 1января  2017 года.</w:t>
      </w:r>
    </w:p>
    <w:p w:rsidR="00007609" w:rsidRPr="00C27979" w:rsidRDefault="00007609" w:rsidP="000076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609" w:rsidRDefault="00007609" w:rsidP="000076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Глава 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007609" w:rsidRPr="00DD781C" w:rsidRDefault="00007609" w:rsidP="000076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А.В. Брусилов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609" w:rsidRPr="00C27979" w:rsidRDefault="00007609" w:rsidP="00007609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Pr="00C2797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07609" w:rsidRPr="00C27979" w:rsidRDefault="00007609" w:rsidP="00007609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27979">
        <w:rPr>
          <w:rFonts w:ascii="Times New Roman" w:hAnsi="Times New Roman"/>
          <w:sz w:val="28"/>
          <w:szCs w:val="28"/>
          <w:lang w:val="ru-RU"/>
        </w:rPr>
        <w:t>к решению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27979">
        <w:rPr>
          <w:rFonts w:ascii="Times New Roman" w:hAnsi="Times New Roman"/>
          <w:sz w:val="28"/>
          <w:szCs w:val="28"/>
          <w:lang w:val="ru-RU"/>
        </w:rPr>
        <w:t xml:space="preserve">депутатов </w:t>
      </w:r>
    </w:p>
    <w:p w:rsidR="00007609" w:rsidRDefault="00007609" w:rsidP="0000760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№ 33 от 30.11.2016</w:t>
      </w:r>
    </w:p>
    <w:p w:rsidR="00007609" w:rsidRPr="00C27979" w:rsidRDefault="00007609" w:rsidP="0000760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07609" w:rsidRPr="00C27979" w:rsidRDefault="00007609" w:rsidP="0000760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О денежном содержании муниципальных служащих в администрации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Рязановский сельсовет.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1.Общие положения.</w:t>
      </w:r>
    </w:p>
    <w:p w:rsidR="00007609" w:rsidRPr="00C27979" w:rsidRDefault="00007609" w:rsidP="000076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1.1. Настоящее Положение определяет условия оплаты труда муниципальных служащих администрации Рязановского  сельсовета</w:t>
      </w:r>
    </w:p>
    <w:p w:rsidR="00007609" w:rsidRPr="00C27979" w:rsidRDefault="00007609" w:rsidP="00007609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1.2.   Правовое регулирование оплаты труда муниципальных служащих в администрации Рязановского сельсовета  осуществляется настоящим Положением, законодательством Российской Федерации и Оренбургской области, а также муниципальными правовыми актами Рязановского сельсовета. Регулирование оплаты труда муниципальных служащих и администрации Рязановского  сельсовета осуществляется с учётом ежегодно устанавливаемых  администрацией Асекеевского района нормативов формирования расходов на оплату труда муниципальных служащих в бюджете Рязановского  сельсовета.</w:t>
      </w:r>
      <w:r w:rsidRPr="00C2797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07609" w:rsidRPr="00C27979" w:rsidRDefault="00007609" w:rsidP="0000760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2. Состав денежного содержания муниципальных служащих</w:t>
      </w:r>
      <w:r w:rsidRPr="00C27979">
        <w:rPr>
          <w:rFonts w:ascii="Times New Roman" w:hAnsi="Times New Roman"/>
          <w:sz w:val="28"/>
          <w:szCs w:val="28"/>
          <w:lang w:val="ru-RU"/>
        </w:rPr>
        <w:t>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2.1. Денежное содержание муниципальных служащих состоит из должностного оклада муниципального служащего в соответствии с замещаемой им должностью муниципальной  службы ( далее- должностной оклад), а также ежемесячных и иных дополнительных выплат.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2.2. Муниципальному служащему устанавливаются следующие ежемесячные и иные дополнительные выплаты: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1) ежемесячная надбавка за классный чин;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2) ежемесячная надбавка к должностному окладу за выслугу лет;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3) ежемесячная надбавка к должностному окладу за особые условия муниципальной службы;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4) ежемесячное денежное поощрение;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5) единовременная выплата при предоставлении ежегодного оплачиваемого отпуска и материальная помощь, выплачиваемая за счет средств фонда оплаты труда;</w:t>
      </w:r>
    </w:p>
    <w:p w:rsidR="00007609" w:rsidRPr="00C27979" w:rsidRDefault="00007609" w:rsidP="000076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6) материальная помощь.</w:t>
      </w:r>
    </w:p>
    <w:p w:rsidR="00007609" w:rsidRPr="00C27979" w:rsidRDefault="00007609" w:rsidP="000076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sz w:val="28"/>
          <w:szCs w:val="28"/>
          <w:lang w:val="ru-RU"/>
        </w:rPr>
        <w:t xml:space="preserve"> </w:t>
      </w:r>
      <w:r w:rsidRPr="00C27979">
        <w:rPr>
          <w:rFonts w:ascii="Times New Roman" w:hAnsi="Times New Roman"/>
          <w:sz w:val="28"/>
          <w:szCs w:val="28"/>
          <w:lang w:val="ru-RU"/>
        </w:rPr>
        <w:t>2.3. К денежному содержанию муниципального служащего устанавливается районный коэффициент в размере, установленном федеральным законодательством.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3. Должностные оклады муниципальных служащих</w:t>
      </w:r>
      <w:r w:rsidRPr="00C27979">
        <w:rPr>
          <w:rFonts w:ascii="Times New Roman" w:hAnsi="Times New Roman"/>
          <w:b/>
          <w:lang w:val="ru-RU"/>
        </w:rPr>
        <w:t>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   Должностные оклады муниципальных служащих устанавливаются согласно приложению № 1 к настоящему Положению применительно к должностям муниципальной службы, установленным Реестром муниципальных должностей и муниципальных должностей муниципальной службы муниципального образования Рязановский  сельсовет.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4.Ежемесячная надбавка за классный чин.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4.1.Ежемесячная надбавка за классный чин устанавливается распоряжением главы администрации сельсовета.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lastRenderedPageBreak/>
        <w:t>4.2. Размер ежемесячной надбавки за классный чин подлежит ежегодной индексации одновременно с индексацией должностных окладов в размере, определяемом  распоряжением Правительства Российской Федерации.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4.3. Ежемесячная надбавка за классный чин муниципальных служащих устанавливается в соответствии с присвоенным классным чином муниципальной службы правовым актом представителя нанимателя (работодателя) персонально.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4.4.Классные чины указывают на соответствии уровня профессиональной подготовки муниципальных служащих квалифицированными требованиями для замещения должностей муниципальной службы.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4.5.Муниципальным служащим в зависимости от присвоенного классного чина надбавка за классный чин устанавливается в размере: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1951"/>
        <w:gridCol w:w="5387"/>
        <w:gridCol w:w="2233"/>
      </w:tblGrid>
      <w:tr w:rsidR="00007609" w:rsidTr="00DF13A0">
        <w:tc>
          <w:tcPr>
            <w:tcW w:w="1951" w:type="dxa"/>
          </w:tcPr>
          <w:p w:rsidR="0000760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5387" w:type="dxa"/>
          </w:tcPr>
          <w:p w:rsidR="0000760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2233" w:type="dxa"/>
          </w:tcPr>
          <w:p w:rsidR="0000760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надбавок (руб.)</w:t>
            </w:r>
          </w:p>
        </w:tc>
      </w:tr>
      <w:tr w:rsidR="00007609" w:rsidTr="00DF13A0">
        <w:tc>
          <w:tcPr>
            <w:tcW w:w="1951" w:type="dxa"/>
          </w:tcPr>
          <w:p w:rsidR="0000760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5387" w:type="dxa"/>
          </w:tcPr>
          <w:p w:rsidR="00007609" w:rsidRPr="00C2797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Секретарь муниципальной службы</w:t>
            </w:r>
          </w:p>
          <w:p w:rsidR="00007609" w:rsidRPr="00C2797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3 класса</w:t>
            </w:r>
          </w:p>
          <w:p w:rsidR="00007609" w:rsidRPr="00C2797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Секретарь муниципальной службы</w:t>
            </w:r>
          </w:p>
          <w:p w:rsidR="00007609" w:rsidRPr="00C2797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2 класса</w:t>
            </w:r>
          </w:p>
          <w:p w:rsidR="00007609" w:rsidRPr="00C2797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Секретарь муниципальной службы</w:t>
            </w:r>
          </w:p>
          <w:p w:rsidR="00007609" w:rsidRPr="00C2797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1 класса</w:t>
            </w:r>
          </w:p>
        </w:tc>
        <w:tc>
          <w:tcPr>
            <w:tcW w:w="2233" w:type="dxa"/>
          </w:tcPr>
          <w:p w:rsidR="0000760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</w:t>
            </w:r>
          </w:p>
          <w:p w:rsidR="0000760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760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</w:t>
            </w:r>
          </w:p>
          <w:p w:rsidR="0000760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7609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1266</w:t>
            </w:r>
          </w:p>
        </w:tc>
      </w:tr>
    </w:tbl>
    <w:p w:rsidR="00007609" w:rsidRPr="00D8083B" w:rsidRDefault="00007609" w:rsidP="00007609">
      <w:pPr>
        <w:jc w:val="both"/>
        <w:rPr>
          <w:rFonts w:ascii="Times New Roman" w:hAnsi="Times New Roman"/>
          <w:sz w:val="28"/>
          <w:szCs w:val="28"/>
        </w:rPr>
      </w:pP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5.Ежемесячная надбавка к должностному окладу за выслугу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лет на муниципальной службе.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5.1.  Ежемесячная надбавка к должностному окладу за выслугу лет работникам устанавливается в соответствии с Законом от 07.07.2008 года № 2300/470-1У-ОЗ «О денежном содержании муниципальных служащих в муниципальных образованиях Оренбургской области, получающих дотации в целях выравнивания бюджетной обеспеченности».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5.2. Ежемесячная надбавка к должностному окладу за выслугу лет выплачивается со дня, следующего за днем возникновения права на назначение или изменения размера надбавки.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5.3. Ежемесячная надбавка к должностному окладу за выслугу лет на муниципальной службе выплачивается в размерах: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При стаже муниципальной службы                                               ( проценты)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от 1 года до 5 лет</w:t>
      </w:r>
      <w:r w:rsidRPr="00C27979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10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от 5 лет до 10 лет                                                                                             15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от 10 лет до 15 лет                                                                                           20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свыше 15 лет                                                                                                    30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5.4. Размер надбавки устанавливается: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Распоряжением главы сельсовета- для работников администрации сельсовета.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lastRenderedPageBreak/>
        <w:t>При возложении на работника исполнения обязанностей временно отсутствующего работника без освобождения от своей основной работы ежемесячная надбавка за выслугу лет начисляется на должностной оклад работника по основной работе.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5.5. Лицам, замещающим муниципальные должности муниципальной службы, надбавки за выслугу лет сохраняются в случаях, когда размер надбавки, исчисляемый в соответствии с настоящим Положением, оказывается ниже ранее установленного.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6.Ежемесячная надбавка к должностному окладу за особые условия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муниципальной службы.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6.1.  Ежемесячная надбавка к должностному окладу за особые условия муниципальной службы устанавливается главой сельсовета.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6.2.  Размер ежемесячной надбавки к должностному окладу за особые условия муниципальной  службы  устанавливается соответствующим муниципальным правовым актом на один год.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6.3.  Для лиц, впервые назначаемых на муниципальную должность муниципальной службы, ежемесячная надбавка к должностному  окладу за особые условия муниципальной службы устанавливается в минимальном размере по соответствующей категории и группе должностей.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6.4. Указанная надбавка устанавливается  на основании оценки трудовой деятельности муниципального служащего, сложности выполняемой им работы, ее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6.5. Основными условиями повышения размера ежемесячной надбавки к должностному окладу за особые  условия муниципальной службы являются: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1) изменение существенных условий труда, связанных с увеличением должностных обязанностей ( с обязательным внесением изменений в трудовой договор и должностную инструкцию);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2)напряжённости работы- большой объём работы, необходимость выполнения работы в короткие сроки, оперативность принятия решений;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3)специального режима работы- исполнение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4)наличия высоких достижений в работе -квалифицированное и компетентное выполнение заданий, качественное и своевременное исполнение должностных обязанностей, принятие самостоятельных и правильных решений при исполнении должностных обязанностей;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5)участия в работе комиссий и рабочих групп, образованных в органах местного самоуправления и в сельском поселении;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6) выполнение сложных и важных работ по осуществлению деятельности органов местного самоуправления;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lastRenderedPageBreak/>
        <w:t>7) проявление инициативы и творческого подхода к делу;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8) повышение профессиональных знаний и навыков муниципального служащего , способствующих более эффективной организации труда;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6.6.Если муниципальный служащий в течении года не достиг условий, предусматривающих повышение размера надбавки к должностному окладу за особые условия муниципальной службы, размер надбавки остается на прежнем уровне.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6.7. Основными условиями снижения размера ежемесячной надбавки к должностному окладу за  особые условия  муниципальной службы являются: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1) некачественное и несвоевременное выполнение поручений и заданий руководителя;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2) применение мер дисциплинарного взыскания в течении года;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6.8.Изменения размера ежемесячной надбавки к должностному окладу за особые условия  муниципальной службы оформляется распоряжением главы администрации сельсовета в соответствии настоящим Положением.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6.9.При назначении муниципального служащего на должность, относящегося к более высокой группе должностей муниципальной службы   ежемесячная надбавка к должностному окладу за особые условия муниципальной службы устанавливается  не выше среднего размера по данной группе должностей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6.10.При назначении муниципального служащего на должность, относящейся к более низкой группе должностей муниципальной службы устанавливается максимальный размер по данной группе должностей;</w:t>
      </w:r>
    </w:p>
    <w:p w:rsidR="00007609" w:rsidRPr="00C27979" w:rsidRDefault="00007609" w:rsidP="000076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6.11. Ежемесячная надбавка к должностному окладу за особые условия муниципальной службы устанавливается в размерах: лицам замещающим младшие должности муниципальной службы- от 30 до 60 % ,  для лиц, впервые назначаемых на муниципальную должность, в минимальном размере-30 процентов должностного оклада;</w:t>
      </w:r>
    </w:p>
    <w:p w:rsidR="00007609" w:rsidRPr="00C27979" w:rsidRDefault="00007609" w:rsidP="0000760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7. Ежемесячное денежное поощрение.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7.1.Ежемесячное денежное поощрение лицам, замещающим муниципальные должности муниципальной,  службы устанавливается главой сельсовета  на один год и может быть пересмотрено в соответствии с настоящим положением.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7.2. Ежемесячное денежное поощрение выплачивается в размере 50 процентов должностного оклада.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7.3Размер ежемесячного денежного поощрения может быть изменен путем увеличения на 10 процентов за один раз при условиях: 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1) повышение профессиональных знаний и навыков муниципального служащего, способствующих более эффективной организации труда;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2) проявление самостоятельного подхода в подготовке инициативных предложений по совершенствованию деятельности администрации сельсовета;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3) компетентность в принятии управленческих решений;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4) обязательное соблюдение исполнительской, трудовой дисциплины и норм служебного этикета;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lastRenderedPageBreak/>
        <w:t>7.4. Размер ежемесячного денежного снижения может быть изменён на 10  процентов за один раз путём  при условиях: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1) некачественных и несвоевременных выполнений поручений руководителя;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2) применение мер дисциплинарных взысканий в течении года;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8. Единовременная выплата при предоставлении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ежегодного оплачиваемого отпуска.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Единовременная выплата при предоставлении ежегодного оплачиваемого отпуска устанавливается в размере двух должностных окладов с учётом надбавки за классный чин и выплачивается один раз в календарном году при уходе муниципального служащего в очередной оплачиваемый отпуск. Основанием для предоставления единовременной выплаты является распоряжение главы администрации о предоставлении очередного оплачиваемого отпуска.</w:t>
      </w:r>
    </w:p>
    <w:p w:rsidR="00007609" w:rsidRPr="00C27979" w:rsidRDefault="00007609" w:rsidP="0000760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 xml:space="preserve"> 9. Материальная  помощь лицам, замещающим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муниципальные должности муниципальной службы.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10.1.Материальная помощь лицам, замещающим  муниципальные должности муниципальной службы муниципального образования Рязановский сельсовет выплачивается в размере одного должностного оклада с учётом надбавки за классный чин, на основании соответствующего заявления работника.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10.2.Материальная помощь оказывается в связи со смертью близких родственников, рождением ребенка, бракосочетанием, юбилейными датами  (25 лет, 30 лет, 35 лет, 40 лет,45лет,50 лет, 55 лет, 60 лет).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10.3.Основанием для выплаты материальной помощи является распоряжение  главы администрации сельсовета .</w:t>
      </w:r>
    </w:p>
    <w:p w:rsidR="00007609" w:rsidRPr="00440F3E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0F3E">
        <w:rPr>
          <w:rFonts w:ascii="Times New Roman" w:hAnsi="Times New Roman"/>
          <w:b/>
          <w:sz w:val="28"/>
          <w:szCs w:val="28"/>
          <w:lang w:val="ru-RU"/>
        </w:rPr>
        <w:t>10. Источники финансирования денежного содержания.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Денежное содержание муниципальных служащих выплачивается за счет средств местных бюджетов. Привлечение иных источников не допускается.</w:t>
      </w: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609" w:rsidRPr="00C27979" w:rsidRDefault="00007609" w:rsidP="00007609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2</w:t>
      </w:r>
      <w:r w:rsidRPr="00C2797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07609" w:rsidRPr="00C27979" w:rsidRDefault="00007609" w:rsidP="00007609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к решению Совета     депутатов </w:t>
      </w:r>
    </w:p>
    <w:p w:rsidR="00007609" w:rsidRPr="00C27979" w:rsidRDefault="00007609" w:rsidP="00007609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№ 33 от 30.11.2016</w:t>
      </w:r>
      <w:r w:rsidRPr="00C27979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007609" w:rsidRPr="00C27979" w:rsidRDefault="00007609" w:rsidP="0000760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Единая схема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должностных окладов муниципальных служащих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Рязановский сельсовет</w:t>
      </w:r>
    </w:p>
    <w:p w:rsidR="00007609" w:rsidRPr="00C27979" w:rsidRDefault="00007609" w:rsidP="000076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7609" w:rsidRPr="00C27979" w:rsidRDefault="00007609" w:rsidP="000076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007609" w:rsidRPr="00996C0D" w:rsidTr="00DF13A0">
        <w:tc>
          <w:tcPr>
            <w:tcW w:w="1242" w:type="dxa"/>
          </w:tcPr>
          <w:p w:rsidR="00007609" w:rsidRPr="00C27979" w:rsidRDefault="00007609" w:rsidP="00DF13A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5138" w:type="dxa"/>
          </w:tcPr>
          <w:p w:rsidR="00007609" w:rsidRPr="00996C0D" w:rsidRDefault="00007609" w:rsidP="00DF1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C0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</w:tcPr>
          <w:p w:rsidR="00007609" w:rsidRPr="00996C0D" w:rsidRDefault="00007609" w:rsidP="00DF1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C0D">
              <w:rPr>
                <w:rFonts w:ascii="Times New Roman" w:hAnsi="Times New Roman"/>
                <w:sz w:val="28"/>
                <w:szCs w:val="28"/>
              </w:rPr>
              <w:t>Должностной оклад (руб)</w:t>
            </w:r>
          </w:p>
        </w:tc>
      </w:tr>
      <w:tr w:rsidR="00007609" w:rsidRPr="00996C0D" w:rsidTr="00DF13A0">
        <w:tc>
          <w:tcPr>
            <w:tcW w:w="1242" w:type="dxa"/>
          </w:tcPr>
          <w:p w:rsidR="00007609" w:rsidRPr="00996C0D" w:rsidRDefault="00007609" w:rsidP="00DF1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C0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07609" w:rsidRPr="00996C0D" w:rsidRDefault="00007609" w:rsidP="00DF13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C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007609" w:rsidRPr="00C27979" w:rsidRDefault="00007609" w:rsidP="00DF13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1 категории</w:t>
            </w:r>
          </w:p>
          <w:p w:rsidR="00007609" w:rsidRPr="00C27979" w:rsidRDefault="00007609" w:rsidP="00DF13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1 категории ЦБ</w:t>
            </w:r>
          </w:p>
        </w:tc>
        <w:tc>
          <w:tcPr>
            <w:tcW w:w="3191" w:type="dxa"/>
          </w:tcPr>
          <w:p w:rsidR="00007609" w:rsidRPr="00996C0D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4823</w:t>
            </w:r>
          </w:p>
          <w:p w:rsidR="00007609" w:rsidRPr="00996C0D" w:rsidRDefault="00007609" w:rsidP="00DF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C0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</w:tr>
    </w:tbl>
    <w:p w:rsidR="00007609" w:rsidRPr="00FF67BB" w:rsidRDefault="00007609" w:rsidP="00007609">
      <w:pPr>
        <w:jc w:val="both"/>
        <w:rPr>
          <w:rFonts w:ascii="Times New Roman" w:hAnsi="Times New Roman"/>
        </w:rPr>
      </w:pPr>
    </w:p>
    <w:p w:rsidR="00007609" w:rsidRDefault="00007609" w:rsidP="00007609">
      <w:pPr>
        <w:rPr>
          <w:rFonts w:ascii="Times New Roman" w:hAnsi="Times New Roman"/>
          <w:b/>
        </w:rPr>
      </w:pPr>
    </w:p>
    <w:p w:rsidR="00007609" w:rsidRPr="00C27979" w:rsidRDefault="00007609" w:rsidP="0000760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55EF" w:rsidRDefault="004955EF"/>
    <w:sectPr w:rsidR="0049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7609"/>
    <w:rsid w:val="00007609"/>
    <w:rsid w:val="0049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0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76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76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6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6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6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6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76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7609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007609"/>
    <w:rPr>
      <w:szCs w:val="32"/>
    </w:rPr>
  </w:style>
  <w:style w:type="paragraph" w:customStyle="1" w:styleId="ConsPlusNormal">
    <w:name w:val="ConsPlusNormal"/>
    <w:rsid w:val="00007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07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table" w:styleId="a4">
    <w:name w:val="Table Grid"/>
    <w:basedOn w:val="a1"/>
    <w:uiPriority w:val="59"/>
    <w:rsid w:val="00007609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76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00760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760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760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760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760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760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076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076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076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0760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07609"/>
    <w:rPr>
      <w:b/>
      <w:bCs/>
    </w:rPr>
  </w:style>
  <w:style w:type="character" w:styleId="aa">
    <w:name w:val="Emphasis"/>
    <w:basedOn w:val="a0"/>
    <w:uiPriority w:val="20"/>
    <w:qFormat/>
    <w:rsid w:val="0000760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0076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609"/>
    <w:rPr>
      <w:i/>
    </w:rPr>
  </w:style>
  <w:style w:type="character" w:customStyle="1" w:styleId="22">
    <w:name w:val="Цитата 2 Знак"/>
    <w:basedOn w:val="a0"/>
    <w:link w:val="21"/>
    <w:uiPriority w:val="29"/>
    <w:rsid w:val="0000760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0760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07609"/>
    <w:rPr>
      <w:b/>
      <w:i/>
      <w:sz w:val="24"/>
    </w:rPr>
  </w:style>
  <w:style w:type="character" w:styleId="ae">
    <w:name w:val="Subtle Emphasis"/>
    <w:uiPriority w:val="19"/>
    <w:qFormat/>
    <w:rsid w:val="0000760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0760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0760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0760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0760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0760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2034</Words>
  <Characters>11597</Characters>
  <Application>Microsoft Office Word</Application>
  <DocSecurity>0</DocSecurity>
  <Lines>96</Lines>
  <Paragraphs>27</Paragraphs>
  <ScaleCrop>false</ScaleCrop>
  <Company>Microsoft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2016-12-01T08:14:00Z</dcterms:created>
  <dcterms:modified xsi:type="dcterms:W3CDTF">2016-12-01T08:15:00Z</dcterms:modified>
</cp:coreProperties>
</file>