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E0B41" w:rsidRPr="00776664" w:rsidTr="00477C28">
        <w:tc>
          <w:tcPr>
            <w:tcW w:w="9570" w:type="dxa"/>
          </w:tcPr>
          <w:p w:rsidR="00AE0B41" w:rsidRPr="00776664" w:rsidRDefault="00AE0B41" w:rsidP="00477C28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6664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7FBA459F" wp14:editId="280DE7E3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B41" w:rsidRPr="00776664" w:rsidRDefault="00AE0B41" w:rsidP="00477C28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AE0B41" w:rsidRPr="00776664" w:rsidRDefault="00AE0B41" w:rsidP="00477C28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>АДМИНИСТРАЦИЯ</w:t>
            </w:r>
          </w:p>
          <w:p w:rsidR="00AE0B41" w:rsidRPr="00776664" w:rsidRDefault="00AE0B41" w:rsidP="00477C28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E0B41" w:rsidRPr="00776664" w:rsidRDefault="00AE0B41" w:rsidP="00477C28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  <w:p w:rsidR="00AE0B41" w:rsidRPr="00776664" w:rsidRDefault="00AE0B41" w:rsidP="00477C28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proofErr w:type="gramStart"/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>П</w:t>
            </w:r>
            <w:proofErr w:type="gramEnd"/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 xml:space="preserve"> О С Т А Н О В Л Е Н И Е</w:t>
            </w:r>
          </w:p>
        </w:tc>
      </w:tr>
    </w:tbl>
    <w:p w:rsidR="00AE0B41" w:rsidRPr="00776664" w:rsidRDefault="00AE0B41" w:rsidP="00AE0B4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776664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 xml:space="preserve">.12.2020                                     с. </w:t>
      </w:r>
      <w:proofErr w:type="spellStart"/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>Рязановка</w:t>
      </w:r>
      <w:proofErr w:type="spellEnd"/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AE0B41" w:rsidRPr="00776664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E0B41" w:rsidRPr="00AE0B41" w:rsidTr="00AE0B41">
        <w:tc>
          <w:tcPr>
            <w:tcW w:w="9570" w:type="dxa"/>
          </w:tcPr>
          <w:p w:rsidR="00AE0B41" w:rsidRPr="00AE0B41" w:rsidRDefault="00AE0B41" w:rsidP="00A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AE0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Положения о порядке 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казания</w:t>
            </w: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поддержки субъектам малого и   среднего предпринимательства </w:t>
            </w:r>
            <w:r w:rsidRPr="00AE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организациям</w:t>
            </w: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AE0B41" w:rsidRPr="00AE0B41" w:rsidRDefault="00AE0B41" w:rsidP="00A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образующим инфраструктуру </w:t>
            </w:r>
            <w:r w:rsidRPr="00AE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поддержки</w:t>
            </w: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субъектов</w:t>
            </w: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малого и </w:t>
            </w:r>
          </w:p>
          <w:p w:rsidR="00AE0B41" w:rsidRPr="00AE0B41" w:rsidRDefault="00AE0B41" w:rsidP="00A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среднего   </w:t>
            </w:r>
            <w:r w:rsidRPr="00AE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предпринимательства</w:t>
            </w:r>
            <w:r w:rsidRPr="00AE0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территории муниципального </w:t>
            </w:r>
          </w:p>
          <w:p w:rsidR="00AE0B41" w:rsidRPr="00AE0B41" w:rsidRDefault="00AE0B41" w:rsidP="00A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образования Рязано</w:t>
            </w:r>
            <w:r w:rsidRPr="00AE0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вский сельсовет</w:t>
            </w:r>
          </w:p>
          <w:p w:rsidR="00AE0B41" w:rsidRPr="00AE0B41" w:rsidRDefault="00AE0B41" w:rsidP="00A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41" w:rsidRPr="00AE0B41" w:rsidRDefault="00AE0B41" w:rsidP="00AE0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hyperlink r:id="rId7" w:history="1">
        <w:r w:rsidRPr="00AE0B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Федеральным законом</w:t>
        </w:r>
      </w:hyperlink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 июля 2007  № 209-ФЗ «О развитии малого и среднего предпринимательства в Российской Федерации»,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 06 октября 2003 № 131- ФЗ «Об общих 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вский сельсовет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вского сельсовета, постановляет:</w:t>
      </w:r>
      <w:proofErr w:type="gramEnd"/>
    </w:p>
    <w:p w:rsidR="00AE0B41" w:rsidRPr="00AE0B41" w:rsidRDefault="00AE0B41" w:rsidP="00AE0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порядке оказания поддержки субъектам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и организациям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образующим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инфраструктуру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поддержки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субъектов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малого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среднего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предпринимательства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вский сельсовет, согласно приложению. </w:t>
      </w:r>
    </w:p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2.  Опубликовать настоящее постановление в соответствии с Уставом и разместить на официальном сайте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Рязано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вский сельсовет.</w:t>
      </w:r>
    </w:p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3. Настоящее постановление вступает в силу после официального опубликования (обнародования).</w:t>
      </w:r>
    </w:p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4.  </w:t>
      </w:r>
      <w:proofErr w:type="gramStart"/>
      <w:r w:rsidRPr="00AE0B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Брусилов</w:t>
      </w:r>
    </w:p>
    <w:p w:rsidR="00AE0B41" w:rsidRPr="00AE0B41" w:rsidRDefault="00AE0B41" w:rsidP="00AE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ab/>
      </w:r>
      <w:r w:rsidRPr="00AE0B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</w:p>
    <w:p w:rsidR="00AE0B41" w:rsidRPr="00AE0B41" w:rsidRDefault="00AE0B41" w:rsidP="00AE0B41">
      <w:pPr>
        <w:spacing w:after="0" w:line="240" w:lineRule="auto"/>
        <w:ind w:left="6660" w:firstLine="14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0B41" w:rsidRPr="00AE0B41" w:rsidRDefault="00AE0B41" w:rsidP="00AE0B41">
      <w:pPr>
        <w:widowControl w:val="0"/>
        <w:tabs>
          <w:tab w:val="left" w:pos="-426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AE0B4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Приложение                                                                     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E0B41" w:rsidRPr="00AE0B41" w:rsidRDefault="00AE0B41" w:rsidP="00AE0B41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 администрации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E0B41" w:rsidRPr="00AE0B41" w:rsidRDefault="00AE0B41" w:rsidP="00AE0B41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29.12.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>2020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60-п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0B41" w:rsidRPr="00AE0B41" w:rsidRDefault="00AE0B41" w:rsidP="00AE0B41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B41" w:rsidRPr="00AE0B41" w:rsidRDefault="00AE0B41" w:rsidP="00AE0B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E0B41" w:rsidRPr="00AE0B41" w:rsidRDefault="00AE0B41" w:rsidP="00AE0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E0B41" w:rsidRPr="00AE0B41" w:rsidRDefault="00AE0B41" w:rsidP="00AE0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>о порядке оказания поддержки субъектам малого и среднего предпринимательства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организациям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образующим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инфраструктуру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поддержки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субъектов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малого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предпринимательства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</w:rPr>
        <w:t>вский сельсовет</w:t>
      </w:r>
    </w:p>
    <w:p w:rsidR="00AE0B41" w:rsidRPr="00AE0B41" w:rsidRDefault="00AE0B41" w:rsidP="00AE0B4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B41" w:rsidRPr="00AE0B41" w:rsidRDefault="00AE0B41" w:rsidP="00AE0B4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</w:rPr>
        <w:t>. Общее положение</w:t>
      </w:r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Положение разработано в соответствии с Федеральным законом от 24.07.2007 № 209-ФЗ «О развитии </w:t>
      </w:r>
      <w:bookmarkStart w:id="0" w:name="YANDEX_34"/>
      <w:bookmarkEnd w:id="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1" w:name="YANDEX_35"/>
      <w:bookmarkEnd w:id="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2" w:name="YANDEX_36"/>
      <w:bookmarkEnd w:id="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3" w:name="YANDEX_37"/>
      <w:bookmarkEnd w:id="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4" w:name="YANDEX_38"/>
      <w:bookmarkEnd w:id="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малого</w:t>
      </w:r>
      <w:bookmarkStart w:id="5" w:name="YANDEX_39"/>
      <w:bookmarkEnd w:id="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6" w:name="YANDEX_40"/>
      <w:bookmarkEnd w:id="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7" w:name="YANDEX_41"/>
      <w:bookmarkEnd w:id="7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Рязано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вский сельсовет.</w:t>
      </w:r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положение определяет</w:t>
      </w:r>
      <w:bookmarkStart w:id="8" w:name="YANDEX_42"/>
      <w:bookmarkEnd w:id="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9" w:name="YANDEX_43"/>
      <w:bookmarkEnd w:id="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10" w:name="YANDEX_44"/>
      <w:bookmarkEnd w:id="1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11" w:name="YANDEX_45"/>
      <w:bookmarkEnd w:id="1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12" w:name="YANDEX_46"/>
      <w:bookmarkEnd w:id="1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предпринимательства.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0B41" w:rsidRPr="00AE0B41" w:rsidRDefault="00AE0B41" w:rsidP="00AE0B4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II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. Условия </w:t>
      </w:r>
      <w:bookmarkStart w:id="13" w:name="YANDEX_77"/>
      <w:bookmarkEnd w:id="13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и порядок </w:t>
      </w:r>
      <w:bookmarkStart w:id="14" w:name="YANDEX_78"/>
      <w:bookmarkEnd w:id="14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оказания </w:t>
      </w:r>
      <w:bookmarkStart w:id="15" w:name="YANDEX_79"/>
      <w:bookmarkEnd w:id="15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поддержки </w:t>
      </w:r>
      <w:bookmarkStart w:id="16" w:name="YANDEX_80"/>
      <w:bookmarkEnd w:id="16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субъектам</w:t>
      </w:r>
      <w:bookmarkStart w:id="17" w:name="YANDEX_81"/>
      <w:bookmarkEnd w:id="17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малого</w:t>
      </w:r>
      <w:bookmarkStart w:id="18" w:name="YANDEX_82"/>
      <w:bookmarkEnd w:id="18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и </w:t>
      </w:r>
      <w:bookmarkStart w:id="19" w:name="YANDEX_83"/>
      <w:bookmarkEnd w:id="19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среднего</w:t>
      </w:r>
      <w:bookmarkStart w:id="20" w:name="YANDEX_84"/>
      <w:bookmarkEnd w:id="20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предпринимательства и организациям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,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образующим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инфраструктуру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поддержки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субъектов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малого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среднего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предпринимательства на территории муниципального образования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 На территории</w:t>
      </w:r>
      <w:bookmarkStart w:id="21" w:name="YANDEX_85"/>
      <w:bookmarkEnd w:id="2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поддержка</w:t>
      </w:r>
      <w:bookmarkStart w:id="22" w:name="YANDEX_86"/>
      <w:bookmarkEnd w:id="2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</w:t>
      </w:r>
      <w:bookmarkStart w:id="23" w:name="YANDEX_87"/>
      <w:bookmarkEnd w:id="2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ам малого</w:t>
      </w:r>
      <w:bookmarkStart w:id="24" w:name="YANDEX_88"/>
      <w:bookmarkEnd w:id="2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bookmarkStart w:id="25" w:name="YANDEX_89"/>
      <w:bookmarkEnd w:id="2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среднего</w:t>
      </w:r>
      <w:bookmarkStart w:id="26" w:name="YANDEX_90"/>
      <w:bookmarkEnd w:id="2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может осуществляться в следующих формах: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  консультационная;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-  имущественная;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  информационная.</w:t>
      </w:r>
      <w:bookmarkStart w:id="27" w:name="YANDEX_91"/>
      <w:bookmarkEnd w:id="27"/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2.2. Основными принципами </w:t>
      </w:r>
      <w:bookmarkStart w:id="28" w:name="YANDEX_119"/>
      <w:bookmarkEnd w:id="2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являются: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заявительный </w:t>
      </w:r>
      <w:bookmarkStart w:id="29" w:name="YANDEX_120"/>
      <w:bookmarkEnd w:id="2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</w:t>
      </w:r>
      <w:bookmarkStart w:id="30" w:name="YANDEX_121"/>
      <w:bookmarkEnd w:id="3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обращения </w:t>
      </w:r>
      <w:bookmarkStart w:id="31" w:name="YANDEX_122"/>
      <w:bookmarkEnd w:id="3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субъектов</w:t>
      </w:r>
      <w:bookmarkStart w:id="32" w:name="YANDEX_123"/>
      <w:bookmarkEnd w:id="3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 </w:t>
      </w:r>
      <w:bookmarkStart w:id="33" w:name="YANDEX_124"/>
      <w:bookmarkEnd w:id="3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34" w:name="YANDEX_125"/>
      <w:bookmarkEnd w:id="3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35" w:name="YANDEX_126"/>
      <w:bookmarkEnd w:id="3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</w:t>
      </w:r>
      <w:bookmarkStart w:id="36" w:name="YANDEX_127"/>
      <w:bookmarkEnd w:id="3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</w:t>
      </w:r>
      <w:bookmarkStart w:id="37" w:name="YANDEX_128"/>
      <w:bookmarkEnd w:id="37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оказанием</w:t>
      </w:r>
      <w:bookmarkStart w:id="38" w:name="YANDEX_129"/>
      <w:bookmarkEnd w:id="3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доступность инфраструктуры </w:t>
      </w:r>
      <w:bookmarkStart w:id="39" w:name="YANDEX_130"/>
      <w:bookmarkEnd w:id="3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</w:t>
      </w:r>
      <w:bookmarkStart w:id="40" w:name="YANDEX_131"/>
      <w:bookmarkEnd w:id="4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субъектов </w:t>
      </w:r>
      <w:bookmarkStart w:id="41" w:name="YANDEX_132"/>
      <w:bookmarkEnd w:id="4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малого</w:t>
      </w:r>
      <w:bookmarkStart w:id="42" w:name="YANDEX_133"/>
      <w:bookmarkEnd w:id="4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43" w:name="YANDEX_134"/>
      <w:bookmarkEnd w:id="4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44" w:name="YANDEX_135"/>
      <w:bookmarkEnd w:id="4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 равный доступ</w:t>
      </w:r>
      <w:bookmarkStart w:id="45" w:name="YANDEX_136"/>
      <w:bookmarkEnd w:id="4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субъектов </w:t>
      </w:r>
      <w:bookmarkStart w:id="46" w:name="YANDEX_137"/>
      <w:bookmarkEnd w:id="4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47" w:name="YANDEX_138"/>
      <w:bookmarkEnd w:id="47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48" w:name="YANDEX_139"/>
      <w:bookmarkEnd w:id="4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49" w:name="YANDEX_140"/>
      <w:bookmarkEnd w:id="4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предпринимательства к мероприятиям действующей программы;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50" w:name="YANDEX_141"/>
      <w:bookmarkEnd w:id="5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 оказание </w:t>
      </w:r>
      <w:bookmarkStart w:id="51" w:name="YANDEX_142"/>
      <w:bookmarkEnd w:id="5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с соблюдением требований действующего законодательства;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 открытость процедур</w:t>
      </w:r>
      <w:bookmarkStart w:id="52" w:name="YANDEX_143"/>
      <w:bookmarkEnd w:id="5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оказания</w:t>
      </w:r>
      <w:bookmarkStart w:id="53" w:name="YANDEX_144"/>
      <w:bookmarkEnd w:id="5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поддержки.</w:t>
      </w:r>
    </w:p>
    <w:p w:rsidR="00AE0B41" w:rsidRPr="00AE0B41" w:rsidRDefault="00AE0B41" w:rsidP="00AE0B41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</w:t>
      </w:r>
      <w:r w:rsidRPr="00AE0B4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обращение рассматривается в соответствии с </w:t>
      </w:r>
      <w:bookmarkStart w:id="54" w:name="YANDEX_152"/>
      <w:bookmarkEnd w:id="54"/>
      <w:r w:rsidRPr="00AE0B4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 xml:space="preserve">Порядком рассмотрения обращений субъектов малого и среднего предпринимательства в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вский сельсовет.</w:t>
      </w:r>
    </w:p>
    <w:p w:rsidR="00AE0B41" w:rsidRPr="00AE0B41" w:rsidRDefault="00AE0B41" w:rsidP="00AE0B41">
      <w:pPr>
        <w:tabs>
          <w:tab w:val="left" w:pos="113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2.3. Субъектам</w:t>
      </w:r>
      <w:bookmarkStart w:id="55" w:name="YANDEX_153"/>
      <w:bookmarkEnd w:id="55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и малого и среднего </w:t>
      </w:r>
      <w:bookmarkStart w:id="56" w:name="YANDEX_154"/>
      <w:bookmarkEnd w:id="56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предпринимательства, претендующим на получение </w:t>
      </w:r>
      <w:bookmarkStart w:id="57" w:name="YANDEX_155"/>
      <w:bookmarkEnd w:id="57"/>
      <w:r w:rsidRPr="00AE0B41">
        <w:rPr>
          <w:rFonts w:ascii="Times New Roman" w:eastAsia="Times New Roman" w:hAnsi="Times New Roman" w:cs="Times New Roman"/>
          <w:sz w:val="28"/>
          <w:szCs w:val="28"/>
        </w:rPr>
        <w:t>поддержки, должны быть предоставлены следующие документы:</w:t>
      </w:r>
    </w:p>
    <w:p w:rsidR="00AE0B41" w:rsidRPr="00AE0B41" w:rsidRDefault="00AE0B41" w:rsidP="00AE0B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        заявление на получение поддержки;</w:t>
      </w:r>
    </w:p>
    <w:p w:rsidR="00AE0B41" w:rsidRPr="00AE0B41" w:rsidRDefault="00AE0B41" w:rsidP="00AE0B4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AE0B41" w:rsidRPr="00AE0B41" w:rsidRDefault="00AE0B41" w:rsidP="00AE0B4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копии лицензии на заявленную деятельность;</w:t>
      </w:r>
    </w:p>
    <w:p w:rsidR="00AE0B41" w:rsidRPr="00AE0B41" w:rsidRDefault="00AE0B41" w:rsidP="00AE0B4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AE0B41" w:rsidRPr="00AE0B41" w:rsidRDefault="00AE0B41" w:rsidP="00AE0B4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AE0B41" w:rsidRPr="00AE0B41" w:rsidRDefault="00AE0B41" w:rsidP="00AE0B4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AE0B41" w:rsidRPr="00AE0B41" w:rsidRDefault="00AE0B41" w:rsidP="00AE0B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AE0B41" w:rsidRPr="00AE0B41" w:rsidRDefault="00AE0B41" w:rsidP="00AE0B41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 выписку из Единого государственного реестра юридических лиц;</w:t>
      </w:r>
    </w:p>
    <w:p w:rsidR="00AE0B41" w:rsidRPr="00AE0B41" w:rsidRDefault="00AE0B41" w:rsidP="00AE0B41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 налоговую декларацию за предшествующий отчетный период;</w:t>
      </w:r>
    </w:p>
    <w:p w:rsidR="00AE0B41" w:rsidRPr="00AE0B41" w:rsidRDefault="00AE0B41" w:rsidP="00AE0B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- справку о средней численности работников за предшествующий календарный год;</w:t>
      </w:r>
    </w:p>
    <w:p w:rsidR="00AE0B41" w:rsidRPr="00AE0B41" w:rsidRDefault="00AE0B41" w:rsidP="00AE0B41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бухгалтерский баланс за предшествующий отчетный период.</w:t>
      </w:r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AE0B4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субъектов малого и среднего предпринимательства в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вский сельсовет согласно </w:t>
      </w:r>
      <w:r w:rsidRPr="00AE0B41">
        <w:rPr>
          <w:rFonts w:ascii="Times New Roman" w:eastAsia="Times New Roman" w:hAnsi="Times New Roman" w:cs="Times New Roman"/>
          <w:kern w:val="2"/>
          <w:sz w:val="28"/>
          <w:szCs w:val="28"/>
        </w:rPr>
        <w:t>приложению № 2</w:t>
      </w:r>
      <w:r w:rsidRPr="00AE0B4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к настоящему положению.</w:t>
      </w:r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2.6. Поддержка не может оказываться в отношении </w:t>
      </w:r>
      <w:bookmarkStart w:id="58" w:name="YANDEX_170"/>
      <w:bookmarkEnd w:id="5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субъектов </w:t>
      </w:r>
      <w:bookmarkStart w:id="59" w:name="YANDEX_171"/>
      <w:bookmarkEnd w:id="5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малого</w:t>
      </w:r>
      <w:bookmarkStart w:id="60" w:name="YANDEX_172"/>
      <w:bookmarkEnd w:id="6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61" w:name="YANDEX_173"/>
      <w:bookmarkEnd w:id="6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62" w:name="YANDEX_174"/>
      <w:bookmarkEnd w:id="6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предпринимательства: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являющихся участниками соглашений о разделе продукции;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proofErr w:type="gramStart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осуществляющих</w:t>
      </w:r>
      <w:proofErr w:type="gramEnd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предпринимательскую деятельность в сфере игорного бизнеса;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являющихся в</w:t>
      </w:r>
      <w:bookmarkStart w:id="63" w:name="YANDEX_175"/>
      <w:bookmarkEnd w:id="6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порядке, установленном законодательством Российской Федерации о валютном регулировании </w:t>
      </w:r>
      <w:bookmarkStart w:id="64" w:name="YANDEX_176"/>
      <w:bookmarkEnd w:id="6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2.7. В</w:t>
      </w:r>
      <w:bookmarkStart w:id="65" w:name="YANDEX_177"/>
      <w:bookmarkEnd w:id="6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оказании </w:t>
      </w:r>
      <w:bookmarkStart w:id="66" w:name="YANDEX_178"/>
      <w:bookmarkEnd w:id="6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 должно быть отказано в случае, если:</w:t>
      </w:r>
    </w:p>
    <w:p w:rsidR="00AE0B41" w:rsidRPr="00AE0B41" w:rsidRDefault="00AE0B41" w:rsidP="00AE0B41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не представлены необходимые документы или представлены недостоверные сведения </w:t>
      </w:r>
      <w:bookmarkStart w:id="67" w:name="YANDEX_179"/>
      <w:bookmarkEnd w:id="67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документы;</w:t>
      </w:r>
    </w:p>
    <w:p w:rsidR="00AE0B41" w:rsidRPr="00AE0B41" w:rsidRDefault="00AE0B41" w:rsidP="00AE0B41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имеются невыполненные обязательства перед бюджетом любого уровня;</w:t>
      </w:r>
    </w:p>
    <w:p w:rsidR="00AE0B41" w:rsidRPr="00AE0B41" w:rsidRDefault="00AE0B41" w:rsidP="00AE0B41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ранее в отношении заявителя – </w:t>
      </w:r>
      <w:bookmarkStart w:id="68" w:name="YANDEX_182"/>
      <w:bookmarkEnd w:id="6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субъекта</w:t>
      </w:r>
      <w:bookmarkStart w:id="69" w:name="YANDEX_183"/>
      <w:bookmarkEnd w:id="6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</w:t>
      </w:r>
      <w:bookmarkStart w:id="70" w:name="YANDEX_184"/>
      <w:bookmarkEnd w:id="7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71" w:name="YANDEX_185"/>
      <w:bookmarkEnd w:id="7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72" w:name="YANDEX_186"/>
      <w:bookmarkEnd w:id="7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было принято решение об </w:t>
      </w:r>
      <w:bookmarkStart w:id="73" w:name="YANDEX_187"/>
      <w:bookmarkEnd w:id="7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оказании аналогичной </w:t>
      </w:r>
      <w:bookmarkStart w:id="74" w:name="YANDEX_188"/>
      <w:bookmarkEnd w:id="7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поддержки </w:t>
      </w:r>
      <w:bookmarkStart w:id="75" w:name="YANDEX_189"/>
      <w:bookmarkEnd w:id="7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сроки ее </w:t>
      </w:r>
      <w:bookmarkStart w:id="76" w:name="YANDEX_190"/>
      <w:bookmarkEnd w:id="7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оказания не истекли;</w:t>
      </w:r>
    </w:p>
    <w:p w:rsidR="00AE0B41" w:rsidRPr="00AE0B41" w:rsidRDefault="00AE0B41" w:rsidP="00AE0B41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AE0B41" w:rsidRPr="00AE0B41" w:rsidRDefault="00AE0B41" w:rsidP="00AE0B41">
      <w:pPr>
        <w:numPr>
          <w:ilvl w:val="0"/>
          <w:numId w:val="2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момента признания </w:t>
      </w:r>
      <w:bookmarkStart w:id="77" w:name="YANDEX_191"/>
      <w:bookmarkEnd w:id="77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субъекта </w:t>
      </w:r>
      <w:bookmarkStart w:id="78" w:name="YANDEX_192"/>
      <w:bookmarkEnd w:id="7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малого </w:t>
      </w:r>
      <w:bookmarkStart w:id="79" w:name="YANDEX_193"/>
      <w:bookmarkEnd w:id="7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80" w:name="YANDEX_194"/>
      <w:bookmarkEnd w:id="8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среднего </w:t>
      </w:r>
      <w:bookmarkStart w:id="81" w:name="YANDEX_195"/>
      <w:bookmarkEnd w:id="8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предпринимательства допустившим нарушение </w:t>
      </w:r>
      <w:bookmarkStart w:id="82" w:name="YANDEX_196"/>
      <w:bookmarkEnd w:id="8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порядка </w:t>
      </w:r>
      <w:bookmarkStart w:id="83" w:name="YANDEX_197"/>
      <w:bookmarkEnd w:id="8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условий </w:t>
      </w:r>
      <w:bookmarkStart w:id="84" w:name="YANDEX_198"/>
      <w:bookmarkEnd w:id="8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оказания </w:t>
      </w:r>
      <w:bookmarkStart w:id="85" w:name="YANDEX_199"/>
      <w:bookmarkEnd w:id="8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поддержки, в том числе не обеспечившим целевого использования средств</w:t>
      </w:r>
      <w:bookmarkStart w:id="86" w:name="YANDEX_200"/>
      <w:bookmarkEnd w:id="8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поддержки, прошло менее чем три года.</w:t>
      </w:r>
      <w:bookmarkStart w:id="87" w:name="YANDEX_201"/>
      <w:bookmarkEnd w:id="87"/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Поддержка</w:t>
      </w:r>
      <w:bookmarkStart w:id="88" w:name="YANDEX_202"/>
      <w:bookmarkEnd w:id="8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субъектам</w:t>
      </w:r>
      <w:bookmarkStart w:id="89" w:name="YANDEX_203"/>
      <w:bookmarkEnd w:id="8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</w:t>
      </w:r>
      <w:bookmarkStart w:id="90" w:name="YANDEX_204"/>
      <w:bookmarkEnd w:id="9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bookmarkStart w:id="91" w:name="YANDEX_205"/>
      <w:bookmarkEnd w:id="9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92" w:name="YANDEX_206"/>
      <w:bookmarkEnd w:id="9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 осуществляется в рамках средств, предусмотренных на данные цели в бюджете поселения на очередной финансовый год</w:t>
      </w:r>
      <w:bookmarkStart w:id="93" w:name="YANDEX_207"/>
      <w:bookmarkEnd w:id="9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0B41" w:rsidRPr="00AE0B41" w:rsidRDefault="00AE0B41" w:rsidP="00AE0B41">
      <w:pPr>
        <w:numPr>
          <w:ilvl w:val="0"/>
          <w:numId w:val="3"/>
        </w:num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III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. Порядок </w:t>
      </w:r>
      <w:bookmarkStart w:id="94" w:name="YANDEX_209"/>
      <w:bookmarkEnd w:id="94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оказания консультационной </w:t>
      </w:r>
      <w:bookmarkStart w:id="95" w:name="YANDEX_210"/>
      <w:bookmarkEnd w:id="95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и 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информационной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поддержки </w:t>
      </w:r>
      <w:bookmarkStart w:id="96" w:name="YANDEX_211"/>
      <w:bookmarkEnd w:id="96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субъектам </w:t>
      </w:r>
      <w:bookmarkStart w:id="97" w:name="YANDEX_212"/>
      <w:bookmarkEnd w:id="97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малого </w:t>
      </w:r>
      <w:bookmarkStart w:id="98" w:name="YANDEX_213"/>
      <w:bookmarkEnd w:id="98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и </w:t>
      </w:r>
      <w:bookmarkStart w:id="99" w:name="YANDEX_214"/>
      <w:bookmarkEnd w:id="99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среднего </w:t>
      </w:r>
      <w:bookmarkStart w:id="100" w:name="YANDEX_215"/>
      <w:bookmarkEnd w:id="100"/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предпринимательства и организациям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,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образующим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инфраструктуру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поддержки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субъектов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малого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и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среднего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предпринимательства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Рязано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вский сельсовет</w:t>
      </w:r>
      <w:r w:rsidRPr="00AE0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01" w:name="YANDEX_216"/>
      <w:bookmarkEnd w:id="101"/>
    </w:p>
    <w:p w:rsidR="00AE0B41" w:rsidRPr="00AE0B41" w:rsidRDefault="00AE0B41" w:rsidP="00AE0B4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="00D01B0D">
        <w:rPr>
          <w:rFonts w:ascii="Times New Roman" w:eastAsia="Times New Roman" w:hAnsi="Times New Roman" w:cs="Times New Roman"/>
          <w:bCs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bCs/>
          <w:sz w:val="28"/>
          <w:szCs w:val="28"/>
        </w:rPr>
        <w:t>вский сельсовет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B41" w:rsidRPr="00AE0B41" w:rsidRDefault="00AE0B41" w:rsidP="00AE0B4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AE0B41" w:rsidRPr="00AE0B41" w:rsidRDefault="00AE0B41" w:rsidP="00AE0B4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AE0B41" w:rsidRPr="00AE0B41" w:rsidRDefault="00AE0B41" w:rsidP="00AE0B41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AE0B41" w:rsidRPr="00AE0B41" w:rsidRDefault="00AE0B41" w:rsidP="00AE0B41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AE0B41" w:rsidRPr="00AE0B41" w:rsidRDefault="00AE0B41" w:rsidP="00AE0B41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AE0B41" w:rsidRPr="00AE0B41" w:rsidRDefault="00AE0B41" w:rsidP="00AE0B41">
      <w:pPr>
        <w:numPr>
          <w:ilvl w:val="0"/>
          <w:numId w:val="4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AE0B41" w:rsidRPr="00AE0B41" w:rsidRDefault="00AE0B41" w:rsidP="00AE0B4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lastRenderedPageBreak/>
        <w:t>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E0B41" w:rsidRPr="00AE0B41" w:rsidRDefault="00AE0B41" w:rsidP="00AE0B4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AE0B41" w:rsidRPr="00AE0B41" w:rsidRDefault="00AE0B41" w:rsidP="00AE0B4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AE0B41" w:rsidRPr="00AE0B41" w:rsidRDefault="00AE0B41" w:rsidP="00AE0B41">
      <w:pPr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AE0B41" w:rsidRPr="00AE0B41" w:rsidRDefault="00AE0B41" w:rsidP="00AE0B41">
      <w:pPr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в письменной форме по запросам.</w:t>
      </w:r>
    </w:p>
    <w:p w:rsidR="00AE0B41" w:rsidRPr="00AE0B41" w:rsidRDefault="00AE0B41" w:rsidP="00AE0B41">
      <w:pPr>
        <w:numPr>
          <w:ilvl w:val="0"/>
          <w:numId w:val="5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информации на сайте администрации муниципального образования </w:t>
      </w:r>
      <w:r w:rsidR="00D01B0D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вский сельсовет.</w:t>
      </w:r>
    </w:p>
    <w:p w:rsidR="00AE0B41" w:rsidRPr="00AE0B41" w:rsidRDefault="00AE0B41" w:rsidP="00AE0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0B41" w:rsidRPr="00AE0B41" w:rsidRDefault="00AE0B41" w:rsidP="00AE0B41">
      <w:pPr>
        <w:numPr>
          <w:ilvl w:val="0"/>
          <w:numId w:val="3"/>
        </w:num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Ведение реестра </w:t>
      </w:r>
      <w:bookmarkStart w:id="102" w:name="YANDEX_265"/>
      <w:bookmarkEnd w:id="102"/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субъектов </w:t>
      </w:r>
      <w:bookmarkStart w:id="103" w:name="YANDEX_266"/>
      <w:bookmarkEnd w:id="103"/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малого </w:t>
      </w:r>
      <w:bookmarkStart w:id="104" w:name="YANDEX_267"/>
      <w:bookmarkEnd w:id="104"/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</w:t>
      </w:r>
      <w:bookmarkStart w:id="105" w:name="YANDEX_268"/>
      <w:bookmarkEnd w:id="105"/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среднего </w:t>
      </w:r>
      <w:bookmarkStart w:id="106" w:name="YANDEX_269"/>
      <w:bookmarkEnd w:id="106"/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предпринимательства и организаций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образующих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инфраструктуру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поддержки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субъектов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малого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среднего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предпринимательства – получателей </w:t>
      </w:r>
      <w:bookmarkStart w:id="107" w:name="YANDEX_270"/>
      <w:bookmarkEnd w:id="107"/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поддержки на территории муниципального образования </w:t>
      </w:r>
      <w:r w:rsidR="00D01B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Рязано</w:t>
      </w:r>
      <w:r w:rsidRPr="00AE0B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вский сельсовет</w:t>
      </w:r>
      <w:r w:rsidRPr="00AE0B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E0B41" w:rsidRPr="00AE0B41" w:rsidRDefault="00AE0B41" w:rsidP="00AE0B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4.1. Администрация поселения, оказывающая </w:t>
      </w:r>
      <w:bookmarkStart w:id="108" w:name="YANDEX_271"/>
      <w:bookmarkEnd w:id="10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поддержку, ведет реестр </w:t>
      </w:r>
      <w:bookmarkStart w:id="109" w:name="YANDEX_272"/>
      <w:bookmarkEnd w:id="10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субъектов</w:t>
      </w:r>
      <w:bookmarkStart w:id="110" w:name="YANDEX_273"/>
      <w:bookmarkEnd w:id="11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 </w:t>
      </w:r>
      <w:bookmarkStart w:id="111" w:name="YANDEX_274"/>
      <w:bookmarkEnd w:id="11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bookmarkStart w:id="112" w:name="YANDEX_275"/>
      <w:bookmarkEnd w:id="11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bookmarkStart w:id="113" w:name="YANDEX_276"/>
      <w:bookmarkEnd w:id="113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предпринимательства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организациям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образующим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инфраструктуру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поддержки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субъектов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малого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среднего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предпринимательства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получателей </w:t>
      </w:r>
      <w:bookmarkStart w:id="114" w:name="YANDEX_277"/>
      <w:bookmarkEnd w:id="114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поддержки на территории поселения по форме согласно </w:t>
      </w:r>
      <w:r w:rsidRPr="00AE0B4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1</w:t>
      </w: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положению.</w:t>
      </w:r>
    </w:p>
    <w:p w:rsidR="00AE0B41" w:rsidRPr="00AE0B41" w:rsidRDefault="00AE0B41" w:rsidP="00AE0B41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4.2. Информация, содержащаяся в реестре</w:t>
      </w:r>
      <w:bookmarkStart w:id="115" w:name="YANDEX_280"/>
      <w:bookmarkEnd w:id="115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субъектов</w:t>
      </w:r>
      <w:bookmarkStart w:id="116" w:name="YANDEX_281"/>
      <w:bookmarkEnd w:id="116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малого </w:t>
      </w:r>
      <w:bookmarkStart w:id="117" w:name="YANDEX_282"/>
      <w:bookmarkEnd w:id="117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bookmarkStart w:id="118" w:name="YANDEX_283"/>
      <w:bookmarkEnd w:id="118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среднего </w:t>
      </w:r>
      <w:bookmarkStart w:id="119" w:name="YANDEX_284"/>
      <w:bookmarkEnd w:id="119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предпринимательства – получателей </w:t>
      </w:r>
      <w:bookmarkStart w:id="120" w:name="YANDEX_285"/>
      <w:bookmarkEnd w:id="120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поддержки является открытой для ознакомления с ней физических </w:t>
      </w:r>
      <w:bookmarkStart w:id="121" w:name="YANDEX_286"/>
      <w:bookmarkEnd w:id="121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bookmarkStart w:id="122" w:name="YANDEX_LAST"/>
      <w:bookmarkEnd w:id="122"/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юридических лиц.</w:t>
      </w:r>
    </w:p>
    <w:p w:rsidR="00AE0B41" w:rsidRPr="00AE0B41" w:rsidRDefault="00AE0B41" w:rsidP="00AE0B41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B41" w:rsidRPr="00AE0B41" w:rsidRDefault="00AE0B41" w:rsidP="00AE0B41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B41" w:rsidRPr="00AE0B41" w:rsidRDefault="00AE0B41" w:rsidP="00AE0B41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0B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0B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0B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0B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E0B41" w:rsidRPr="00AE0B41" w:rsidRDefault="00AE0B41" w:rsidP="00AE0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E0B41" w:rsidRPr="00AE0B41">
          <w:pgSz w:w="11906" w:h="16838"/>
          <w:pgMar w:top="1134" w:right="851" w:bottom="1134" w:left="1701" w:header="720" w:footer="720" w:gutter="0"/>
          <w:cols w:space="720"/>
        </w:sectPr>
      </w:pP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>к положению о порядке оказания</w:t>
      </w: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>поддержки субъектам малого и</w:t>
      </w: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AE0B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AE0B41" w:rsidRPr="00AE0B41" w:rsidRDefault="00AE0B41" w:rsidP="00AE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D01B0D">
        <w:rPr>
          <w:rFonts w:ascii="Times New Roman" w:eastAsia="Times New Roman" w:hAnsi="Times New Roman" w:cs="Times New Roman"/>
          <w:sz w:val="24"/>
          <w:szCs w:val="24"/>
        </w:rPr>
        <w:t>Рязано</w:t>
      </w:r>
      <w:r w:rsidRPr="00AE0B41">
        <w:rPr>
          <w:rFonts w:ascii="Times New Roman" w:eastAsia="Times New Roman" w:hAnsi="Times New Roman" w:cs="Times New Roman"/>
          <w:sz w:val="24"/>
          <w:szCs w:val="24"/>
        </w:rPr>
        <w:t xml:space="preserve">вского сельсовета </w:t>
      </w:r>
    </w:p>
    <w:p w:rsidR="00AE0B41" w:rsidRPr="00AE0B41" w:rsidRDefault="00AE0B41" w:rsidP="00AE0B41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E0B41" w:rsidRPr="00AE0B41" w:rsidRDefault="00AE0B41" w:rsidP="00AE0B4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123" w:name="RANGE!A1"/>
      <w:r w:rsidRPr="00AE0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Реестр субъектов малого и среднего предпринимательства - получателей муниципальной поддержки</w:t>
      </w:r>
      <w:bookmarkEnd w:id="123"/>
      <w:r w:rsidRPr="00AE0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на территории муниципального образования </w:t>
      </w:r>
      <w:r w:rsidR="00D01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Рязано</w:t>
      </w:r>
      <w:r w:rsidRPr="00AE0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вский сельсовет </w:t>
      </w:r>
    </w:p>
    <w:p w:rsidR="00AE0B41" w:rsidRPr="00AE0B41" w:rsidRDefault="00AE0B41" w:rsidP="00AE0B41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510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54"/>
        <w:gridCol w:w="993"/>
        <w:gridCol w:w="1843"/>
        <w:gridCol w:w="2837"/>
        <w:gridCol w:w="1841"/>
        <w:gridCol w:w="1133"/>
        <w:gridCol w:w="802"/>
        <w:gridCol w:w="180"/>
        <w:gridCol w:w="900"/>
        <w:gridCol w:w="900"/>
        <w:gridCol w:w="1080"/>
        <w:gridCol w:w="1242"/>
      </w:tblGrid>
      <w:tr w:rsidR="00AE0B41" w:rsidRPr="00AE0B41" w:rsidTr="00AE0B41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Сведения о предоставленной поддержке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AE0B41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AE0B41">
              <w:rPr>
                <w:rFonts w:ascii="Times New Roman" w:eastAsia="Times New Roman" w:hAnsi="Times New Roman" w:cs="Times New Roman"/>
                <w:color w:val="000000"/>
              </w:rPr>
              <w:t>. о нецелевом использовании средств</w:t>
            </w:r>
          </w:p>
        </w:tc>
      </w:tr>
      <w:tr w:rsidR="00AE0B41" w:rsidRPr="00AE0B41" w:rsidTr="00AE0B41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B41" w:rsidRPr="00AE0B41" w:rsidRDefault="00AE0B41" w:rsidP="00AE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B41" w:rsidRPr="00AE0B41" w:rsidRDefault="00AE0B41" w:rsidP="00AE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Вид поддержки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Форма поддержки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Срок оказания поддержки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B41" w:rsidRPr="00AE0B41" w:rsidRDefault="00AE0B41" w:rsidP="00AE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0B41" w:rsidRPr="00AE0B41" w:rsidTr="00AE0B41">
        <w:trPr>
          <w:trHeight w:val="141"/>
        </w:trPr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B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AE0B41" w:rsidRPr="00AE0B41" w:rsidTr="00AE0B41">
        <w:trPr>
          <w:trHeight w:val="300"/>
        </w:trPr>
        <w:tc>
          <w:tcPr>
            <w:tcW w:w="15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0B41" w:rsidRPr="00AE0B41" w:rsidTr="00AE0B41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B41" w:rsidRPr="00AE0B41" w:rsidTr="00AE0B41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B41" w:rsidRPr="00AE0B41" w:rsidRDefault="00AE0B41" w:rsidP="00AE0B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0B41" w:rsidRPr="00AE0B41" w:rsidRDefault="00AE0B41" w:rsidP="00AE0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E0B41" w:rsidRPr="00AE0B41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>к положению о порядке оказания</w:t>
      </w: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>поддержки субъектам малого и</w:t>
      </w:r>
    </w:p>
    <w:p w:rsidR="00AE0B41" w:rsidRPr="00AE0B41" w:rsidRDefault="00AE0B41" w:rsidP="00AE0B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AE0B4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AE0B41" w:rsidRPr="00AE0B41" w:rsidRDefault="00AE0B41" w:rsidP="00AE0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B41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D01B0D">
        <w:rPr>
          <w:rFonts w:ascii="Times New Roman" w:eastAsia="Times New Roman" w:hAnsi="Times New Roman" w:cs="Times New Roman"/>
          <w:sz w:val="24"/>
          <w:szCs w:val="24"/>
        </w:rPr>
        <w:t>Рязано</w:t>
      </w:r>
      <w:r w:rsidRPr="00AE0B41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B41" w:rsidRPr="00AE0B41" w:rsidRDefault="00AE0B41" w:rsidP="00AE0B41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ПОРЯДОК</w:t>
      </w:r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муниципального образования </w:t>
      </w:r>
      <w:r w:rsidR="00D01B0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вский сельсовет </w:t>
      </w:r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124" w:name="sub_221"/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I.  Общие положения</w:t>
      </w:r>
      <w:bookmarkEnd w:id="124"/>
    </w:p>
    <w:p w:rsidR="00AE0B41" w:rsidRPr="00AE0B41" w:rsidRDefault="00AE0B41" w:rsidP="00AE0B41">
      <w:pPr>
        <w:shd w:val="clear" w:color="auto" w:fill="FEFEFE"/>
        <w:spacing w:after="0" w:line="240" w:lineRule="auto"/>
        <w:ind w:right="-83" w:firstLine="71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bookmarkStart w:id="125" w:name="sub_22001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администрации муниципального образования </w:t>
      </w:r>
      <w:r w:rsidR="00D01B0D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вский сельсовет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муниципального образования </w:t>
      </w:r>
      <w:r w:rsidR="00D01B0D">
        <w:rPr>
          <w:rFonts w:ascii="Times New Roman" w:eastAsia="Times New Roman" w:hAnsi="Times New Roman" w:cs="Times New Roman"/>
          <w:sz w:val="28"/>
          <w:szCs w:val="28"/>
        </w:rPr>
        <w:t>Рязано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вский сельсовет (далее – администрация поселения</w:t>
      </w:r>
      <w:bookmarkEnd w:id="125"/>
      <w:r w:rsidRPr="00AE0B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0B41" w:rsidRPr="00AE0B41" w:rsidRDefault="00AE0B41" w:rsidP="00AE0B41">
      <w:pPr>
        <w:shd w:val="clear" w:color="auto" w:fill="FEFEFE"/>
        <w:spacing w:after="0" w:line="240" w:lineRule="auto"/>
        <w:ind w:right="-8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1.2.</w:t>
      </w:r>
      <w:bookmarkStart w:id="126" w:name="sub_22002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AE0B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E0B41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126"/>
    </w:p>
    <w:p w:rsidR="00AE0B41" w:rsidRPr="00AE0B41" w:rsidRDefault="00AE0B41" w:rsidP="00AE0B41">
      <w:pPr>
        <w:shd w:val="clear" w:color="auto" w:fill="FEFEFE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AE0B41" w:rsidRPr="00AE0B41" w:rsidRDefault="00AE0B41" w:rsidP="00AE0B41">
      <w:pPr>
        <w:shd w:val="clear" w:color="auto" w:fill="FEFEFE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AE0B41" w:rsidRPr="00AE0B41" w:rsidRDefault="00AE0B41" w:rsidP="00AE0B41">
      <w:pPr>
        <w:shd w:val="clear" w:color="auto" w:fill="FEFEFE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AE0B41" w:rsidRPr="00AE0B41" w:rsidRDefault="00AE0B41" w:rsidP="00AE0B41">
      <w:pPr>
        <w:shd w:val="clear" w:color="auto" w:fill="FEFEFE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-  Уставом поселения;</w:t>
      </w:r>
    </w:p>
    <w:p w:rsidR="00AE0B41" w:rsidRPr="00AE0B41" w:rsidRDefault="00AE0B41" w:rsidP="00AE0B41">
      <w:pPr>
        <w:shd w:val="clear" w:color="auto" w:fill="FEFEFE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1.3.</w:t>
      </w:r>
      <w:bookmarkStart w:id="127" w:name="sub_22003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обращений субъектов малого и среднего предпринимательства по поручению главы  поселения осуществляется должностными лицами в соответствии с их компетенцией.</w:t>
      </w:r>
      <w:bookmarkEnd w:id="127"/>
    </w:p>
    <w:p w:rsidR="00AE0B41" w:rsidRPr="00AE0B41" w:rsidRDefault="00AE0B41" w:rsidP="00AE0B41">
      <w:pPr>
        <w:shd w:val="clear" w:color="auto" w:fill="FEFEFE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1.4.</w:t>
      </w:r>
      <w:bookmarkStart w:id="128" w:name="sub_22004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 возлагается на администрацию поселения.</w:t>
      </w:r>
      <w:bookmarkEnd w:id="128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129" w:name="sub_223"/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II. Сроки рассмотрения обращений субъектов малого и среднего предпринимательства</w:t>
      </w:r>
      <w:bookmarkStart w:id="130" w:name="sub_22006"/>
      <w:bookmarkEnd w:id="129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30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lastRenderedPageBreak/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AE0B41" w:rsidRPr="00AE0B41" w:rsidRDefault="00AE0B41" w:rsidP="00AE0B41">
      <w:pPr>
        <w:shd w:val="clear" w:color="auto" w:fill="FEFEFE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2.3.</w:t>
      </w:r>
      <w:bookmarkStart w:id="131" w:name="sub_22007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вправе устанавливать сокращенные сроки рассмотрения отдельных обращений.</w:t>
      </w:r>
      <w:bookmarkEnd w:id="131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132" w:name="sub_224"/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III. Требования к письменному обращению субъектов малого и среднего предпринимательства</w:t>
      </w:r>
      <w:bookmarkEnd w:id="132"/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3.1. </w:t>
      </w:r>
      <w:bookmarkStart w:id="133" w:name="sub_22008"/>
      <w:r w:rsidRPr="00AE0B41">
        <w:rPr>
          <w:rFonts w:ascii="Times New Roman" w:eastAsia="Times New Roman" w:hAnsi="Times New Roman" w:cs="Times New Roman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33"/>
    <w:p w:rsidR="00AE0B41" w:rsidRPr="00AE0B41" w:rsidRDefault="00AE0B41" w:rsidP="00AE0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AE0B41" w:rsidRPr="00AE0B41" w:rsidRDefault="00AE0B41" w:rsidP="00AE0B41">
      <w:pPr>
        <w:shd w:val="clear" w:color="auto" w:fill="FEFEFE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3.2.</w:t>
      </w:r>
      <w:bookmarkStart w:id="134" w:name="sub_22009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134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135" w:name="sub_225"/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IV. Обеспечение условий для реализации прав субъектов малого и среднего предпринимательства при рассмотрении обращений</w:t>
      </w:r>
      <w:bookmarkEnd w:id="135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4.1. </w:t>
      </w:r>
      <w:bookmarkStart w:id="136" w:name="sub_22010"/>
      <w:r w:rsidRPr="00AE0B41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136"/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     запрашивать информацию о дате и номере регистрации обращения;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AE0B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разделе VII</w:t>
        </w:r>
      </w:hyperlink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обращаться с заявлением о прекращении рассмотрения обращения.</w:t>
      </w:r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4.2. </w:t>
      </w:r>
      <w:bookmarkStart w:id="137" w:name="sub_22011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bookmarkEnd w:id="137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-   информируют представителей субъектов малого и среднего предпринимательства о порядке реализации их права на обращение;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- 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</w:t>
      </w:r>
      <w:proofErr w:type="spellStart"/>
      <w:r w:rsidRPr="00AE0B41">
        <w:rPr>
          <w:rFonts w:ascii="Times New Roman" w:eastAsia="Times New Roman" w:hAnsi="Times New Roman" w:cs="Times New Roman"/>
          <w:sz w:val="28"/>
          <w:szCs w:val="28"/>
        </w:rPr>
        <w:t>прилагавшихся</w:t>
      </w:r>
      <w:proofErr w:type="spellEnd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к обращению, за исключением случаев, указанных в </w:t>
      </w:r>
      <w:hyperlink r:id="rId9" w:anchor="sub_227" w:history="1">
        <w:r w:rsidRPr="00AE0B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разделе VII</w:t>
        </w:r>
      </w:hyperlink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- проверяют исполнение ранее принятых ими решений по обращениям;</w:t>
      </w:r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4.3. </w:t>
      </w:r>
      <w:bookmarkStart w:id="138" w:name="sub_22012"/>
      <w:r w:rsidRPr="00AE0B41">
        <w:rPr>
          <w:rFonts w:ascii="Times New Roman" w:eastAsia="Times New Roman" w:hAnsi="Times New Roman" w:cs="Times New Roman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38"/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139" w:name="sub_226"/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lastRenderedPageBreak/>
        <w:t>V. Результат исполнения рассмотрения обращений субъектов малого и среднего предпринимательства</w:t>
      </w:r>
      <w:bookmarkEnd w:id="139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5.1. </w:t>
      </w:r>
      <w:bookmarkStart w:id="140" w:name="sub_22013"/>
      <w:r w:rsidRPr="00AE0B41">
        <w:rPr>
          <w:rFonts w:ascii="Times New Roman" w:eastAsia="Times New Roman" w:hAnsi="Times New Roman" w:cs="Times New Roman"/>
          <w:sz w:val="28"/>
          <w:szCs w:val="28"/>
        </w:rPr>
        <w:t>Конечным результатом исполнения рассмотрение обращений субъектов малого и среднего предпринимательства является:</w:t>
      </w:r>
      <w:bookmarkEnd w:id="140"/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AE0B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разделе VII</w:t>
        </w:r>
      </w:hyperlink>
      <w:r w:rsidRPr="00AE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B41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AE0B41">
        <w:rPr>
          <w:rFonts w:ascii="Times New Roman" w:eastAsia="Times New Roman" w:hAnsi="Times New Roman" w:cs="Times New Roman"/>
          <w:sz w:val="28"/>
          <w:szCs w:val="28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  - каждый субъект малого и среднего предпринимательства должен быть проинформирован о решении, принятом по  обращению в течение пяти дней со дня его принятия.</w:t>
      </w:r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5.2. </w:t>
      </w:r>
      <w:bookmarkStart w:id="141" w:name="sub_22014"/>
      <w:r w:rsidRPr="00AE0B41">
        <w:rPr>
          <w:rFonts w:ascii="Times New Roman" w:eastAsia="Times New Roman" w:hAnsi="Times New Roman" w:cs="Times New Roman"/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41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142" w:name="sub_227"/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42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6.1.</w:t>
      </w:r>
      <w:bookmarkStart w:id="143" w:name="sub_22015"/>
      <w:r w:rsidRPr="00AE0B41">
        <w:rPr>
          <w:rFonts w:ascii="Times New Roman" w:eastAsia="Times New Roman" w:hAnsi="Times New Roman" w:cs="Times New Roman"/>
          <w:sz w:val="28"/>
          <w:szCs w:val="28"/>
        </w:rPr>
        <w:t>Обращение заявителя не подлежит рассмотрению, если:</w:t>
      </w:r>
      <w:bookmarkEnd w:id="143"/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текст письменного обращения не поддается прочтению;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в обращении обжалуется судебный акт;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от заявителя поступило заявление о прекращении рассмотрения обращения;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AE0B41" w:rsidRPr="00AE0B41" w:rsidRDefault="00AE0B41" w:rsidP="00AE0B41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6.2. </w:t>
      </w:r>
      <w:bookmarkStart w:id="144" w:name="sub_22016"/>
      <w:r w:rsidRPr="00AE0B41">
        <w:rPr>
          <w:rFonts w:ascii="Times New Roman" w:eastAsia="Times New Roman" w:hAnsi="Times New Roman" w:cs="Times New Roman"/>
          <w:sz w:val="28"/>
          <w:szCs w:val="28"/>
        </w:rPr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45" w:name="sub_22017"/>
      <w:bookmarkEnd w:id="144"/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46" w:name="sub_22018"/>
      <w:bookmarkEnd w:id="145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147" w:name="sub_228"/>
      <w:bookmarkEnd w:id="146"/>
    </w:p>
    <w:p w:rsidR="00AE0B41" w:rsidRPr="00AE0B41" w:rsidRDefault="00AE0B41" w:rsidP="00AE0B41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148" w:name="sub_229"/>
      <w:bookmarkEnd w:id="147"/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VII. Оформление ответов на обращения субъектов малого и среднего предпринимательства</w:t>
      </w:r>
      <w:bookmarkEnd w:id="148"/>
    </w:p>
    <w:p w:rsidR="00AE0B41" w:rsidRPr="00AE0B41" w:rsidRDefault="00AE0B41" w:rsidP="00AE0B4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9" w:name="sub_22021"/>
    </w:p>
    <w:bookmarkEnd w:id="149"/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AE0B41">
        <w:rPr>
          <w:rFonts w:ascii="Times New Roman" w:eastAsia="Times New Roman" w:hAnsi="Times New Roman" w:cs="Times New Roman"/>
          <w:sz w:val="28"/>
          <w:szCs w:val="28"/>
        </w:rPr>
        <w:t>фактов о</w:t>
      </w:r>
      <w:proofErr w:type="gramEnd"/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50" w:name="sub_22022"/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End w:id="150"/>
    </w:p>
    <w:p w:rsidR="00AE0B41" w:rsidRPr="00AE0B41" w:rsidRDefault="00AE0B41" w:rsidP="00AE0B41">
      <w:pPr>
        <w:shd w:val="clear" w:color="auto" w:fill="FEFEFE"/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B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0B41" w:rsidRPr="00AE0B41" w:rsidRDefault="00AE0B41" w:rsidP="00AE0B41">
      <w:pPr>
        <w:numPr>
          <w:ilvl w:val="0"/>
          <w:numId w:val="6"/>
        </w:num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151" w:name="sub_2210"/>
      <w:r w:rsidRPr="00AE0B4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51"/>
    </w:p>
    <w:p w:rsidR="00AE0B41" w:rsidRPr="00AE0B41" w:rsidRDefault="00AE0B41" w:rsidP="00AE0B41">
      <w:pPr>
        <w:shd w:val="clear" w:color="auto" w:fill="FEFEFE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AE0B41" w:rsidRPr="00AE0B41" w:rsidRDefault="00AE0B41" w:rsidP="00AE0B41">
      <w:pPr>
        <w:shd w:val="clear" w:color="auto" w:fill="FEFEFE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2" w:name="sub_22023"/>
      <w:r w:rsidRPr="00AE0B41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52"/>
    </w:p>
    <w:p w:rsidR="00AE0B41" w:rsidRPr="00AE0B41" w:rsidRDefault="00AE0B41" w:rsidP="00AE0B41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B41" w:rsidRPr="00AE0B41" w:rsidRDefault="00AE0B41" w:rsidP="00AE0B41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B41" w:rsidRPr="00AE0B41" w:rsidRDefault="00AE0B41" w:rsidP="00AE0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B4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E0B4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E0B4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E0B41" w:rsidRPr="00AE0B41" w:rsidRDefault="00AE0B41" w:rsidP="00AE0B41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B41" w:rsidRPr="00AE0B41" w:rsidRDefault="00AE0B41" w:rsidP="00AE0B41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3" w:name="_GoBack"/>
      <w:bookmarkEnd w:id="153"/>
    </w:p>
    <w:sectPr w:rsidR="00AE0B41" w:rsidRPr="00AE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</w:num>
  <w:num w:numId="5">
    <w:abstractNumId w:val="4"/>
    <w:lvlOverride w:ilvl="0"/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64"/>
    <w:rsid w:val="00867A97"/>
    <w:rsid w:val="00AE0B41"/>
    <w:rsid w:val="00B70164"/>
    <w:rsid w:val="00D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E0B4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E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E0B4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E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2020-12-29T10:07:00Z</dcterms:created>
  <dcterms:modified xsi:type="dcterms:W3CDTF">2020-12-29T10:19:00Z</dcterms:modified>
</cp:coreProperties>
</file>