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1F7887" w:rsidRPr="001F7887" w:rsidRDefault="001F7887" w:rsidP="001F78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7887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1F7887" w:rsidRPr="001F7887" w:rsidRDefault="001F7887" w:rsidP="001F788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к проекту постановления администрации «Об утверждении правил определения нормативных затрат на обеспечение функций муниципального образования </w:t>
      </w:r>
      <w:r>
        <w:rPr>
          <w:rFonts w:ascii="Times New Roman" w:hAnsi="Times New Roman"/>
          <w:b/>
          <w:sz w:val="28"/>
          <w:szCs w:val="28"/>
          <w:lang w:val="ru-RU"/>
        </w:rPr>
        <w:t>Рязановский</w:t>
      </w: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сельсовет</w:t>
      </w:r>
      <w:r w:rsidRPr="001F7887">
        <w:rPr>
          <w:rFonts w:ascii="Times New Roman" w:hAnsi="Times New Roman"/>
          <w:sz w:val="28"/>
          <w:szCs w:val="28"/>
          <w:lang w:val="ru-RU"/>
        </w:rPr>
        <w:t>»</w:t>
      </w:r>
    </w:p>
    <w:p w:rsidR="001F7887" w:rsidRPr="001F7887" w:rsidRDefault="001F7887" w:rsidP="001F78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7887" w:rsidRPr="001F7887" w:rsidRDefault="001F7887" w:rsidP="001F78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>Настоящий проект постановления разработан в соответствии с  пунктом 2 постановления Правительства Российской Федерации от 20 октября 2014 года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 и размещен для проведения обсуждения в целях осуществления общественного контроля.</w:t>
      </w:r>
    </w:p>
    <w:p w:rsidR="001F7887" w:rsidRPr="001F7887" w:rsidRDefault="001F7887" w:rsidP="001F78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7887" w:rsidRPr="001F7887" w:rsidRDefault="001F7887" w:rsidP="001F78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>Срок проведения обсуждения: с 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F7887">
        <w:rPr>
          <w:rFonts w:ascii="Times New Roman" w:hAnsi="Times New Roman"/>
          <w:sz w:val="28"/>
          <w:szCs w:val="28"/>
          <w:lang w:val="ru-RU"/>
        </w:rPr>
        <w:t>.11.2016 г. по 2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F7887">
        <w:rPr>
          <w:rFonts w:ascii="Times New Roman" w:hAnsi="Times New Roman"/>
          <w:sz w:val="28"/>
          <w:szCs w:val="28"/>
          <w:lang w:val="ru-RU"/>
        </w:rPr>
        <w:t>.11.2016 г.</w:t>
      </w:r>
    </w:p>
    <w:p w:rsidR="001F7887" w:rsidRPr="001F7887" w:rsidRDefault="001F7887" w:rsidP="001F7887">
      <w:pPr>
        <w:ind w:firstLine="709"/>
        <w:jc w:val="both"/>
        <w:rPr>
          <w:rFonts w:ascii="Times New Roman" w:eastAsia="HiddenHorzOCR" w:hAnsi="Times New Roman"/>
          <w:sz w:val="28"/>
          <w:szCs w:val="28"/>
          <w:lang w:val="ru-RU"/>
        </w:rPr>
      </w:pPr>
      <w:r w:rsidRPr="001F7887">
        <w:rPr>
          <w:rFonts w:ascii="Times New Roman" w:eastAsia="HiddenHorzOCR" w:hAnsi="Times New Roman"/>
          <w:sz w:val="28"/>
          <w:szCs w:val="28"/>
          <w:lang w:val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1F7887" w:rsidRPr="001F7887" w:rsidRDefault="001F7887" w:rsidP="001F78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7887" w:rsidRPr="001F7887" w:rsidRDefault="001F7887" w:rsidP="001F7887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  <w:lang w:val="ru-RU"/>
        </w:rPr>
      </w:pPr>
      <w:r w:rsidRPr="001F7887">
        <w:rPr>
          <w:rFonts w:ascii="Times New Roman" w:eastAsia="HiddenHorzOCR" w:hAnsi="Times New Roman"/>
          <w:sz w:val="28"/>
          <w:szCs w:val="28"/>
          <w:lang w:val="ru-RU"/>
        </w:rPr>
        <w:t>Почтовый адрес для направления предложений: 46171</w:t>
      </w:r>
      <w:r>
        <w:rPr>
          <w:rFonts w:ascii="Times New Roman" w:eastAsia="HiddenHorzOCR" w:hAnsi="Times New Roman"/>
          <w:sz w:val="28"/>
          <w:szCs w:val="28"/>
          <w:lang w:val="ru-RU"/>
        </w:rPr>
        <w:t>2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 xml:space="preserve">, Оренбургская обл., Асекеевский р-н, </w:t>
      </w:r>
      <w:r>
        <w:rPr>
          <w:rFonts w:ascii="Times New Roman" w:eastAsia="HiddenHorzOCR" w:hAnsi="Times New Roman"/>
          <w:sz w:val="28"/>
          <w:szCs w:val="28"/>
          <w:lang w:val="ru-RU"/>
        </w:rPr>
        <w:t>с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>.</w:t>
      </w:r>
      <w:r>
        <w:rPr>
          <w:rFonts w:ascii="Times New Roman" w:eastAsia="HiddenHorzOCR" w:hAnsi="Times New Roman"/>
          <w:sz w:val="28"/>
          <w:szCs w:val="28"/>
          <w:lang w:val="ru-RU"/>
        </w:rPr>
        <w:t xml:space="preserve"> Рязановка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>, ул.Центральная,</w:t>
      </w:r>
      <w:r>
        <w:rPr>
          <w:rFonts w:ascii="Times New Roman" w:eastAsia="HiddenHorzOCR" w:hAnsi="Times New Roman"/>
          <w:sz w:val="28"/>
          <w:szCs w:val="28"/>
          <w:lang w:val="ru-RU"/>
        </w:rPr>
        <w:t>7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 xml:space="preserve">. </w:t>
      </w:r>
    </w:p>
    <w:p w:rsidR="001F7887" w:rsidRPr="001F7887" w:rsidRDefault="001F7887" w:rsidP="001F7887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  <w:lang w:val="ru-RU"/>
        </w:rPr>
      </w:pPr>
      <w:r w:rsidRPr="001F7887">
        <w:rPr>
          <w:rFonts w:ascii="Times New Roman" w:eastAsia="HiddenHorzOCR" w:hAnsi="Times New Roman"/>
          <w:sz w:val="28"/>
          <w:szCs w:val="28"/>
          <w:lang w:val="ru-RU"/>
        </w:rPr>
        <w:t xml:space="preserve">Адрес электронной почты: </w:t>
      </w:r>
      <w:r w:rsidRPr="001F7887">
        <w:rPr>
          <w:rFonts w:ascii="Times New Roman" w:hAnsi="Times New Roman"/>
          <w:color w:val="333333"/>
          <w:sz w:val="28"/>
          <w:szCs w:val="28"/>
        </w:rPr>
        <w:t>r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461712</w:t>
      </w:r>
      <w:r w:rsidRPr="001F7887">
        <w:rPr>
          <w:rFonts w:ascii="Times New Roman" w:hAnsi="Times New Roman"/>
          <w:color w:val="333333"/>
          <w:sz w:val="28"/>
          <w:szCs w:val="28"/>
          <w:lang w:val="ru-RU"/>
        </w:rPr>
        <w:t>@</w:t>
      </w:r>
      <w:r w:rsidRPr="001F7887">
        <w:rPr>
          <w:rFonts w:ascii="Times New Roman" w:hAnsi="Times New Roman"/>
          <w:color w:val="333333"/>
          <w:sz w:val="28"/>
          <w:szCs w:val="28"/>
        </w:rPr>
        <w:t>mail</w:t>
      </w:r>
      <w:r w:rsidRPr="001F7887"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r w:rsidRPr="001F7887">
        <w:rPr>
          <w:rFonts w:ascii="Times New Roman" w:hAnsi="Times New Roman"/>
          <w:color w:val="333333"/>
          <w:sz w:val="28"/>
          <w:szCs w:val="28"/>
        </w:rPr>
        <w:t>ru</w:t>
      </w:r>
    </w:p>
    <w:p w:rsidR="001F7887" w:rsidRPr="001F7887" w:rsidRDefault="001F7887" w:rsidP="001F7887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  <w:lang w:val="ru-RU"/>
        </w:rPr>
      </w:pPr>
      <w:r w:rsidRPr="001F7887">
        <w:rPr>
          <w:rFonts w:ascii="Times New Roman" w:eastAsia="HiddenHorzOCR" w:hAnsi="Times New Roman"/>
          <w:sz w:val="28"/>
          <w:szCs w:val="28"/>
          <w:lang w:val="ru-RU"/>
        </w:rPr>
        <w:t>Контактный телефон/ факс : 8 (35351) 2</w:t>
      </w:r>
      <w:r>
        <w:rPr>
          <w:rFonts w:ascii="Times New Roman" w:eastAsia="HiddenHorzOCR" w:hAnsi="Times New Roman"/>
          <w:sz w:val="28"/>
          <w:szCs w:val="28"/>
          <w:lang w:val="ru-RU"/>
        </w:rPr>
        <w:t>5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>-</w:t>
      </w:r>
      <w:r>
        <w:rPr>
          <w:rFonts w:ascii="Times New Roman" w:eastAsia="HiddenHorzOCR" w:hAnsi="Times New Roman"/>
          <w:sz w:val="28"/>
          <w:szCs w:val="28"/>
          <w:lang w:val="ru-RU"/>
        </w:rPr>
        <w:t>1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>-</w:t>
      </w:r>
      <w:r>
        <w:rPr>
          <w:rFonts w:ascii="Times New Roman" w:eastAsia="HiddenHorzOCR" w:hAnsi="Times New Roman"/>
          <w:sz w:val="28"/>
          <w:szCs w:val="28"/>
          <w:lang w:val="ru-RU"/>
        </w:rPr>
        <w:t>42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>.</w:t>
      </w:r>
    </w:p>
    <w:p w:rsidR="001F7887" w:rsidRPr="001F7887" w:rsidRDefault="001F7887" w:rsidP="001F7887">
      <w:pPr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>Ответственное лицо по приёму предложений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 xml:space="preserve">:  </w:t>
      </w:r>
      <w:r>
        <w:rPr>
          <w:rFonts w:ascii="Times New Roman" w:eastAsia="HiddenHorzOCR" w:hAnsi="Times New Roman"/>
          <w:sz w:val="28"/>
          <w:szCs w:val="28"/>
          <w:lang w:val="ru-RU"/>
        </w:rPr>
        <w:t>Кулясова О.В</w:t>
      </w:r>
      <w:r w:rsidRPr="001F7887">
        <w:rPr>
          <w:rFonts w:ascii="Times New Roman" w:eastAsia="HiddenHorzOCR" w:hAnsi="Times New Roman"/>
          <w:sz w:val="28"/>
          <w:szCs w:val="28"/>
          <w:lang w:val="ru-RU"/>
        </w:rPr>
        <w:t>.</w:t>
      </w:r>
    </w:p>
    <w:p w:rsidR="001F7887" w:rsidRPr="001F7887" w:rsidRDefault="001F7887" w:rsidP="002A7C06">
      <w:pPr>
        <w:jc w:val="right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2A7C06" w:rsidRPr="001F7887" w:rsidRDefault="002A7C06" w:rsidP="002A7C06">
      <w:pPr>
        <w:jc w:val="right"/>
        <w:rPr>
          <w:rFonts w:ascii="Times New Roman" w:hAnsi="Times New Roman"/>
          <w:b/>
          <w:noProof/>
          <w:lang w:val="ru-RU"/>
        </w:rPr>
      </w:pPr>
      <w:r w:rsidRPr="001F7887">
        <w:rPr>
          <w:rFonts w:ascii="Times New Roman" w:hAnsi="Times New Roman"/>
          <w:b/>
          <w:noProof/>
          <w:lang w:val="ru-RU"/>
        </w:rPr>
        <w:t>ПРОЕКТ</w:t>
      </w:r>
    </w:p>
    <w:p w:rsidR="002A7C06" w:rsidRPr="001F7887" w:rsidRDefault="002A7C06" w:rsidP="002A7C06">
      <w:pPr>
        <w:rPr>
          <w:rFonts w:ascii="Times New Roman" w:hAnsi="Times New Roman"/>
          <w:b/>
          <w:noProof/>
          <w:lang w:val="ru-RU"/>
        </w:rPr>
      </w:pPr>
    </w:p>
    <w:p w:rsidR="002A7C06" w:rsidRPr="001F7887" w:rsidRDefault="002A7C06" w:rsidP="002A7C06">
      <w:pP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1F7887">
        <w:rPr>
          <w:rFonts w:ascii="Times New Roman" w:hAnsi="Times New Roman"/>
          <w:b/>
          <w:noProof/>
          <w:sz w:val="28"/>
          <w:szCs w:val="28"/>
          <w:lang w:val="ru-RU"/>
        </w:rPr>
        <w:t>ПОСТАНОВЛЕНИЕ</w:t>
      </w:r>
    </w:p>
    <w:p w:rsidR="002A7C06" w:rsidRPr="001F7887" w:rsidRDefault="002A7C06" w:rsidP="002A7C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7887">
        <w:rPr>
          <w:rFonts w:ascii="Times New Roman" w:hAnsi="Times New Roman"/>
          <w:b/>
          <w:noProof/>
          <w:sz w:val="28"/>
          <w:szCs w:val="28"/>
          <w:lang w:val="ru-RU"/>
        </w:rPr>
        <w:t>с. Рязановка</w:t>
      </w:r>
    </w:p>
    <w:p w:rsidR="002A7C06" w:rsidRPr="001F7887" w:rsidRDefault="002A7C06" w:rsidP="002A7C06">
      <w:pPr>
        <w:rPr>
          <w:rFonts w:ascii="Times New Roman" w:hAnsi="Times New Roman"/>
          <w:b/>
          <w:sz w:val="28"/>
          <w:szCs w:val="28"/>
          <w:lang w:val="ru-RU"/>
        </w:rPr>
      </w:pP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</w:t>
      </w:r>
    </w:p>
    <w:p w:rsidR="002A7C06" w:rsidRPr="001F7887" w:rsidRDefault="002A7C06" w:rsidP="002A7C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C06" w:rsidRPr="001F7887" w:rsidRDefault="002A7C06" w:rsidP="002A7C0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>Об утверждении правил определения нормативных затрат на обеспечение функций муниципального образования   Рязановский сельсовет</w:t>
      </w:r>
    </w:p>
    <w:p w:rsidR="002A7C06" w:rsidRPr="001F7887" w:rsidRDefault="002A7C06" w:rsidP="002A7C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C06" w:rsidRPr="001F7887" w:rsidRDefault="002A7C06" w:rsidP="002A7C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   В рамках реализации пункта 2 постановления Правительства Российской Федерации от 20 октября 2014 г.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 (Собрание законодательства Российской Федерации, 2014, № 43, ст. 5919), а также в целях повышения </w:t>
      </w:r>
      <w:r w:rsidRPr="001F7887">
        <w:rPr>
          <w:rFonts w:ascii="Times New Roman" w:hAnsi="Times New Roman"/>
          <w:sz w:val="28"/>
          <w:szCs w:val="28"/>
          <w:lang w:val="ru-RU"/>
        </w:rPr>
        <w:lastRenderedPageBreak/>
        <w:t xml:space="preserve">эффективности бюджетных расходов и организации процесса бюджетного планирования постановляю: </w:t>
      </w:r>
    </w:p>
    <w:p w:rsidR="002A7C06" w:rsidRPr="001F7887" w:rsidRDefault="002A7C06" w:rsidP="002A7C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1. Утвердить прилагаемые требования определения нормативных затрат на обеспечение функций</w:t>
      </w: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F7887">
        <w:rPr>
          <w:rFonts w:ascii="Times New Roman" w:hAnsi="Times New Roman"/>
          <w:sz w:val="28"/>
          <w:szCs w:val="28"/>
          <w:lang w:val="ru-RU"/>
        </w:rPr>
        <w:t>муниципального образования   Рязановский сельсовет согласно приложения №1.</w:t>
      </w:r>
    </w:p>
    <w:p w:rsidR="002A7C06" w:rsidRPr="001F7887" w:rsidRDefault="002A7C06" w:rsidP="002A7C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2.Утвердить прилагаемые правила определения нормативных затрат на обеспечение функций</w:t>
      </w: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F7887">
        <w:rPr>
          <w:rFonts w:ascii="Times New Roman" w:hAnsi="Times New Roman"/>
          <w:sz w:val="28"/>
          <w:szCs w:val="28"/>
          <w:lang w:val="ru-RU"/>
        </w:rPr>
        <w:t>муниципального образования   Рязановский сельсовет согласно приложения №1.</w:t>
      </w:r>
    </w:p>
    <w:p w:rsidR="002A7C06" w:rsidRPr="001F7887" w:rsidRDefault="002A7C06" w:rsidP="002A7C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3. Контроль за исполнением настоящего приказа оставляю за собой.</w:t>
      </w: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Глава администрации                                                                      А.В. Брусилов                                                                                   </w:t>
      </w: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16"/>
          <w:szCs w:val="16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1F7887">
        <w:rPr>
          <w:rFonts w:ascii="Times New Roman" w:hAnsi="Times New Roman"/>
          <w:lang w:val="ru-RU"/>
        </w:rPr>
        <w:t>Приложение № 1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379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постановлению</w:t>
      </w:r>
      <w:bookmarkStart w:id="0" w:name="_GoBack"/>
      <w:bookmarkEnd w:id="0"/>
      <w:r w:rsidRPr="001F7887">
        <w:rPr>
          <w:rFonts w:ascii="Times New Roman" w:hAnsi="Times New Roman"/>
          <w:lang w:val="ru-RU"/>
        </w:rPr>
        <w:t xml:space="preserve"> 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bookmarkStart w:id="1" w:name="Par35"/>
      <w:bookmarkEnd w:id="1"/>
      <w:r w:rsidRPr="001F7887">
        <w:rPr>
          <w:rFonts w:ascii="Times New Roman" w:hAnsi="Times New Roman"/>
          <w:b/>
          <w:bCs/>
          <w:lang w:val="ru-RU"/>
        </w:rPr>
        <w:t>ТРЕБОВАНИЯ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>К ОПРЕДЕЛЕНИЮ НОРМАТИВНЫХ ЗАТРАТ НА ОБЕСПЕЧЕНИЕ ФУНКЦИЙ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 xml:space="preserve">МУНИЦИПАЛЬНЫХ ОРГАНОВ МУНИЦИПАЛЬНОГО ОБРАЗОВАНИЯ 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>РЯЗАНОВСКИЙ  СЕЛЬСОВЕТ АСЕКЕЕВСКОГО РАЙОНА ОРЕНБУРГСКОЙ ОБЛАСТИ, В ТОМ ЧИСЛЕ ПОДВЕДОМСТВЕННЫХ  ИМ КАЗЕННЫХ УЧРЕЖДЕНИЙ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1. Настоящий документ устанавливает порядок определения нормативных затрат на обеспечение функций муниципальных органов  муниципального образования  Рязановский сельсовет (далее –муниципальные органы) и подведомственных им казенных учреждений в части закупок товаров, работ, услуг (далее - нормативные затраты).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3. Порядок определения нормативных затрат установлен Правилами определения нормативных затрат на обеспечение функций муниципальных органов муниципального образования  Рязановский сельсовет, в том числе подведомственных им казенных учреждений (далее – Правила) согласно приложению № 1 к настоящим требованиям.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" w:name="Par46"/>
      <w:bookmarkEnd w:id="2"/>
      <w:r w:rsidRPr="001F7887">
        <w:rPr>
          <w:rFonts w:ascii="Times New Roman" w:hAnsi="Times New Roman"/>
          <w:lang w:val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Рязановский сельсовет (далее – местный бюджет).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4" w:anchor="Par46" w:history="1">
        <w:r w:rsidRPr="001F7887">
          <w:rPr>
            <w:rStyle w:val="a3"/>
            <w:rFonts w:ascii="Times New Roman" w:hAnsi="Times New Roman"/>
            <w:lang w:val="ru-RU"/>
          </w:rPr>
          <w:t>абзаца второго</w:t>
        </w:r>
      </w:hyperlink>
      <w:r w:rsidRPr="001F7887">
        <w:rPr>
          <w:rFonts w:ascii="Times New Roman" w:hAnsi="Times New Roman"/>
          <w:lang w:val="ru-RU"/>
        </w:rPr>
        <w:t xml:space="preserve"> настоящего пункта.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4. Для определения нормативных затрат в соответствии с </w:t>
      </w:r>
      <w:hyperlink r:id="rId5" w:anchor="Par92" w:history="1">
        <w:r w:rsidRPr="001F7887">
          <w:rPr>
            <w:rStyle w:val="a3"/>
            <w:rFonts w:ascii="Times New Roman" w:hAnsi="Times New Roman"/>
            <w:lang w:val="ru-RU"/>
          </w:rPr>
          <w:t xml:space="preserve">разделами </w:t>
        </w:r>
        <w:r w:rsidRPr="002A7C06">
          <w:rPr>
            <w:rStyle w:val="a3"/>
            <w:rFonts w:ascii="Times New Roman" w:hAnsi="Times New Roman"/>
          </w:rPr>
          <w:t>I</w:t>
        </w:r>
      </w:hyperlink>
      <w:r w:rsidRPr="001F7887">
        <w:rPr>
          <w:rFonts w:ascii="Times New Roman" w:hAnsi="Times New Roman"/>
          <w:lang w:val="ru-RU"/>
        </w:rPr>
        <w:t xml:space="preserve"> и </w:t>
      </w:r>
      <w:hyperlink r:id="rId6" w:anchor="Par383" w:history="1">
        <w:r w:rsidRPr="002A7C06">
          <w:rPr>
            <w:rStyle w:val="a3"/>
            <w:rFonts w:ascii="Times New Roman" w:hAnsi="Times New Roman"/>
          </w:rPr>
          <w:t>II</w:t>
        </w:r>
      </w:hyperlink>
      <w:r w:rsidRPr="001F7887">
        <w:rPr>
          <w:rFonts w:ascii="Times New Roman" w:hAnsi="Times New Roman"/>
          <w:lang w:val="ru-RU"/>
        </w:rPr>
        <w:t xml:space="preserve"> Правил в </w:t>
      </w:r>
      <w:r w:rsidRPr="001F7887">
        <w:rPr>
          <w:rFonts w:ascii="Times New Roman" w:hAnsi="Times New Roman"/>
          <w:lang w:val="ru-RU"/>
        </w:rPr>
        <w:lastRenderedPageBreak/>
        <w:t>формулах используются нормативы цены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Для определения нормативных затрат в соответствии с </w:t>
      </w:r>
      <w:hyperlink r:id="rId7" w:anchor="Par92" w:history="1">
        <w:r w:rsidRPr="001F7887">
          <w:rPr>
            <w:rStyle w:val="a3"/>
            <w:rFonts w:ascii="Times New Roman" w:hAnsi="Times New Roman"/>
            <w:lang w:val="ru-RU"/>
          </w:rPr>
          <w:t xml:space="preserve">разделами </w:t>
        </w:r>
        <w:r w:rsidRPr="002A7C06">
          <w:rPr>
            <w:rStyle w:val="a3"/>
            <w:rFonts w:ascii="Times New Roman" w:hAnsi="Times New Roman"/>
          </w:rPr>
          <w:t>I</w:t>
        </w:r>
      </w:hyperlink>
      <w:r w:rsidRPr="001F7887">
        <w:rPr>
          <w:rFonts w:ascii="Times New Roman" w:hAnsi="Times New Roman"/>
          <w:lang w:val="ru-RU"/>
        </w:rPr>
        <w:t xml:space="preserve"> и </w:t>
      </w:r>
      <w:hyperlink r:id="rId8" w:anchor="Par383" w:history="1">
        <w:r w:rsidRPr="002A7C06">
          <w:rPr>
            <w:rStyle w:val="a3"/>
            <w:rFonts w:ascii="Times New Roman" w:hAnsi="Times New Roman"/>
          </w:rPr>
          <w:t>II</w:t>
        </w:r>
      </w:hyperlink>
      <w:r w:rsidRPr="001F7887">
        <w:rPr>
          <w:rFonts w:ascii="Times New Roman" w:hAnsi="Times New Roman"/>
          <w:lang w:val="ru-RU"/>
        </w:rPr>
        <w:t xml:space="preserve">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3" w:name="Par50"/>
      <w:bookmarkEnd w:id="3"/>
      <w:r w:rsidRPr="001F7887">
        <w:rPr>
          <w:rFonts w:ascii="Times New Roman" w:hAnsi="Times New Roman"/>
          <w:lang w:val="ru-RU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а) количества абонентских номеров пользовательского (оконечного) оборудования, подключенного к сети подвижной связи (электросвязи);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б) цены услуг подвижной связи с учетом нормативов, предусмотренных </w:t>
      </w:r>
      <w:hyperlink r:id="rId9" w:anchor="Par959" w:history="1">
        <w:r w:rsidRPr="001F7887">
          <w:rPr>
            <w:rStyle w:val="a3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3"/>
            <w:rFonts w:ascii="Times New Roman" w:hAnsi="Times New Roman"/>
          </w:rPr>
          <w:t>N</w:t>
        </w:r>
        <w:r w:rsidRPr="001F7887">
          <w:rPr>
            <w:rStyle w:val="a3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к Правилам;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в) цены и количества принтеров, многофункциональных устройств и копировальных аппаратов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г) количества и цены средств подвижной связи с учетом нормативов, предусмотренных </w:t>
      </w:r>
      <w:hyperlink r:id="rId10" w:anchor="Par959" w:history="1">
        <w:r w:rsidRPr="001F7887">
          <w:rPr>
            <w:rStyle w:val="a3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3"/>
            <w:rFonts w:ascii="Times New Roman" w:hAnsi="Times New Roman"/>
          </w:rPr>
          <w:t>N</w:t>
        </w:r>
        <w:r w:rsidRPr="001F7887">
          <w:rPr>
            <w:rStyle w:val="a3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к Правилам;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д) количества и цены носителей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з) перечня периодических печатных изданий и справочной литературы;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и) количества и цены транспортных средств;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к) количества и цены мебели;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л) количества и цены канцелярских принадлежностей;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м) количества и цены хозяйственных товаров и принадлежностей;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н) количества и цены материальных запасов для нужд гражданской обороны;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о) иных товаров и услуг.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им казенных учреждений.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8. Нормативные затраты подлежат размещению в единой информационной системе в сфере закупок.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rFonts w:ascii="Times New Roman" w:hAnsi="Times New Roman"/>
          <w:lang w:val="ru-RU"/>
        </w:rPr>
      </w:pPr>
      <w:bookmarkStart w:id="4" w:name="Par75"/>
      <w:bookmarkEnd w:id="4"/>
      <w:r w:rsidRPr="001F7887">
        <w:rPr>
          <w:rFonts w:ascii="Times New Roman" w:hAnsi="Times New Roman"/>
          <w:lang w:val="ru-RU"/>
        </w:rPr>
        <w:t>Приложение № 1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требованиям к определению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нормативных затрат на обеспечение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функций муниципальных органов муниципального образования Рязановский  сельсовет, в том числе подведомственных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им казенных учреждений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bookmarkStart w:id="5" w:name="Par85"/>
      <w:bookmarkEnd w:id="5"/>
      <w:r w:rsidRPr="001F7887">
        <w:rPr>
          <w:rFonts w:ascii="Times New Roman" w:hAnsi="Times New Roman"/>
          <w:b/>
          <w:lang w:val="ru-RU"/>
        </w:rPr>
        <w:t>ПРАВИЛА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ОПРЕДЕЛЕНИЯ НОРМАТИВНЫХ ЗАТРАТ НА ОБЕСПЕЧЕНИЕ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ФУНКЦИЙ МУНИЦИПАЛЬНЫХ ОРГАНОВ МУНИЦИПАЛЬНОГО ОБРАЗОВАНИЯ</w:t>
      </w:r>
      <w:r w:rsidRPr="001F7887">
        <w:rPr>
          <w:rFonts w:ascii="Times New Roman" w:hAnsi="Times New Roman"/>
          <w:b/>
          <w:bCs/>
          <w:lang w:val="ru-RU"/>
        </w:rPr>
        <w:t xml:space="preserve">  РЯЗАНОВСКИЙ СЕЛЬСОВЕТ АСЕКЕЕВСКОГО РАЙОНА ОРЕНБУРГСКОЙ ОБЛАСТИ</w:t>
      </w:r>
      <w:r w:rsidRPr="001F7887">
        <w:rPr>
          <w:rFonts w:ascii="Times New Roman" w:hAnsi="Times New Roman"/>
          <w:b/>
          <w:lang w:val="ru-RU"/>
        </w:rPr>
        <w:t>, В ТОМ ЧИСЛЕ ПОДВЕДОМСТВЕННЫХИМ КАЗЕННЫХ УЧРЕЖДЕНИЙ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lang w:val="ru-RU"/>
        </w:rPr>
      </w:pPr>
      <w:bookmarkStart w:id="6" w:name="Par92"/>
      <w:bookmarkEnd w:id="6"/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. Затраты 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lang w:val="ru-RU"/>
        </w:rPr>
      </w:pPr>
      <w:bookmarkStart w:id="7" w:name="Par94"/>
      <w:bookmarkEnd w:id="7"/>
      <w:r w:rsidRPr="001F7887">
        <w:rPr>
          <w:rFonts w:ascii="Times New Roman" w:hAnsi="Times New Roman"/>
          <w:lang w:val="ru-RU"/>
        </w:rPr>
        <w:t>Затраты на услуги связи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1. Затраты на абонентскую плату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" name="Рисунок 41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933575" cy="485775"/>
            <wp:effectExtent l="19050" t="0" r="0" b="0"/>
            <wp:docPr id="2" name="Рисунок 41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3" name="Рисунок 41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4" name="Рисунок 41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-я абонентская плата в расчете на 1 абонентский номер для передачи голосовой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5" name="Рисунок 41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2. Затраты на повременную оплату местных, междугородних и международных телефонных соединений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6" name="Рисунок 41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6296025" cy="485775"/>
            <wp:effectExtent l="19050" t="0" r="0" b="0"/>
            <wp:docPr id="7" name="Рисунок 41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0" t="0" r="0" b="0"/>
            <wp:docPr id="8" name="Рисунок 41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 тарифом;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9" name="Рисунок 414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10" name="Рисунок 41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местных телефонных соединениях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333375" cy="266700"/>
            <wp:effectExtent l="19050" t="0" r="0" b="0"/>
            <wp:docPr id="11" name="Рисунок 41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местной телефонной связи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9525" b="0"/>
            <wp:docPr id="12" name="Рисунок 41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тарифом;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3" name="Рисунок 41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4" name="Рисунок 41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междугородних телефонных соединениях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5" name="Рисунок 41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междугородней телефонной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0" t="0" r="0" b="0"/>
            <wp:docPr id="16" name="Рисунок 414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 тарифом;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7" name="Рисунок 41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18" name="Рисунок 4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международных телефонных соединениях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9" name="Рисунок 41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международной телефонной связи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3. Затраты на оплату услуг подвижной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0" name="Рисунок 41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057400" cy="485775"/>
            <wp:effectExtent l="19050" t="0" r="0" b="0"/>
            <wp:docPr id="21" name="Рисунок 41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22" name="Рисунок 41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-й должности в соответствии с нормативами, определяемыми органами местного самоуправления, в соответствии с </w:t>
      </w:r>
      <w:hyperlink r:id="rId33" w:anchor="Par50" w:history="1">
        <w:r w:rsidRPr="001F7887">
          <w:rPr>
            <w:rStyle w:val="a3"/>
            <w:rFonts w:ascii="Times New Roman" w:hAnsi="Times New Roman"/>
            <w:lang w:val="ru-RU"/>
          </w:rPr>
          <w:t>пунктом 5</w:t>
        </w:r>
      </w:hyperlink>
      <w:r w:rsidRPr="001F7887">
        <w:rPr>
          <w:rFonts w:ascii="Times New Roman" w:hAnsi="Times New Roman"/>
          <w:lang w:val="ru-RU"/>
        </w:rPr>
        <w:t xml:space="preserve"> требований к определению нормативных затрат на обеспечение функций муниципальных органов муниципального образования  Рязановский  сельсовет подведомственных им казенных учреждений, утвержденных постановлением Администрации  Рязановский сельсовета,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4" w:anchor="Par959" w:history="1">
        <w:r w:rsidRPr="001F7887">
          <w:rPr>
            <w:rStyle w:val="a3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3"/>
            <w:rFonts w:ascii="Times New Roman" w:hAnsi="Times New Roman"/>
          </w:rPr>
          <w:t>N</w:t>
        </w:r>
        <w:r w:rsidRPr="001F7887">
          <w:rPr>
            <w:rStyle w:val="a3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(далее - нормативы затрат на приобретение средств связи);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3" name="Рисунок 41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цена услуги подвижной связи в расчете на 1 номер сотовой абонентской станции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4" name="Рисунок 41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подвижной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2A7C06">
        <w:rPr>
          <w:rFonts w:ascii="Times New Roman" w:hAnsi="Times New Roman"/>
          <w:noProof/>
          <w:position w:val="-8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25" name="Рисунок 41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28"/>
          <w:lang w:val="ru-RU" w:eastAsia="ru-RU" w:bidi="ar-SA"/>
        </w:rPr>
        <w:lastRenderedPageBreak/>
        <w:drawing>
          <wp:inline distT="0" distB="0" distL="0" distR="0">
            <wp:extent cx="1933575" cy="485775"/>
            <wp:effectExtent l="19050" t="0" r="0" b="0"/>
            <wp:docPr id="26" name="Рисунок 41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color w:val="FF0000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27" name="Рисунок 41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SIM</w:t>
      </w:r>
      <w:r w:rsidRPr="001F7887">
        <w:rPr>
          <w:rFonts w:ascii="Times New Roman" w:hAnsi="Times New Roman"/>
          <w:lang w:val="ru-RU"/>
        </w:rPr>
        <w:t xml:space="preserve">-карт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8" name="Рисунок 41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цена в расчете на 1 </w:t>
      </w:r>
      <w:r w:rsidRPr="002A7C06">
        <w:rPr>
          <w:rFonts w:ascii="Times New Roman" w:hAnsi="Times New Roman"/>
        </w:rPr>
        <w:t>SIM</w:t>
      </w:r>
      <w:r w:rsidRPr="001F7887">
        <w:rPr>
          <w:rFonts w:ascii="Times New Roman" w:hAnsi="Times New Roman"/>
          <w:lang w:val="ru-RU"/>
        </w:rPr>
        <w:t xml:space="preserve">-карту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29" name="Рисунок 41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передачи данных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5. Затраты на сеть "Интернет" и услуги интернет-провайдеров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30" name="Рисунок 41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14500" cy="485775"/>
            <wp:effectExtent l="19050" t="0" r="0" b="0"/>
            <wp:docPr id="31" name="Рисунок 41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32" name="Рисунок 4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каналов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33" name="Рисунок 414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месячная цена аренды канала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4" name="Рисунок 41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аренды канала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6. Затраты на электросвязь, относящуюся к связи специального назначения, используемой на муниципальном уровне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35" name="Рисунок 41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762125" cy="266700"/>
            <wp:effectExtent l="19050" t="0" r="0" b="0"/>
            <wp:docPr id="36" name="Рисунок 41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0" t="0" r="0" b="0"/>
            <wp:docPr id="37" name="Рисунок 41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38" name="Рисунок 41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0" b="0"/>
            <wp:docPr id="39" name="Рисунок 414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7. Затраты на оплату услуг по предоставлению цифровых потоков для коммутируемых телефонных соединений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40" name="Рисунок 41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933575" cy="485775"/>
            <wp:effectExtent l="19050" t="0" r="0" b="0"/>
            <wp:docPr id="41" name="Рисунок 41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42" name="Рисунок 41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организованных цифровых потоков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3" name="Рисунок 414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-я абонентская плата за цифровой поток;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361950" cy="257175"/>
            <wp:effectExtent l="19050" t="0" r="0" b="0"/>
            <wp:docPr id="44" name="Рисунок 4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8. Затраты на оплату иных услуг связи в сфере информационно-коммуникационных технологий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45" name="Рисунок 41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895350" cy="485775"/>
            <wp:effectExtent l="0" t="0" r="0" b="0"/>
            <wp:docPr id="46" name="Рисунок 41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47" name="Рисунок 41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иной услуге связи, определяемая по фактическим данным отчетного финансового года.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8" w:name="Par174"/>
      <w:bookmarkEnd w:id="8"/>
      <w:r w:rsidRPr="001F7887">
        <w:rPr>
          <w:rFonts w:ascii="Times New Roman" w:hAnsi="Times New Roman"/>
          <w:b/>
          <w:lang w:val="ru-RU"/>
        </w:rPr>
        <w:t>Затраты на содержание имущества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9. При определении затрат на техническое обслуживание и регламентно-профилактический ремонт,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9" w:name="Par177"/>
      <w:bookmarkEnd w:id="9"/>
      <w:r w:rsidRPr="001F7887">
        <w:rPr>
          <w:rFonts w:ascii="Times New Roman" w:hAnsi="Times New Roman"/>
          <w:lang w:val="ru-RU"/>
        </w:rPr>
        <w:t>10. Затраты на техническое обслуживание и регламентно-профилактический ремонт вычислительной техники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48" name="Рисунок 41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49" name="Рисунок 41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50" name="Рисунок 41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рабочих станций, но не более предельного количества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рабочих станций;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51" name="Рисунок 41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в расчете 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-ю рабочую станцию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Предельное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рабочих станций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52" name="Рисунок 41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определяется с округлением до целого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543050" cy="266700"/>
            <wp:effectExtent l="19050" t="0" r="0" b="0"/>
            <wp:docPr id="53" name="Рисунок 41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54" name="Рисунок 41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55" name="Рисунок 41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504950" cy="485775"/>
            <wp:effectExtent l="0" t="0" r="0" b="0"/>
            <wp:docPr id="56" name="Рисунок 41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57" name="Рисунок 41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единиц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58" name="Рисунок 41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59" name="Рисунок 41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60" name="Рисунок 41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61" name="Рисунок 41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автоматизированных телефонных станций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62" name="Рисунок 41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автоматизированной телефонной станции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63" name="Рисунок 41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64" name="Рисунок 41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65" name="Рисунок 41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устройств локальных вычислительных сетей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66" name="Рисунок 4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устройства локальных вычислительных сетей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67" name="Рисунок 41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68" name="Рисунок 41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69" name="Рисунок 41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модулей бесперебойного питания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70" name="Рисунок 41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модуля бесперебойного питания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0" w:name="Par216"/>
      <w:bookmarkEnd w:id="10"/>
      <w:r w:rsidRPr="001F7887">
        <w:rPr>
          <w:rFonts w:ascii="Times New Roman" w:hAnsi="Times New Roman"/>
          <w:lang w:val="ru-RU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71" name="Рисунок 41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581150" cy="485775"/>
            <wp:effectExtent l="0" t="0" r="0" b="0"/>
            <wp:docPr id="72" name="Рисунок 41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73" name="Рисунок 41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74" name="Рисунок 41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принтеров, многофункциональных устройств и копировальных аппаратов (оргтехники)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1" w:name="Par224"/>
      <w:bookmarkEnd w:id="11"/>
      <w:r w:rsidRPr="001F7887">
        <w:rPr>
          <w:rFonts w:ascii="Times New Roman" w:hAnsi="Times New Roman"/>
          <w:b/>
          <w:lang w:val="ru-RU"/>
        </w:rPr>
        <w:t>Затраты на приобретение прочих работ и услуг,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относящиеся к затратам на услуги связи, аренду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и содержание имущества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75" name="Рисунок 415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181100" cy="257175"/>
            <wp:effectExtent l="19050" t="0" r="0" b="0"/>
            <wp:docPr id="76" name="Рисунок 41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77" name="Рисунок 41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сопровождению справочно-правовых систем;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78" name="Рисунок 4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сопровождению и приобретению иного программного обеспечения.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17. Затраты на оплату услуг по сопровождению справочно-правовых систем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79" name="Рисунок 41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047750" cy="485775"/>
            <wp:effectExtent l="0" t="0" r="0" b="0"/>
            <wp:docPr id="80" name="Рисунок 41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81" name="Рисунок 4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сопровождения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18. Затраты на оплату услуг по сопровождению и приобретению иного программного обеспечения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82" name="Рисунок 41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1743075" cy="485775"/>
            <wp:effectExtent l="0" t="0" r="0" b="0"/>
            <wp:docPr id="83" name="Рисунок 41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84" name="Рисунок 41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сопровождения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иного программного обеспечения;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85" name="Рисунок 41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простых (неисключительных) лицензий на использование программного обеспечения на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-е программное обеспечение, за исключением справочно-правовых систем.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19. Затраты на оплату услуг, связанных с обеспечением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86" name="Рисунок 41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47750" cy="257175"/>
            <wp:effectExtent l="19050" t="0" r="0" b="0"/>
            <wp:docPr id="87" name="Рисунок 41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88" name="Рисунок 41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проведение аттестационных, проверочных и контрольных мероприятий;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89" name="Рисунок 41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20. Затраты на проведение аттестационных, проверочных и контрольных мероприятий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90" name="Рисунок 41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495550" cy="485775"/>
            <wp:effectExtent l="0" t="0" r="0" b="0"/>
            <wp:docPr id="91" name="Рисунок 41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92" name="Рисунок 41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аттестуемых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объектов (помещений);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93" name="Рисунок 41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аттестации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объекта (помещения);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0" t="0" r="9525" b="0"/>
            <wp:docPr id="94" name="Рисунок 41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единиц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-го оборудования (устройств), требующих проверки;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95" name="Рисунок 41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проверки 1 единицы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-го оборудования (устройства).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96" name="Рисунок 41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00175" cy="485775"/>
            <wp:effectExtent l="0" t="0" r="0" b="0"/>
            <wp:docPr id="97" name="Рисунок 41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98" name="Рисунок 41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приобретаемых простых (неисключительных) лицензий на использование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программного обеспечения по защите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99" name="Рисунок 41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единицы простой (неисключительной) лицензии на использование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программного обеспечения по защите информации.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22. Затраты на оплату работ по монтажу (установке), дооборудованию и наладке оборудования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100" name="Рисунок 41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57300" cy="485775"/>
            <wp:effectExtent l="0" t="0" r="0" b="0"/>
            <wp:docPr id="101" name="Рисунок 41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0" t="0" r="0" b="0"/>
            <wp:docPr id="102" name="Рисунок 41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оборудования, подлежащего монтажу (установке), дооборудованию и наладке;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03" name="Рисунок 41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монтажа (установки), дооборудования и наладки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2" w:name="Par279"/>
      <w:bookmarkEnd w:id="12"/>
      <w:r w:rsidRPr="001F7887">
        <w:rPr>
          <w:rFonts w:ascii="Times New Roman" w:hAnsi="Times New Roman"/>
          <w:b/>
          <w:lang w:val="ru-RU"/>
        </w:rPr>
        <w:t>Затраты на приобретение основных средств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23. Затраты на приобретение рабочих станций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104" name="Рисунок 41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895600" cy="485775"/>
            <wp:effectExtent l="0" t="0" r="0" b="0"/>
            <wp:docPr id="105" name="Рисунок 41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106" name="Рисунок 41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предельное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81025" cy="266700"/>
            <wp:effectExtent l="19050" t="0" r="9525" b="0"/>
            <wp:docPr id="107" name="Рисунок 41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08" name="Рисунок 41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приобретения 1 рабочей станции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федеральных государственных органов.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Предельное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109" name="Рисунок 41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определяется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524000" cy="266700"/>
            <wp:effectExtent l="19050" t="0" r="0" b="0"/>
            <wp:docPr id="110" name="Рисунок 41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11" name="Рисунок 41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24. Затраты на приобретение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12" name="Рисунок 415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771775" cy="485775"/>
            <wp:effectExtent l="0" t="0" r="9525" b="0"/>
            <wp:docPr id="113" name="Рисунок 41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90550" cy="266700"/>
            <wp:effectExtent l="19050" t="0" r="0" b="0"/>
            <wp:docPr id="114" name="Рисунок 41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61975" cy="266700"/>
            <wp:effectExtent l="19050" t="0" r="9525" b="0"/>
            <wp:docPr id="115" name="Рисунок 41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16" name="Рисунок 41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3" w:name="Par302"/>
      <w:bookmarkEnd w:id="13"/>
      <w:r w:rsidRPr="001F7887">
        <w:rPr>
          <w:rFonts w:ascii="Times New Roman" w:hAnsi="Times New Roman"/>
          <w:lang w:val="ru-RU"/>
        </w:rPr>
        <w:t>25. Затраты на приобретение средств подвижной связи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17" name="Рисунок 41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определяются по </w:t>
      </w:r>
      <w:r w:rsidRPr="001F7887">
        <w:rPr>
          <w:rFonts w:ascii="Times New Roman" w:hAnsi="Times New Roman"/>
          <w:lang w:val="ru-RU"/>
        </w:rPr>
        <w:lastRenderedPageBreak/>
        <w:t>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28"/>
          <w:lang w:val="ru-RU" w:eastAsia="ru-RU" w:bidi="ar-SA"/>
        </w:rPr>
        <w:drawing>
          <wp:inline distT="0" distB="0" distL="0" distR="0">
            <wp:extent cx="1790700" cy="485775"/>
            <wp:effectExtent l="0" t="0" r="0" b="0"/>
            <wp:docPr id="118" name="Рисунок 415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color w:val="FF0000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119" name="Рисунок 41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-планируемое к приобретению количество средств подвижной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120" name="Рисунок 41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средства подвижной связи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4" w:name="Par309"/>
      <w:bookmarkEnd w:id="14"/>
      <w:r w:rsidRPr="001F7887">
        <w:rPr>
          <w:rFonts w:ascii="Times New Roman" w:hAnsi="Times New Roman"/>
          <w:lang w:val="ru-RU"/>
        </w:rPr>
        <w:t>26. Затраты на приобретение планшетных компьютеров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21" name="Рисунок 41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76400" cy="485775"/>
            <wp:effectExtent l="0" t="0" r="0" b="0"/>
            <wp:docPr id="122" name="Рисунок 41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38150" cy="266700"/>
            <wp:effectExtent l="19050" t="0" r="0" b="0"/>
            <wp:docPr id="123" name="Рисунок 41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планшетных компьютеров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24" name="Рисунок 415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планшетного компьютера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27. Затраты на приобретение оборудования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25" name="Рисунок 41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95450" cy="485775"/>
            <wp:effectExtent l="0" t="0" r="0" b="0"/>
            <wp:docPr id="126" name="Рисунок 41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127" name="Рисунок 41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128" name="Рисунок 41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приобретаемого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5" w:name="Par323"/>
      <w:bookmarkEnd w:id="15"/>
      <w:r w:rsidRPr="001F7887">
        <w:rPr>
          <w:rFonts w:ascii="Times New Roman" w:hAnsi="Times New Roman"/>
          <w:b/>
          <w:lang w:val="ru-RU"/>
        </w:rPr>
        <w:t>Затраты на приобретение материальных запасов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28. Затраты на приобретение мониторов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129" name="Рисунок 41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81150" cy="485775"/>
            <wp:effectExtent l="0" t="0" r="0" b="0"/>
            <wp:docPr id="130" name="Рисунок 41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131" name="Рисунок 41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мониторов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32" name="Рисунок 41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одного монитора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29. Затраты на приобретение системных блоков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33" name="Рисунок 415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71600" cy="485775"/>
            <wp:effectExtent l="0" t="0" r="0" b="0"/>
            <wp:docPr id="134" name="Рисунок 41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135" name="Рисунок 41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системных блоков;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136" name="Рисунок 41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одного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системного блока.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30. Затраты на приобретение других запасных частей для вычислительной техники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37" name="Рисунок 41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138" name="Рисунок 41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139" name="Рисунок 41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140" name="Рисунок 41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запасной части для вычислительной техники.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31. Затраты на приобретение магнитных и оптических носителей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41" name="Рисунок 415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19225" cy="485775"/>
            <wp:effectExtent l="0" t="0" r="0" b="0"/>
            <wp:docPr id="142" name="Рисунок 41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143" name="Рисунок 41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носителя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44" name="Рисунок 41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носителя информации.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45" name="Рисунок 41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047750" cy="266700"/>
            <wp:effectExtent l="19050" t="0" r="0" b="0"/>
            <wp:docPr id="146" name="Рисунок 41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57175" cy="266700"/>
            <wp:effectExtent l="19050" t="0" r="0" b="0"/>
            <wp:docPr id="147" name="Рисунок 41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48" name="Рисунок 41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57175" cy="266700"/>
            <wp:effectExtent l="19050" t="0" r="0" b="0"/>
            <wp:docPr id="149" name="Рисунок 41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962150" cy="485775"/>
            <wp:effectExtent l="19050" t="0" r="0" b="0"/>
            <wp:docPr id="150" name="Рисунок 41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9525" b="0"/>
            <wp:docPr id="151" name="Рисунок 41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принтеров, многофункциональных устройств и копировальных аппаратов (оргтехники)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52" name="Рисунок 41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норматив потребления расходных материалов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53" name="Рисунок 41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расходного материала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54" name="Рисунок 41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52550" cy="485775"/>
            <wp:effectExtent l="0" t="0" r="0" b="0"/>
            <wp:docPr id="155" name="Рисунок 41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156" name="Рисунок 4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запасных частей для принтеров, многофункциональных устройств и копировальных аппаратов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57" name="Рисунок 41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запасной части.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35. Затраты на приобретение материальных запасов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158" name="Рисунок 41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00200" cy="485775"/>
            <wp:effectExtent l="0" t="0" r="0" b="0"/>
            <wp:docPr id="159" name="Рисунок 41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160" name="Рисунок 41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61" name="Рисунок 41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lang w:val="ru-RU"/>
        </w:rPr>
      </w:pPr>
      <w:bookmarkStart w:id="16" w:name="Par383"/>
      <w:bookmarkEnd w:id="16"/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r w:rsidRPr="002A7C06">
        <w:rPr>
          <w:rFonts w:ascii="Times New Roman" w:hAnsi="Times New Roman"/>
          <w:b/>
        </w:rPr>
        <w:t>II</w:t>
      </w:r>
      <w:r w:rsidRPr="001F7887">
        <w:rPr>
          <w:rFonts w:ascii="Times New Roman" w:hAnsi="Times New Roman"/>
          <w:b/>
          <w:lang w:val="ru-RU"/>
        </w:rPr>
        <w:t>. Прочие затраты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7" w:name="Par385"/>
      <w:bookmarkEnd w:id="17"/>
      <w:r w:rsidRPr="001F7887">
        <w:rPr>
          <w:rFonts w:ascii="Times New Roman" w:hAnsi="Times New Roman"/>
          <w:b/>
          <w:lang w:val="ru-RU"/>
        </w:rPr>
        <w:t>Затраты на услуги связи,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отнесенные к затратам на услуги связи в рамках затрат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36. Затраты на услуги связи (</w:t>
      </w:r>
      <w:r w:rsidRPr="002A7C06">
        <w:rPr>
          <w:rFonts w:ascii="Times New Roman" w:hAnsi="Times New Roman"/>
          <w:noProof/>
          <w:position w:val="-10"/>
          <w:lang w:val="ru-RU" w:eastAsia="ru-RU" w:bidi="ar-SA"/>
        </w:rPr>
        <w:drawing>
          <wp:inline distT="0" distB="0" distL="0" distR="0">
            <wp:extent cx="276225" cy="276225"/>
            <wp:effectExtent l="19050" t="0" r="0" b="0"/>
            <wp:docPr id="162" name="Рисунок 41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0"/>
          <w:lang w:val="ru-RU" w:eastAsia="ru-RU" w:bidi="ar-SA"/>
        </w:rPr>
        <w:drawing>
          <wp:inline distT="0" distB="0" distL="0" distR="0">
            <wp:extent cx="981075" cy="276225"/>
            <wp:effectExtent l="19050" t="0" r="9525" b="0"/>
            <wp:docPr id="163" name="Рисунок 41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200025" cy="257175"/>
            <wp:effectExtent l="19050" t="0" r="0" b="0"/>
            <wp:docPr id="164" name="Рисунок 41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почтовой связи;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165" name="Рисунок 4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специальной связи.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37. Затраты на оплату услуг почтовой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166" name="Рисунок 41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2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57300" cy="485775"/>
            <wp:effectExtent l="0" t="0" r="0" b="0"/>
            <wp:docPr id="167" name="Рисунок 41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3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168" name="Рисунок 41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4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почтовых отправлений в год;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69" name="Рисунок 41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5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почтового отправления.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38. Затраты на оплату услуг специальной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170" name="Рисунок 41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66800" cy="257175"/>
            <wp:effectExtent l="19050" t="0" r="0" b="0"/>
            <wp:docPr id="171" name="Рисунок 41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172" name="Рисунок 41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8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листов (пакетов) исходящей информации в год;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173" name="Рисунок 41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9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листа (пакета) исходящей информации, отправляемой по каналам специальной связи.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8" w:name="Par411"/>
      <w:bookmarkEnd w:id="18"/>
      <w:r w:rsidRPr="001F7887">
        <w:rPr>
          <w:rFonts w:ascii="Times New Roman" w:hAnsi="Times New Roman"/>
          <w:b/>
          <w:lang w:val="ru-RU"/>
        </w:rPr>
        <w:t>Затраты на транспортные услуги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39. Затраты по муниципальному контракту об оказании услуг перевозки (транспортировки) грузов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74" name="Рисунок 41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90650" cy="485775"/>
            <wp:effectExtent l="0" t="0" r="0" b="0"/>
            <wp:docPr id="175" name="Рисунок 41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176" name="Рисунок 41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2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услуг перевозки (транспортировки) грузов;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77" name="Рисунок 41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3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перевозки (транспортировки) груза.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40. Затраты на оплату услуг аренды транспортных средств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178" name="Рисунок 415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4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047875" cy="485775"/>
            <wp:effectExtent l="19050" t="0" r="0" b="0"/>
            <wp:docPr id="179" name="Рисунок 41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80" name="Рисунок 41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аренде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</w:t>
      </w:r>
      <w:r w:rsidRPr="001F7887">
        <w:rPr>
          <w:rFonts w:ascii="Times New Roman" w:hAnsi="Times New Roman"/>
          <w:lang w:val="ru-RU"/>
        </w:rPr>
        <w:lastRenderedPageBreak/>
        <w:t xml:space="preserve">приобретение служебного легкового автотранспорта, предусмотренными </w:t>
      </w:r>
      <w:hyperlink r:id="rId187" w:anchor="Par1026" w:history="1">
        <w:r w:rsidRPr="001F7887">
          <w:rPr>
            <w:rStyle w:val="a3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3"/>
            <w:rFonts w:ascii="Times New Roman" w:hAnsi="Times New Roman"/>
          </w:rPr>
          <w:t>N</w:t>
        </w:r>
        <w:r w:rsidRPr="001F7887">
          <w:rPr>
            <w:rStyle w:val="a3"/>
            <w:rFonts w:ascii="Times New Roman" w:hAnsi="Times New Roman"/>
            <w:lang w:val="ru-RU"/>
          </w:rPr>
          <w:t xml:space="preserve"> 2</w:t>
        </w:r>
      </w:hyperlink>
      <w:r w:rsidRPr="001F7887">
        <w:rPr>
          <w:rFonts w:ascii="Times New Roman" w:hAnsi="Times New Roman"/>
          <w:lang w:val="ru-RU"/>
        </w:rPr>
        <w:t>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81" name="Рисунок 41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месяц;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82" name="Рисунок 41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41. Затраты на оплату разовых услуг пассажирских перевозок при проведении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183" name="Рисунок 41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62125" cy="485775"/>
            <wp:effectExtent l="19050" t="0" r="0" b="0"/>
            <wp:docPr id="184" name="Рисунок 41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185" name="Рисунок 41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к приобретению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разовых услуг пассажирских перевозок;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186" name="Рисунок 41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среднее количество часов аренды транспортного средства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разовой услуге;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87" name="Рисунок 41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часа аренды транспортного средства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разовой услуге.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42. Затраты на оплату проезда работника к месту нахождения учебного заведения и обратно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188" name="Рисунок 41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28800" cy="485775"/>
            <wp:effectExtent l="19050" t="0" r="0" b="0"/>
            <wp:docPr id="189" name="Рисунок 4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90" name="Рисунок 41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работников, имеющих право на компенсацию расходов,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91" name="Рисунок 41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7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проезда к месту нахождения учебного заведения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9" w:name="Par444"/>
      <w:bookmarkEnd w:id="19"/>
      <w:r w:rsidRPr="001F7887">
        <w:rPr>
          <w:rFonts w:ascii="Times New Roman" w:hAnsi="Times New Roman"/>
          <w:b/>
          <w:lang w:val="ru-RU"/>
        </w:rPr>
        <w:t>Затраты на оплату расходов по муниципальным контрактам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об оказании услуг, связанных с проездом и наймом жилого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помещения в связи с командированием работников,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заключаемым со сторонними организациями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43. Затраты на оплату расходов по муниципальным контрактам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192" name="Рисунок 41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285875" cy="266700"/>
            <wp:effectExtent l="19050" t="0" r="9525" b="0"/>
            <wp:docPr id="193" name="Рисунок 41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9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194" name="Рисунок 41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по муниципальному контракту на проезд к месту командирования и обратно;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95" name="Рисунок 41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по муниципальному контракту на найм жилого помещения на период командирования.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44. Затраты по муниципальному контракту на проезд к месту командирования и обратно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196" name="Рисунок 41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2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247900" cy="485775"/>
            <wp:effectExtent l="0" t="0" r="0" b="0"/>
            <wp:docPr id="197" name="Рисунок 41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3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04825" cy="266700"/>
            <wp:effectExtent l="19050" t="0" r="9525" b="0"/>
            <wp:docPr id="198" name="Рисунок 41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командированных работников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199" name="Рисунок 41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5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проезда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требований нормативно-правовых актов органов местного самоуправления Рязановского сельсовета Асекеевского района Оренбургской области о порядке и размерах возмещения расходов, связанных со служебными командировками.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45. Затраты по муниципальному контракту на найм жилого помещения на период командирования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200" name="Рисунок 41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6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333625" cy="485775"/>
            <wp:effectExtent l="19050" t="0" r="0" b="0"/>
            <wp:docPr id="201" name="Рисунок 41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7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202" name="Рисунок 41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8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командированных работников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03" name="Рисунок 41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9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найма жилого помещения в сутки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требований нормативно-правовых актов органов местного самоуправления Рязановского  сельсовета Асекеевского района Оренбургской области о порядке и размерах возмещения расходов, связанных со служебными командировками.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204" name="Рисунок 41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0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суток нахождения в командировке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0" w:name="Par472"/>
      <w:bookmarkEnd w:id="20"/>
      <w:r w:rsidRPr="001F7887">
        <w:rPr>
          <w:rFonts w:ascii="Times New Roman" w:hAnsi="Times New Roman"/>
          <w:b/>
          <w:lang w:val="ru-RU"/>
        </w:rPr>
        <w:t>Затраты на коммунальные услуги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46. Затраты на коммунальные услуги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205" name="Рисунок 41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57475" cy="257175"/>
            <wp:effectExtent l="19050" t="0" r="0" b="0"/>
            <wp:docPr id="206" name="Рисунок 41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07" name="Рисунок 41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3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газоснабжение и иные виды топлива;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08" name="Рисунок 41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4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электроснабжение;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09" name="Рисунок 41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теплоснабжение;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10" name="Рисунок 41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горячее водоснабжение;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11" name="Рисунок 41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7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холодное водоснабжение и водоотведение;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12" name="Рисунок 41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47. Затраты на газоснабжение и иные виды топлива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13" name="Рисунок 41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47850" cy="485775"/>
            <wp:effectExtent l="19050" t="0" r="0" b="0"/>
            <wp:docPr id="214" name="Рисунок 41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15" name="Рисунок 41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виде топлива (газе и ином виде топлива);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16" name="Рисунок 41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тариф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17" name="Рисунок 41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поправочный коэффициент, учитывающий затраты на транспортировку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топлива.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48. Затраты на электроснабжение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18" name="Рисунок 41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4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52550" cy="485775"/>
            <wp:effectExtent l="0" t="0" r="0" b="0"/>
            <wp:docPr id="219" name="Рисунок 41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5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20" name="Рисунок 41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21" name="Рисунок 41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электроэнергии в год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49. Затраты на теплоснабжение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22" name="Рисунок 415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190625" cy="257175"/>
            <wp:effectExtent l="19050" t="0" r="9525" b="0"/>
            <wp:docPr id="223" name="Рисунок 41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24" name="Рисунок 41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теплоэнергии на отопление зданий, помещений и сооружений;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25" name="Рисунок 41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теплоснабжение.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50. Затраты на горячее водоснабжение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26" name="Рисунок 41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85850" cy="257175"/>
            <wp:effectExtent l="19050" t="0" r="0" b="0"/>
            <wp:docPr id="227" name="Рисунок 41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28" name="Рисунок 41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горячей воде;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29" name="Рисунок 41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горячее водоснабжение.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51. Затраты на холодное водоснабжение и водоотведение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30" name="Рисунок 41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0" cy="257175"/>
            <wp:effectExtent l="19050" t="0" r="0" b="0"/>
            <wp:docPr id="231" name="Рисунок 41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32" name="Рисунок 41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холодном водоснабжении;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33" name="Рисунок 41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9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холодное водоснабжение;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34" name="Рисунок 41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водоотведении;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35" name="Рисунок 41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водоотведение.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52.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36" name="Рисунок 41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667000" cy="485775"/>
            <wp:effectExtent l="19050" t="0" r="0" b="0"/>
            <wp:docPr id="237" name="Рисунок 41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238" name="Рисунок 415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39" name="Рисунок 41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месяца работы внештатного сотрудника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240" name="Рисунок 41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1" w:name="Par534"/>
      <w:bookmarkEnd w:id="21"/>
      <w:r w:rsidRPr="001F7887">
        <w:rPr>
          <w:rFonts w:ascii="Times New Roman" w:hAnsi="Times New Roman"/>
          <w:b/>
          <w:lang w:val="ru-RU"/>
        </w:rPr>
        <w:t>Затраты на аренду помещений и оборудования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53. Затраты на аренду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41" name="Рисунок 415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209800" cy="485775"/>
            <wp:effectExtent l="19050" t="0" r="0" b="0"/>
            <wp:docPr id="242" name="Рисунок 41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43" name="Рисунок 41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численность работников, размещаемых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</w:rPr>
        <w:t>S</w:t>
      </w:r>
      <w:r w:rsidRPr="001F7887">
        <w:rPr>
          <w:rFonts w:ascii="Times New Roman" w:hAnsi="Times New Roman"/>
          <w:lang w:val="ru-RU"/>
        </w:rPr>
        <w:t xml:space="preserve"> - площадь, исходя из нормы 9 кв. м. общей площади на одного работника аппарата управления;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44" name="Рисунок 4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ежемесячной аренды за 1 кв. метр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45" name="Рисунок 41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54. Затраты на аренду помещения (зала) для проведения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46" name="Рисунок 41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247" name="Рисунок 41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3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248" name="Рисунок 41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суток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(зала);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249" name="Рисунок 41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5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(зала) в сутки.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55. Затраты на аренду оборудования для проведения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50" name="Рисунок 41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390775" cy="485775"/>
            <wp:effectExtent l="19050" t="0" r="0" b="0"/>
            <wp:docPr id="251" name="Рисунок 41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252" name="Рисунок 41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арендуемого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253" name="Рисунок 41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дней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254" name="Рисунок 4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часов аренды в день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55" name="Рисунок 41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часа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2" w:name="Par562"/>
      <w:bookmarkEnd w:id="22"/>
      <w:r w:rsidRPr="001F7887">
        <w:rPr>
          <w:rFonts w:ascii="Times New Roman" w:hAnsi="Times New Roman"/>
          <w:b/>
          <w:lang w:val="ru-RU"/>
        </w:rPr>
        <w:t>Затраты на содержание имущества,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отнесенные к затратам на содержание имущества в рамках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затрат 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56. Затраты на содержание и техническое обслуживание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56" name="Рисунок 41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400550" cy="266700"/>
            <wp:effectExtent l="19050" t="0" r="0" b="0"/>
            <wp:docPr id="257" name="Рисунок 41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3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58" name="Рисунок 4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259" name="Рисунок 41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5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проведение текущего ремонта помещения;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60" name="Рисунок 41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содержание прилегающей территории;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61" name="Рисунок 41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7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обслуживанию и уборке помещения;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62" name="Рисунок 41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8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вывоз твердых бытовых отходов;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263" name="Рисунок 41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9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лифтов;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64" name="Рисунок 41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0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65" name="Рисунок 41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1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66" name="Рисунок 41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2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67" name="Рисунок 41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3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</w:t>
      </w:r>
      <w:r w:rsidRPr="001F7887">
        <w:rPr>
          <w:rFonts w:ascii="Times New Roman" w:hAnsi="Times New Roman"/>
          <w:lang w:val="ru-RU"/>
        </w:rPr>
        <w:lastRenderedPageBreak/>
        <w:t>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57. Затраты на закупку услуг управляющей компании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0" b="0"/>
            <wp:docPr id="268" name="Рисунок 41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4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95475" cy="485775"/>
            <wp:effectExtent l="19050" t="0" r="0" b="0"/>
            <wp:docPr id="269" name="Рисунок 41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5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70" name="Рисунок 41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объем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271" name="Рисунок 41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7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 в месяц;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0" b="0"/>
            <wp:docPr id="272" name="Рисунок 41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8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58. В формулах для расчета затрат, указанных в </w:t>
      </w:r>
      <w:hyperlink r:id="rId277" w:anchor="Par598" w:history="1">
        <w:r w:rsidRPr="001F7887">
          <w:rPr>
            <w:rStyle w:val="a3"/>
            <w:rFonts w:ascii="Times New Roman" w:hAnsi="Times New Roman"/>
            <w:lang w:val="ru-RU"/>
          </w:rPr>
          <w:t>пунктах 60</w:t>
        </w:r>
      </w:hyperlink>
      <w:r w:rsidRPr="001F7887">
        <w:rPr>
          <w:rFonts w:ascii="Times New Roman" w:hAnsi="Times New Roman"/>
          <w:lang w:val="ru-RU"/>
        </w:rPr>
        <w:t xml:space="preserve">, 62 и </w:t>
      </w:r>
      <w:hyperlink r:id="rId278" w:anchor="Par635" w:history="1">
        <w:r w:rsidRPr="001F7887">
          <w:rPr>
            <w:rStyle w:val="a3"/>
            <w:rFonts w:ascii="Times New Roman" w:hAnsi="Times New Roman"/>
            <w:lang w:val="ru-RU"/>
          </w:rPr>
          <w:t>65</w:t>
        </w:r>
      </w:hyperlink>
      <w:r w:rsidRPr="001F7887">
        <w:rPr>
          <w:rFonts w:ascii="Times New Roman" w:hAnsi="Times New Roman"/>
          <w:lang w:val="ru-RU"/>
        </w:rPr>
        <w:t xml:space="preserve"> - </w:t>
      </w:r>
      <w:hyperlink r:id="rId279" w:anchor="Par649" w:history="1">
        <w:r w:rsidRPr="001F7887">
          <w:rPr>
            <w:rStyle w:val="a3"/>
            <w:rFonts w:ascii="Times New Roman" w:hAnsi="Times New Roman"/>
            <w:lang w:val="ru-RU"/>
          </w:rPr>
          <w:t>67</w:t>
        </w:r>
      </w:hyperlink>
      <w:r w:rsidRPr="001F7887">
        <w:rPr>
          <w:rFonts w:ascii="Times New Roman" w:hAnsi="Times New Roman"/>
          <w:lang w:val="ru-RU"/>
        </w:rPr>
        <w:t xml:space="preserve"> настоящих Правил, значение показателя площади помещений должно находиться в пределах норматива исходя из нормы 9 кв. м. общей площади на одного работника аппарата управления.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73" name="Рисунок 41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9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71600" cy="485775"/>
            <wp:effectExtent l="0" t="0" r="0" b="0"/>
            <wp:docPr id="274" name="Рисунок 4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0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275" name="Рисунок 41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1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обслуживаемых устройств в составе системы охранно-тревожной сигнализации;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76" name="Рисунок 41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2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обслуживания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3" w:name="Par598"/>
      <w:bookmarkEnd w:id="23"/>
      <w:r w:rsidRPr="001F7887">
        <w:rPr>
          <w:rFonts w:ascii="Times New Roman" w:hAnsi="Times New Roman"/>
          <w:lang w:val="ru-RU"/>
        </w:rPr>
        <w:t>60. Затраты на проведение текущего ремонта помещения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277" name="Рисунок 41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3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определяются исходя из установленной муниципальным органом муниципального образования Красногорский сельсовет нормы проведения ремонта, но не реже 1 раза в 3 года, с учетом требований </w:t>
      </w:r>
      <w:hyperlink r:id="rId285" w:history="1">
        <w:r w:rsidRPr="001F7887">
          <w:rPr>
            <w:rStyle w:val="a3"/>
            <w:rFonts w:ascii="Times New Roman" w:hAnsi="Times New Roman"/>
            <w:lang w:val="ru-RU"/>
          </w:rPr>
          <w:t>Положения</w:t>
        </w:r>
      </w:hyperlink>
      <w:r w:rsidRPr="001F7887">
        <w:rPr>
          <w:rFonts w:ascii="Times New Roman" w:hAnsi="Times New Roman"/>
          <w:lang w:val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312,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23975" cy="485775"/>
            <wp:effectExtent l="0" t="0" r="0" b="0"/>
            <wp:docPr id="278" name="Рисунок 41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4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279" name="Рисунок 41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5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здания, планируемая к проведению текущего ремонта;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280" name="Рисунок 41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6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текущего ремонта 1 кв. метра площади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здания.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61. Затраты на содержание прилегающей территории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81" name="Рисунок 41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7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90700" cy="485775"/>
            <wp:effectExtent l="19050" t="0" r="0" b="0"/>
            <wp:docPr id="282" name="Рисунок 41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8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83" name="Рисунок 41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9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закрепленной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84" name="Рисунок 41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0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содержания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 в месяц в расчете на 1 кв. метр площади;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85" name="Рисунок 41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1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содержания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 в очередном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4" w:name="Par613"/>
      <w:bookmarkEnd w:id="24"/>
      <w:r w:rsidRPr="001F7887">
        <w:rPr>
          <w:rFonts w:ascii="Times New Roman" w:hAnsi="Times New Roman"/>
          <w:lang w:val="ru-RU"/>
        </w:rPr>
        <w:t>62. Затраты на оплату услуг по обслуживанию и уборке помещения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86" name="Рисунок 41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2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71700" cy="485775"/>
            <wp:effectExtent l="19050" t="0" r="0" b="0"/>
            <wp:docPr id="287" name="Рисунок 41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3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288" name="Рисунок 41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4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помещении, в отношении которой планируется заключение договора (контракта) на обслуживание и уборку;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289" name="Рисунок 41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5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услуги по обслуживанию и уборке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в месяц;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290" name="Рисунок 41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6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использования услуги по обслуживанию и уборке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в месяц.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63. Затраты на вывоз твердых бытовых отходов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91" name="Рисунок 41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7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219200" cy="257175"/>
            <wp:effectExtent l="19050" t="0" r="0" b="0"/>
            <wp:docPr id="292" name="Рисунок 4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8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293" name="Рисунок 41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9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куб. метров твердых бытовых отходов в год;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94" name="Рисунок 41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0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вывоза 1 куб. метра твердых бытовых отходов.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5" w:name="Par635"/>
      <w:bookmarkEnd w:id="25"/>
      <w:r w:rsidRPr="001F7887">
        <w:rPr>
          <w:rFonts w:ascii="Times New Roman" w:hAnsi="Times New Roman"/>
          <w:lang w:val="ru-RU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95" name="Рисунок 41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1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23975" cy="257175"/>
            <wp:effectExtent l="19050" t="0" r="9525" b="0"/>
            <wp:docPr id="296" name="Рисунок 41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2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97" name="Рисунок 41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298" name="Рисунок 41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</w:t>
      </w:r>
      <w:r w:rsidRPr="001F7887">
        <w:rPr>
          <w:rFonts w:ascii="Times New Roman" w:hAnsi="Times New Roman"/>
          <w:lang w:val="ru-RU"/>
        </w:rPr>
        <w:lastRenderedPageBreak/>
        <w:t>на 1 кв. метр площади соответствующего административного помещения.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99" name="Рисунок 4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5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52550" cy="257175"/>
            <wp:effectExtent l="19050" t="0" r="0" b="0"/>
            <wp:docPr id="300" name="Рисунок 41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6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01" name="Рисунок 41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7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02" name="Рисунок 41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8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6" w:name="Par649"/>
      <w:bookmarkEnd w:id="26"/>
      <w:r w:rsidRPr="001F7887">
        <w:rPr>
          <w:rFonts w:ascii="Times New Roman" w:hAnsi="Times New Roman"/>
          <w:lang w:val="ru-RU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03" name="Рисунок 41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9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190625" cy="257175"/>
            <wp:effectExtent l="19050" t="0" r="9525" b="0"/>
            <wp:docPr id="304" name="Рисунок 41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0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05" name="Рисунок 41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1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06" name="Рисунок 41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2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307" name="Рисунок 41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3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308" name="Рисунок 41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4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09" name="Рисунок 41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5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технического обслуживания и текущего ремонта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10" name="Рисунок 41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6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</w:t>
      </w:r>
      <w:r w:rsidRPr="001F7887">
        <w:rPr>
          <w:rFonts w:ascii="Times New Roman" w:hAnsi="Times New Roman"/>
          <w:lang w:val="ru-RU"/>
        </w:rPr>
        <w:lastRenderedPageBreak/>
        <w:t>диспетчерского управления, систем видеонаблюдения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11" name="Рисунок 41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7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52800" cy="266700"/>
            <wp:effectExtent l="19050" t="0" r="0" b="0"/>
            <wp:docPr id="312" name="Рисунок 41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8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313" name="Рисунок 41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9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314" name="Рисунок 41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0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15" name="Рисунок 41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1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16" name="Рисунок 41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2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17" name="Рисунок 41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3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18" name="Рисунок 41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4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19" name="Рисунок 41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5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71. Затраты на техническое обслуживание и регламентно-профилактический ремонт дизельных генераторных установок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320" name="Рисунок 4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6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24000" cy="485775"/>
            <wp:effectExtent l="0" t="0" r="0" b="0"/>
            <wp:docPr id="321" name="Рисунок 41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7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322" name="Рисунок 415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8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дизельных генераторных установок;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323" name="Рисунок 41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9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дизельной генераторной установки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324" name="Рисунок 41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0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325" name="Рисунок 41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1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26" name="Рисунок 41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2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датчиков системы газового пожаротушения;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27" name="Рисунок 41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3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датчика системы газового пожаротушения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28" name="Рисунок 41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4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657350" cy="485775"/>
            <wp:effectExtent l="0" t="0" r="0" b="0"/>
            <wp:docPr id="329" name="Рисунок 41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5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19100" cy="257175"/>
            <wp:effectExtent l="0" t="0" r="0" b="0"/>
            <wp:docPr id="330" name="Рисунок 41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6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установок кондиционирования и элементов систем вентиляции;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331" name="Рисунок 41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7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установки кондиционирования и элементов вентиляции.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74. Затраты на техническое обслуживание и регламентно-профилактический ремонт систем пожарной сигнализации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32" name="Рисунок 415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8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333" name="Рисунок 41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9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34" name="Рисунок 41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0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извещателей пожарной сигнализации;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35" name="Рисунок 41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1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извещателя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36" name="Рисунок 41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2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57350" cy="485775"/>
            <wp:effectExtent l="0" t="0" r="0" b="0"/>
            <wp:docPr id="337" name="Рисунок 41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3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38" name="Рисунок 4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4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контроля и управления доступом;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39" name="Рисунок 41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5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контроля и управления доступом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40" name="Рисунок 41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6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38300" cy="485775"/>
            <wp:effectExtent l="0" t="0" r="0" b="0"/>
            <wp:docPr id="341" name="Рисунок 41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7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42" name="Рисунок 41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8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обслуживаемых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автоматического диспетчерского управления;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43" name="Рисунок 41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9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автоматического диспетчерского управления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77. Затраты на техническое обслуживание и регламентно-профилактический ремонт систем видеонаблюдения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44" name="Рисунок 4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0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524000" cy="485775"/>
            <wp:effectExtent l="0" t="0" r="0" b="0"/>
            <wp:docPr id="345" name="Рисунок 41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1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46" name="Рисунок 41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2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обслуживаемых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видеонаблюдения;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47" name="Рисунок 41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3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видеонаблюдения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78.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48" name="Рисунок 41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4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724150" cy="485775"/>
            <wp:effectExtent l="19050" t="0" r="0" b="0"/>
            <wp:docPr id="349" name="Рисунок 41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5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85775" cy="266700"/>
            <wp:effectExtent l="19050" t="0" r="0" b="0"/>
            <wp:docPr id="350" name="Рисунок 41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6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в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51" name="Рисунок 41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7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месяца работы внештатного сотрудника в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0" t="0" r="0" b="0"/>
            <wp:docPr id="352" name="Рисунок 41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8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7" w:name="Par737"/>
      <w:bookmarkEnd w:id="27"/>
      <w:r w:rsidRPr="001F7887">
        <w:rPr>
          <w:rFonts w:ascii="Times New Roman" w:hAnsi="Times New Roman"/>
          <w:b/>
          <w:lang w:val="ru-RU"/>
        </w:rPr>
        <w:t>Затраты на приобретение прочих работ и услуг,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относящиеся к затратам на услуги связи, транспортные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услуги, оплату расходов по договорам об оказании услуг,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связанных с проездом и наймом жилого помещения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в связи с командированием работников, заключаемым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со сторонними организациями, а также к затратам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коммунальные услуги, аренду помещений и оборудования,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содержание имущества в рамках прочих затрат и затратам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приобретение прочих работ и услуг в рамках затрат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79. Затраты на оплату типографских работ и услуг, включая приобретение периодических печатных изданий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353" name="Рисунок 41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9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933450" cy="266700"/>
            <wp:effectExtent l="19050" t="0" r="0" b="0"/>
            <wp:docPr id="354" name="Рисунок 41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0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355" name="Рисунок 41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1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спецжурналов;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356" name="Рисунок 41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2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</w:t>
      </w:r>
      <w:r w:rsidRPr="001F7887">
        <w:rPr>
          <w:rFonts w:ascii="Times New Roman" w:hAnsi="Times New Roman"/>
          <w:lang w:val="ru-RU"/>
        </w:rPr>
        <w:lastRenderedPageBreak/>
        <w:t>а также подачу объявлений в печатные издания.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80. Затраты на приобретение спецжурналов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357" name="Рисунок 4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3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85875" cy="485775"/>
            <wp:effectExtent l="0" t="0" r="0" b="0"/>
            <wp:docPr id="358" name="Рисунок 41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4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0" t="0" r="0" b="0"/>
            <wp:docPr id="359" name="Рисунок 41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5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приобретаемых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спецжурналов;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360" name="Рисунок 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6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-госпецжурнала.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361" name="Рисунок 41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7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фактическим затратам в отчетном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82.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62" name="Рисунок 41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8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705100" cy="485775"/>
            <wp:effectExtent l="0" t="0" r="0" b="0"/>
            <wp:docPr id="363" name="Рисунок 41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9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364" name="Рисунок 41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0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в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09575" cy="266700"/>
            <wp:effectExtent l="19050" t="0" r="0" b="0"/>
            <wp:docPr id="365" name="Рисунок 41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1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месяца работы внештатного сотрудника в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366" name="Рисунок 41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2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83. Затраты на проведение предрейсового и послерейсового осмотра водителей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67" name="Рисунок 41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3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47850" cy="485775"/>
            <wp:effectExtent l="19050" t="0" r="0" b="0"/>
            <wp:docPr id="368" name="Рисунок 41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4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369" name="Рисунок 41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5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водителей;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70" name="Рисунок 41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6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1 предрейсового и послерейсового осмотра;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71" name="Рисунок 41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7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рабочих дней в году;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84. Затраты на аттестацию специальных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372" name="Рисунок 41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8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373" name="Рисунок 41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9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74" name="Рисунок 41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0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специальных помещений, подлежащих аттестации;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75" name="Рисунок 41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1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аттестации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специального помещения.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85. Затраты на проведение диспансеризации работников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76" name="Рисунок 41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2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90650" cy="266700"/>
            <wp:effectExtent l="19050" t="0" r="0" b="0"/>
            <wp:docPr id="377" name="Рисунок 41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3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378" name="Рисунок 41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4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численность работников, подлежащих диспансеризации;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79" name="Рисунок 41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диспансеризации в расчете на 1 работника.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86. Затраты на оплату работ по монтажу (установке), дооборудованию и наладке оборудования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80" name="Рисунок 41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6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1638300" cy="495300"/>
            <wp:effectExtent l="0" t="0" r="0" b="0"/>
            <wp:docPr id="381" name="Рисунок 41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7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0" t="0" r="0" b="0"/>
            <wp:docPr id="382" name="Рисунок 4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8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оборудования, подлежащего монтажу (установке), дооборудованию и наладке;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83" name="Рисунок 41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9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монтажа (установки), дооборудования и наладки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84" name="Рисунок 41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0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2" w:history="1">
        <w:r w:rsidRPr="001F7887">
          <w:rPr>
            <w:rStyle w:val="a3"/>
            <w:rFonts w:ascii="Times New Roman" w:hAnsi="Times New Roman"/>
            <w:lang w:val="ru-RU"/>
          </w:rPr>
          <w:t>указанием</w:t>
        </w:r>
      </w:hyperlink>
      <w:r w:rsidRPr="001F7887">
        <w:rPr>
          <w:rFonts w:ascii="Times New Roman" w:hAnsi="Times New Roman"/>
          <w:lang w:val="ru-RU"/>
        </w:rPr>
        <w:t xml:space="preserve"> Центрального банка Российской Федерации от 19 сентября 2014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4791075" cy="485775"/>
            <wp:effectExtent l="19050" t="0" r="0" b="0"/>
            <wp:docPr id="385" name="Рисунок 41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1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86" name="Рисунок 41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2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предельный размер базовой ставки страхового тарифа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-му транспортному </w:t>
      </w:r>
      <w:r w:rsidRPr="001F7887">
        <w:rPr>
          <w:rFonts w:ascii="Times New Roman" w:hAnsi="Times New Roman"/>
          <w:lang w:val="ru-RU"/>
        </w:rPr>
        <w:lastRenderedPageBreak/>
        <w:t>средству;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87" name="Рисунок 41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3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территории преимущественного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388" name="Рисунок 41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4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транспортному средству;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89" name="Рисунок 41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5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транспортным средством;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90" name="Рисунок 41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6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технических характеристик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91" name="Рисунок 41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7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периода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92" name="Рисунок 41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8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нарушений, предусмотренных </w:t>
      </w:r>
      <w:hyperlink r:id="rId401" w:history="1">
        <w:r w:rsidRPr="001F7887">
          <w:rPr>
            <w:rStyle w:val="a3"/>
            <w:rFonts w:ascii="Times New Roman" w:hAnsi="Times New Roman"/>
            <w:lang w:val="ru-RU"/>
          </w:rPr>
          <w:t>пунктом 3 статьи 9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93" name="Рисунок 41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9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транспортным средством с прицепом к нему.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89. Затраты на оплату труда независимых экспертов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94" name="Рисунок 41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0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6"/>
          <w:lang w:val="ru-RU" w:eastAsia="ru-RU" w:bidi="ar-SA"/>
        </w:rPr>
        <w:drawing>
          <wp:inline distT="0" distB="0" distL="0" distR="0">
            <wp:extent cx="2695575" cy="304800"/>
            <wp:effectExtent l="0" t="0" r="0" b="0"/>
            <wp:docPr id="395" name="Рисунок 41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1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0" t="0" r="9525" b="0"/>
            <wp:docPr id="396" name="Рисунок 4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2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397" name="Рисунок 41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3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398" name="Рисунок 41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4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99" name="Рисунок 41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5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ставка почасовой оплаты труда независимых экспертов, установленная </w:t>
      </w:r>
      <w:hyperlink r:id="rId409" w:history="1">
        <w:r w:rsidRPr="001F7887">
          <w:rPr>
            <w:rStyle w:val="a3"/>
            <w:rFonts w:ascii="Times New Roman" w:hAnsi="Times New Roman"/>
            <w:lang w:val="ru-RU"/>
          </w:rPr>
          <w:t>постановлением</w:t>
        </w:r>
      </w:hyperlink>
      <w:r w:rsidRPr="001F7887">
        <w:rPr>
          <w:rFonts w:ascii="Times New Roman" w:hAnsi="Times New Roman"/>
          <w:lang w:val="ru-RU"/>
        </w:rPr>
        <w:t xml:space="preserve"> Правительства Российской Федерации от 12 августа 2005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400" name="Рисунок 41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6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8" w:name="Par828"/>
      <w:bookmarkEnd w:id="28"/>
      <w:r w:rsidRPr="001F7887">
        <w:rPr>
          <w:rFonts w:ascii="Times New Roman" w:hAnsi="Times New Roman"/>
          <w:b/>
          <w:lang w:val="ru-RU"/>
        </w:rPr>
        <w:t>Затраты на приобретение основных средств, не отнесенные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lastRenderedPageBreak/>
        <w:t>к затратам на приобретение основных средств в рамках затрат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66700"/>
            <wp:effectExtent l="19050" t="0" r="0" b="0"/>
            <wp:docPr id="401" name="Рисунок 41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7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447800" cy="266700"/>
            <wp:effectExtent l="19050" t="0" r="0" b="0"/>
            <wp:docPr id="402" name="Рисунок 41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8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03" name="Рисунок 41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9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транспортных средств;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04" name="Рисунок 41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0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мебели;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405" name="Рисунок 41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1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систем кондиционирования.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9" w:name="Par840"/>
      <w:bookmarkEnd w:id="29"/>
      <w:r w:rsidRPr="001F7887">
        <w:rPr>
          <w:rFonts w:ascii="Times New Roman" w:hAnsi="Times New Roman"/>
          <w:lang w:val="ru-RU"/>
        </w:rPr>
        <w:t>91. Затраты на приобретение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06" name="Рисунок 41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2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4"/>
          <w:lang w:val="ru-RU" w:eastAsia="ru-RU" w:bidi="ar-SA"/>
        </w:rPr>
        <w:drawing>
          <wp:inline distT="0" distB="0" distL="0" distR="0">
            <wp:extent cx="1419225" cy="485775"/>
            <wp:effectExtent l="0" t="0" r="0" b="0"/>
            <wp:docPr id="407" name="Рисунок 41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9525" b="0"/>
            <wp:docPr id="408" name="Рисунок 415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транспортных средств в соответствии с нормативами муниципальных органов муниципального образования  Рязановский сельсовет (далее – Рязановский  сельсовет) с учетом нормативов обеспечения функций муниципальных органов МО  Рязановский сельсовет применяемых при расчете нормативных затрат на приобретение служебного легкового автотранспорта;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09" name="Рисунок 41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5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соответствии с нормативами муниципальных органов МО  Рязановский сельсовет с учетом нормативов обеспечения функций муниципальных органов МО  Рязановский сельсовет, применяемых при расчете нормативных затрат на приобретение служебного легкового автотранспорта;</w:t>
      </w:r>
      <w:bookmarkStart w:id="30" w:name="Par847"/>
      <w:bookmarkEnd w:id="30"/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92. Затраты на приобретение мебели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10" name="Рисунок 41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6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14500" cy="485775"/>
            <wp:effectExtent l="0" t="0" r="0" b="0"/>
            <wp:docPr id="411" name="Рисунок 41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7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412" name="Рисунок 41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8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предметов мебели в соответствии с нормативами </w:t>
      </w:r>
      <w:r w:rsidRPr="001F7887">
        <w:rPr>
          <w:rFonts w:ascii="Times New Roman" w:hAnsi="Times New Roman"/>
          <w:lang w:val="ru-RU"/>
        </w:rPr>
        <w:tab/>
        <w:t>муниципальных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09575" cy="257175"/>
            <wp:effectExtent l="19050" t="0" r="9525" b="0"/>
            <wp:docPr id="413" name="Рисунок 41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9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мебели в соответствии с нормативами муниципальных органов.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93. Затраты на приобретение систем кондиционирования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414" name="Рисунок 41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0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85875" cy="485775"/>
            <wp:effectExtent l="0" t="0" r="0" b="0"/>
            <wp:docPr id="415" name="Рисунок 41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1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416" name="Рисунок 41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2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систем кондиционирования;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17" name="Рисунок 41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3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1-й системы кондиционирования.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31" w:name="Par862"/>
      <w:bookmarkEnd w:id="31"/>
      <w:r w:rsidRPr="001F7887">
        <w:rPr>
          <w:rFonts w:ascii="Times New Roman" w:hAnsi="Times New Roman"/>
          <w:b/>
          <w:lang w:val="ru-RU"/>
        </w:rPr>
        <w:t>Затраты на приобретение материальных запасов, не отнесенные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к затратам на приобретение материальных запасов в рамках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затрат 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66700"/>
            <wp:effectExtent l="19050" t="0" r="0" b="0"/>
            <wp:docPr id="418" name="Рисунок 41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76525" cy="266700"/>
            <wp:effectExtent l="19050" t="0" r="9525" b="0"/>
            <wp:docPr id="419" name="Рисунок 41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5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420" name="Рисунок 41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6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бланочной продукции;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421" name="Рисунок 41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канцелярских принадлежностей;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422" name="Рисунок 41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хозяйственных товаров и принадлежностей;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23" name="Рисунок 41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9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горюче-смазочных материалов;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424" name="Рисунок 41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0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запасных частей для транспортных средств;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25" name="Рисунок 41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1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материальных запасов для нужд гражданской обороны.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95. Затраты на приобретение бланочной продукции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426" name="Рисунок 41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2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5"/>
          <w:lang w:val="ru-RU" w:eastAsia="ru-RU" w:bidi="ar-SA"/>
        </w:rPr>
        <w:drawing>
          <wp:inline distT="0" distB="0" distL="0" distR="0">
            <wp:extent cx="2476500" cy="495300"/>
            <wp:effectExtent l="0" t="0" r="0" b="0"/>
            <wp:docPr id="427" name="Рисунок 41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3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428" name="Рисунок 41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4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бланочной продукции;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29" name="Рисунок 41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5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бланка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тиражу;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0" t="0" r="0" b="0"/>
            <wp:docPr id="430" name="Рисунок 41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6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прочей продукции, изготовляемой типографией;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431" name="Рисунок 41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7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прочей продукции, изготовляемой типографией,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тиражу.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96. Затраты на приобретение канцелярских принадлежностей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432" name="Рисунок 41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8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62175" cy="485775"/>
            <wp:effectExtent l="19050" t="0" r="0" b="0"/>
            <wp:docPr id="433" name="Рисунок 41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9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19050" t="0" r="0" b="0"/>
            <wp:docPr id="434" name="Рисунок 41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0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276225" cy="257175"/>
            <wp:effectExtent l="19050" t="0" r="0" b="0"/>
            <wp:docPr id="435" name="Рисунок 41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1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36" name="Рисунок 41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2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канцелярских принадлежностей в соответствии с нормативами муниципальных органов МО Рязановский   сельсовет.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97. Затраты на приобретение хозяйственных товаров и принадлежностей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437" name="Рисунок 41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3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09700" cy="485775"/>
            <wp:effectExtent l="0" t="0" r="0" b="0"/>
            <wp:docPr id="438" name="Рисунок 41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4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39" name="Рисунок 41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5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единицы хозяйственных товаров и принадлежностей в соответствии с нормативами муниципальных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440" name="Рисунок 41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6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хозяйственного товара и принадлежности в соответствии с нормативами муниципальных органов.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98. Затраты на приобретение горюче-смазочных материалов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41" name="Рисунок 41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7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05025" cy="485775"/>
            <wp:effectExtent l="19050" t="0" r="0" b="0"/>
            <wp:docPr id="442" name="Рисунок 41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8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43" name="Рисунок 41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9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норма расхода топлива на 100 километров пробега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-го транспортного средства согласно </w:t>
      </w:r>
      <w:hyperlink r:id="rId452" w:history="1">
        <w:r w:rsidRPr="001F7887">
          <w:rPr>
            <w:rStyle w:val="a3"/>
            <w:rFonts w:ascii="Times New Roman" w:hAnsi="Times New Roman"/>
            <w:lang w:val="ru-RU"/>
          </w:rPr>
          <w:t>методическим рекомендациям</w:t>
        </w:r>
      </w:hyperlink>
      <w:r w:rsidRPr="001F7887">
        <w:rPr>
          <w:rFonts w:ascii="Times New Roman" w:hAnsi="Times New Roman"/>
          <w:lang w:val="ru-RU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АМ-23-р;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44" name="Рисунок 41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0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литра горюче-смазочного материала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транспортному средству;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45" name="Рисунок 41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1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рабочих дней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очередном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МО Рязановский  сельсовет, применяемых при расчете нормативных затрат на приобретение служебного легкового автотранспорта.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100. Затраты на приобретение материальных запасов для нужд гражданской обороны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46" name="Рисунок 41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2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33600" cy="485775"/>
            <wp:effectExtent l="19050" t="0" r="0" b="0"/>
            <wp:docPr id="447" name="Рисунок 41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3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48" name="Рисунок 41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4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единицы материальных запасов для нужд гражданской обороны в соответствии с нормативами муниципальных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19050" t="0" r="0" b="0"/>
            <wp:docPr id="449" name="Рисунок 41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5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276225" cy="257175"/>
            <wp:effectExtent l="19050" t="0" r="0" b="0"/>
            <wp:docPr id="450" name="Рисунок 41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6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lang w:val="ru-RU"/>
        </w:rPr>
      </w:pPr>
      <w:bookmarkStart w:id="32" w:name="Par919"/>
      <w:bookmarkEnd w:id="32"/>
      <w:r w:rsidRPr="002A7C06">
        <w:rPr>
          <w:rFonts w:ascii="Times New Roman" w:hAnsi="Times New Roman"/>
        </w:rPr>
        <w:t>III</w:t>
      </w:r>
      <w:r w:rsidRPr="001F7887">
        <w:rPr>
          <w:rFonts w:ascii="Times New Roman" w:hAnsi="Times New Roman"/>
          <w:lang w:val="ru-RU"/>
        </w:rPr>
        <w:t>. Затраты на капитальный ремонт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муниципального имущества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103. Затраты на разработку проектной документации определяются в соответствии со </w:t>
      </w:r>
      <w:hyperlink r:id="rId460" w:history="1">
        <w:r w:rsidRPr="001F7887">
          <w:rPr>
            <w:rStyle w:val="a3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bookmarkStart w:id="33" w:name="Par926"/>
      <w:bookmarkEnd w:id="33"/>
      <w:r w:rsidRPr="002A7C06">
        <w:rPr>
          <w:rFonts w:ascii="Times New Roman" w:hAnsi="Times New Roman"/>
          <w:b/>
        </w:rPr>
        <w:t>IV</w:t>
      </w:r>
      <w:r w:rsidRPr="001F7887">
        <w:rPr>
          <w:rFonts w:ascii="Times New Roman" w:hAnsi="Times New Roman"/>
          <w:b/>
          <w:lang w:val="ru-RU"/>
        </w:rPr>
        <w:t>. Затраты на финансовое обеспечение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строительства, реконструкции (в том числе с элементами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реставрации), технического перевооружения объектов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капитального строительства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1" w:history="1">
        <w:r w:rsidRPr="001F7887">
          <w:rPr>
            <w:rStyle w:val="a3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105. Затраты на приобретение объектов недвижимого имущества определяются в соответствии со </w:t>
      </w:r>
      <w:hyperlink r:id="rId462" w:history="1">
        <w:r w:rsidRPr="001F7887">
          <w:rPr>
            <w:rStyle w:val="a3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bookmarkStart w:id="34" w:name="Par934"/>
      <w:bookmarkEnd w:id="34"/>
      <w:r w:rsidRPr="002A7C06">
        <w:rPr>
          <w:rFonts w:ascii="Times New Roman" w:hAnsi="Times New Roman"/>
          <w:b/>
        </w:rPr>
        <w:t>V</w:t>
      </w:r>
      <w:r w:rsidRPr="001F7887">
        <w:rPr>
          <w:rFonts w:ascii="Times New Roman" w:hAnsi="Times New Roman"/>
          <w:b/>
          <w:lang w:val="ru-RU"/>
        </w:rPr>
        <w:t>. Затраты на дополнительное профессиональное образование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106. Затраты на приобретение образовательных услуг по профессиональной переподготовке и повышению квалификации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51" name="Рисунок 41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7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52575" cy="485775"/>
            <wp:effectExtent l="0" t="0" r="0" b="0"/>
            <wp:docPr id="452" name="Рисунок 4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8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453" name="Рисунок 41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9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работников, направляемых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вид дополнительного профессионального образования;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54" name="Рисунок 41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10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обучения одного работника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виду дополнительного профессионального образования.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7" w:history="1">
        <w:r w:rsidRPr="001F7887">
          <w:rPr>
            <w:rStyle w:val="a3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rPr>
          <w:rFonts w:cstheme="minorBidi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sz w:val="20"/>
          <w:szCs w:val="20"/>
          <w:lang w:val="ru-RU"/>
        </w:rPr>
      </w:pPr>
    </w:p>
    <w:p w:rsidR="002A7C06" w:rsidRPr="001F7887" w:rsidRDefault="002A7C06" w:rsidP="002A7C06">
      <w:pPr>
        <w:rPr>
          <w:sz w:val="22"/>
          <w:szCs w:val="22"/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702824" w:rsidRPr="001F7887" w:rsidRDefault="00702824">
      <w:pPr>
        <w:rPr>
          <w:lang w:val="ru-RU"/>
        </w:rPr>
      </w:pPr>
    </w:p>
    <w:sectPr w:rsidR="00702824" w:rsidRPr="001F7887" w:rsidSect="0000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7C06"/>
    <w:rsid w:val="000033C5"/>
    <w:rsid w:val="001F7887"/>
    <w:rsid w:val="002A7C06"/>
    <w:rsid w:val="0070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7C06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2A7C06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2A7C0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2A7C06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2A7C0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7C06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C06"/>
    <w:rPr>
      <w:rFonts w:ascii="Tahoma" w:eastAsia="Times New Roman" w:hAnsi="Tahoma" w:cs="Tahoma"/>
      <w:sz w:val="16"/>
      <w:szCs w:val="16"/>
    </w:rPr>
  </w:style>
  <w:style w:type="character" w:customStyle="1" w:styleId="sectiontitle">
    <w:name w:val="section_title"/>
    <w:basedOn w:val="a0"/>
    <w:uiPriority w:val="99"/>
    <w:rsid w:val="002A7C06"/>
  </w:style>
  <w:style w:type="table" w:styleId="a9">
    <w:name w:val="Table Grid"/>
    <w:basedOn w:val="a1"/>
    <w:rsid w:val="002A7C0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7C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C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C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7C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C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C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C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C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C06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2A7C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2A7C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A7C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2A7C06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2A7C06"/>
    <w:rPr>
      <w:b/>
      <w:bCs/>
    </w:rPr>
  </w:style>
  <w:style w:type="character" w:styleId="af">
    <w:name w:val="Emphasis"/>
    <w:basedOn w:val="a0"/>
    <w:uiPriority w:val="20"/>
    <w:qFormat/>
    <w:rsid w:val="002A7C06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2A7C06"/>
    <w:rPr>
      <w:szCs w:val="32"/>
    </w:rPr>
  </w:style>
  <w:style w:type="paragraph" w:styleId="af1">
    <w:name w:val="List Paragraph"/>
    <w:basedOn w:val="a"/>
    <w:uiPriority w:val="34"/>
    <w:qFormat/>
    <w:rsid w:val="002A7C06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2A7C06"/>
    <w:rPr>
      <w:i/>
    </w:rPr>
  </w:style>
  <w:style w:type="character" w:customStyle="1" w:styleId="24">
    <w:name w:val="Цитата 2 Знак"/>
    <w:basedOn w:val="a0"/>
    <w:link w:val="23"/>
    <w:uiPriority w:val="29"/>
    <w:rsid w:val="002A7C06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2A7C06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2A7C06"/>
    <w:rPr>
      <w:b/>
      <w:i/>
      <w:sz w:val="24"/>
    </w:rPr>
  </w:style>
  <w:style w:type="character" w:styleId="af4">
    <w:name w:val="Subtle Emphasis"/>
    <w:uiPriority w:val="19"/>
    <w:qFormat/>
    <w:rsid w:val="002A7C06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2A7C06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A7C06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2A7C06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2A7C06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2A7C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99" Type="http://schemas.openxmlformats.org/officeDocument/2006/relationships/image" Target="media/image282.wmf"/><Relationship Id="rId21" Type="http://schemas.openxmlformats.org/officeDocument/2006/relationships/image" Target="media/image11.wmf"/><Relationship Id="rId63" Type="http://schemas.openxmlformats.org/officeDocument/2006/relationships/image" Target="media/image51.wmf"/><Relationship Id="rId159" Type="http://schemas.openxmlformats.org/officeDocument/2006/relationships/image" Target="media/image147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8.wmf"/><Relationship Id="rId226" Type="http://schemas.openxmlformats.org/officeDocument/2006/relationships/image" Target="media/image213.wmf"/><Relationship Id="rId433" Type="http://schemas.openxmlformats.org/officeDocument/2006/relationships/image" Target="media/image413.wmf"/><Relationship Id="rId268" Type="http://schemas.openxmlformats.org/officeDocument/2006/relationships/image" Target="media/image255.wmf"/><Relationship Id="rId32" Type="http://schemas.openxmlformats.org/officeDocument/2006/relationships/image" Target="media/image22.wmf"/><Relationship Id="rId74" Type="http://schemas.openxmlformats.org/officeDocument/2006/relationships/image" Target="media/image62.wmf"/><Relationship Id="rId128" Type="http://schemas.openxmlformats.org/officeDocument/2006/relationships/image" Target="media/image116.wmf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4.wmf"/><Relationship Id="rId402" Type="http://schemas.openxmlformats.org/officeDocument/2006/relationships/image" Target="media/image383.wmf"/><Relationship Id="rId27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444" Type="http://schemas.openxmlformats.org/officeDocument/2006/relationships/image" Target="media/image424.wmf"/><Relationship Id="rId43" Type="http://schemas.openxmlformats.org/officeDocument/2006/relationships/image" Target="media/image31.wmf"/><Relationship Id="rId139" Type="http://schemas.openxmlformats.org/officeDocument/2006/relationships/image" Target="media/image127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3.wmf"/><Relationship Id="rId150" Type="http://schemas.openxmlformats.org/officeDocument/2006/relationships/image" Target="media/image13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3.wmf"/><Relationship Id="rId248" Type="http://schemas.openxmlformats.org/officeDocument/2006/relationships/image" Target="media/image235.wmf"/><Relationship Id="rId455" Type="http://schemas.openxmlformats.org/officeDocument/2006/relationships/image" Target="media/image434.wmf"/><Relationship Id="rId12" Type="http://schemas.openxmlformats.org/officeDocument/2006/relationships/image" Target="media/image2.wmf"/><Relationship Id="rId108" Type="http://schemas.openxmlformats.org/officeDocument/2006/relationships/image" Target="media/image96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2.wmf"/><Relationship Id="rId96" Type="http://schemas.openxmlformats.org/officeDocument/2006/relationships/image" Target="media/image84.wmf"/><Relationship Id="rId161" Type="http://schemas.openxmlformats.org/officeDocument/2006/relationships/image" Target="media/image149.wmf"/><Relationship Id="rId217" Type="http://schemas.openxmlformats.org/officeDocument/2006/relationships/image" Target="media/image204.wmf"/><Relationship Id="rId399" Type="http://schemas.openxmlformats.org/officeDocument/2006/relationships/image" Target="media/image381.wmf"/><Relationship Id="rId259" Type="http://schemas.openxmlformats.org/officeDocument/2006/relationships/image" Target="media/image246.wmf"/><Relationship Id="rId424" Type="http://schemas.openxmlformats.org/officeDocument/2006/relationships/image" Target="media/image404.wmf"/><Relationship Id="rId466" Type="http://schemas.openxmlformats.org/officeDocument/2006/relationships/image" Target="media/image442.wmf"/><Relationship Id="rId23" Type="http://schemas.openxmlformats.org/officeDocument/2006/relationships/image" Target="media/image13.wmf"/><Relationship Id="rId119" Type="http://schemas.openxmlformats.org/officeDocument/2006/relationships/image" Target="media/image107.wmf"/><Relationship Id="rId270" Type="http://schemas.openxmlformats.org/officeDocument/2006/relationships/image" Target="media/image257.wmf"/><Relationship Id="rId326" Type="http://schemas.openxmlformats.org/officeDocument/2006/relationships/image" Target="media/image309.wmf"/><Relationship Id="rId65" Type="http://schemas.openxmlformats.org/officeDocument/2006/relationships/image" Target="media/image53.wmf"/><Relationship Id="rId130" Type="http://schemas.openxmlformats.org/officeDocument/2006/relationships/image" Target="media/image118.wmf"/><Relationship Id="rId368" Type="http://schemas.openxmlformats.org/officeDocument/2006/relationships/image" Target="media/image351.wmf"/><Relationship Id="rId172" Type="http://schemas.openxmlformats.org/officeDocument/2006/relationships/image" Target="media/image160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394.wmf"/><Relationship Id="rId435" Type="http://schemas.openxmlformats.org/officeDocument/2006/relationships/image" Target="media/image415.wmf"/><Relationship Id="rId456" Type="http://schemas.openxmlformats.org/officeDocument/2006/relationships/image" Target="media/image435.wmf"/><Relationship Id="rId13" Type="http://schemas.openxmlformats.org/officeDocument/2006/relationships/image" Target="media/image3.wmf"/><Relationship Id="rId109" Type="http://schemas.openxmlformats.org/officeDocument/2006/relationships/image" Target="media/image97.wmf"/><Relationship Id="rId260" Type="http://schemas.openxmlformats.org/officeDocument/2006/relationships/image" Target="media/image247.wmf"/><Relationship Id="rId281" Type="http://schemas.openxmlformats.org/officeDocument/2006/relationships/image" Target="media/image265.wmf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20" Type="http://schemas.openxmlformats.org/officeDocument/2006/relationships/image" Target="media/image108.wmf"/><Relationship Id="rId141" Type="http://schemas.openxmlformats.org/officeDocument/2006/relationships/image" Target="media/image129.wmf"/><Relationship Id="rId358" Type="http://schemas.openxmlformats.org/officeDocument/2006/relationships/image" Target="media/image341.wmf"/><Relationship Id="rId379" Type="http://schemas.openxmlformats.org/officeDocument/2006/relationships/image" Target="media/image362.wmf"/><Relationship Id="rId7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image" Target="media/image373.wmf"/><Relationship Id="rId404" Type="http://schemas.openxmlformats.org/officeDocument/2006/relationships/image" Target="media/image385.wmf"/><Relationship Id="rId425" Type="http://schemas.openxmlformats.org/officeDocument/2006/relationships/image" Target="media/image405.wmf"/><Relationship Id="rId446" Type="http://schemas.openxmlformats.org/officeDocument/2006/relationships/image" Target="media/image426.wmf"/><Relationship Id="rId467" Type="http://schemas.openxmlformats.org/officeDocument/2006/relationships/hyperlink" Target="consultantplus://offline/ref=793BCC9D638AD9C72EAD9800232FD833414BD0B43E55C2E70AD10EE5F96EDCD2881A9975402994E1aBF6N" TargetMode="External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4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31" Type="http://schemas.openxmlformats.org/officeDocument/2006/relationships/image" Target="media/image119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3.wmf"/><Relationship Id="rId415" Type="http://schemas.openxmlformats.org/officeDocument/2006/relationships/image" Target="media/image395.wmf"/><Relationship Id="rId436" Type="http://schemas.openxmlformats.org/officeDocument/2006/relationships/image" Target="media/image416.wmf"/><Relationship Id="rId457" Type="http://schemas.openxmlformats.org/officeDocument/2006/relationships/image" Target="media/image436.wmf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4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282" Type="http://schemas.openxmlformats.org/officeDocument/2006/relationships/image" Target="media/image266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6.wmf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6.wmf"/><Relationship Id="rId426" Type="http://schemas.openxmlformats.org/officeDocument/2006/relationships/image" Target="media/image406.wmf"/><Relationship Id="rId447" Type="http://schemas.openxmlformats.org/officeDocument/2006/relationships/image" Target="media/image427.wmf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468" Type="http://schemas.openxmlformats.org/officeDocument/2006/relationships/fontTable" Target="fontTable.xml"/><Relationship Id="rId25" Type="http://schemas.openxmlformats.org/officeDocument/2006/relationships/image" Target="media/image15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272" Type="http://schemas.openxmlformats.org/officeDocument/2006/relationships/image" Target="media/image259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6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image" Target="media/image417.wmf"/><Relationship Id="rId458" Type="http://schemas.openxmlformats.org/officeDocument/2006/relationships/image" Target="media/image437.wmf"/><Relationship Id="rId15" Type="http://schemas.openxmlformats.org/officeDocument/2006/relationships/image" Target="media/image5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262" Type="http://schemas.openxmlformats.org/officeDocument/2006/relationships/image" Target="media/image249.wmf"/><Relationship Id="rId283" Type="http://schemas.openxmlformats.org/officeDocument/2006/relationships/image" Target="media/image267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6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7.wmf"/><Relationship Id="rId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10" Type="http://schemas.openxmlformats.org/officeDocument/2006/relationships/image" Target="media/image197.wmf"/><Relationship Id="rId392" Type="http://schemas.openxmlformats.org/officeDocument/2006/relationships/hyperlink" Target="consultantplus://offline/ref=793BCC9D638AD9C72EAD9800232FD833414AD8B53753C2E70AD10EE5F9a6FEN" TargetMode="External"/><Relationship Id="rId427" Type="http://schemas.openxmlformats.org/officeDocument/2006/relationships/image" Target="media/image407.wmf"/><Relationship Id="rId448" Type="http://schemas.openxmlformats.org/officeDocument/2006/relationships/image" Target="media/image428.wmf"/><Relationship Id="rId469" Type="http://schemas.openxmlformats.org/officeDocument/2006/relationships/theme" Target="theme/theme1.xml"/><Relationship Id="rId26" Type="http://schemas.openxmlformats.org/officeDocument/2006/relationships/image" Target="media/image16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5.wmf"/><Relationship Id="rId417" Type="http://schemas.openxmlformats.org/officeDocument/2006/relationships/image" Target="media/image397.wmf"/><Relationship Id="rId438" Type="http://schemas.openxmlformats.org/officeDocument/2006/relationships/image" Target="media/image418.wmf"/><Relationship Id="rId459" Type="http://schemas.openxmlformats.org/officeDocument/2006/relationships/image" Target="media/image438.wmf"/><Relationship Id="rId16" Type="http://schemas.openxmlformats.org/officeDocument/2006/relationships/image" Target="media/image6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68.wmf"/><Relationship Id="rId319" Type="http://schemas.openxmlformats.org/officeDocument/2006/relationships/image" Target="media/image302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330" Type="http://schemas.openxmlformats.org/officeDocument/2006/relationships/image" Target="media/image313.wmf"/><Relationship Id="rId90" Type="http://schemas.openxmlformats.org/officeDocument/2006/relationships/image" Target="media/image78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5.wmf"/><Relationship Id="rId407" Type="http://schemas.openxmlformats.org/officeDocument/2006/relationships/image" Target="media/image388.wmf"/><Relationship Id="rId428" Type="http://schemas.openxmlformats.org/officeDocument/2006/relationships/image" Target="media/image408.wmf"/><Relationship Id="rId449" Type="http://schemas.openxmlformats.org/officeDocument/2006/relationships/image" Target="media/image429.wmf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hyperlink" Target="consultantplus://offline/ref=793BCC9D638AD9C72EAD9800232FD833414BD0B43E55C2E70AD10EE5F96EDCD2881A9975402994E1aBF6N" TargetMode="External"/><Relationship Id="rId27" Type="http://schemas.openxmlformats.org/officeDocument/2006/relationships/image" Target="media/image17.wmf"/><Relationship Id="rId48" Type="http://schemas.openxmlformats.org/officeDocument/2006/relationships/image" Target="media/image36.wmf"/><Relationship Id="rId69" Type="http://schemas.openxmlformats.org/officeDocument/2006/relationships/image" Target="media/image57.wmf"/><Relationship Id="rId113" Type="http://schemas.openxmlformats.org/officeDocument/2006/relationships/image" Target="media/image101.wmf"/><Relationship Id="rId134" Type="http://schemas.openxmlformats.org/officeDocument/2006/relationships/image" Target="media/image122.wmf"/><Relationship Id="rId320" Type="http://schemas.openxmlformats.org/officeDocument/2006/relationships/image" Target="media/image303.wmf"/><Relationship Id="rId80" Type="http://schemas.openxmlformats.org/officeDocument/2006/relationships/image" Target="media/image68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4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8.wmf"/><Relationship Id="rId439" Type="http://schemas.openxmlformats.org/officeDocument/2006/relationships/image" Target="media/image419.wmf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hyperlink" Target="consultantplus://offline/ref=793BCC9D638AD9C72EAD9800232FD8334849D7B5345A9FED028802E7FE6183C58F539574402997aEF4N" TargetMode="External"/><Relationship Id="rId450" Type="http://schemas.openxmlformats.org/officeDocument/2006/relationships/image" Target="media/image430.wmf"/><Relationship Id="rId17" Type="http://schemas.openxmlformats.org/officeDocument/2006/relationships/image" Target="media/image7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91.wmf"/><Relationship Id="rId124" Type="http://schemas.openxmlformats.org/officeDocument/2006/relationships/image" Target="media/image112.wmf"/><Relationship Id="rId310" Type="http://schemas.openxmlformats.org/officeDocument/2006/relationships/image" Target="media/image293.wmf"/><Relationship Id="rId70" Type="http://schemas.openxmlformats.org/officeDocument/2006/relationships/image" Target="media/image58.wmf"/><Relationship Id="rId91" Type="http://schemas.openxmlformats.org/officeDocument/2006/relationships/image" Target="media/image79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6.wmf"/><Relationship Id="rId408" Type="http://schemas.openxmlformats.org/officeDocument/2006/relationships/image" Target="media/image389.wmf"/><Relationship Id="rId429" Type="http://schemas.openxmlformats.org/officeDocument/2006/relationships/image" Target="media/image409.wmf"/><Relationship Id="rId1" Type="http://schemas.openxmlformats.org/officeDocument/2006/relationships/styles" Target="styles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image" Target="media/image420.wmf"/><Relationship Id="rId28" Type="http://schemas.openxmlformats.org/officeDocument/2006/relationships/image" Target="media/image18.wmf"/><Relationship Id="rId49" Type="http://schemas.openxmlformats.org/officeDocument/2006/relationships/image" Target="media/image37.wmf"/><Relationship Id="rId114" Type="http://schemas.openxmlformats.org/officeDocument/2006/relationships/image" Target="media/image102.wmf"/><Relationship Id="rId275" Type="http://schemas.openxmlformats.org/officeDocument/2006/relationships/image" Target="media/image262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hyperlink" Target="consultantplus://offline/ref=793BCC9D638AD9C72EAD9800232FD833414BD0B43E55C2E70AD10EE5F96EDCD2881A9975402994E1aBF6N" TargetMode="External"/><Relationship Id="rId60" Type="http://schemas.openxmlformats.org/officeDocument/2006/relationships/image" Target="media/image48.wmf"/><Relationship Id="rId81" Type="http://schemas.openxmlformats.org/officeDocument/2006/relationships/image" Target="media/image69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5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399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0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265" Type="http://schemas.openxmlformats.org/officeDocument/2006/relationships/image" Target="media/image252.wmf"/><Relationship Id="rId286" Type="http://schemas.openxmlformats.org/officeDocument/2006/relationships/image" Target="media/image269.wmf"/><Relationship Id="rId451" Type="http://schemas.openxmlformats.org/officeDocument/2006/relationships/image" Target="media/image431.wmf"/><Relationship Id="rId50" Type="http://schemas.openxmlformats.org/officeDocument/2006/relationships/image" Target="media/image38.wmf"/><Relationship Id="rId104" Type="http://schemas.openxmlformats.org/officeDocument/2006/relationships/image" Target="media/image92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5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7.wmf"/><Relationship Id="rId409" Type="http://schemas.openxmlformats.org/officeDocument/2006/relationships/hyperlink" Target="consultantplus://offline/ref=793BCC9D638AD9C72EAD860E272FD833414DD6BF3259C2E70AD10EE5F9a6FEN" TargetMode="Externa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0.wmf"/><Relationship Id="rId2" Type="http://schemas.openxmlformats.org/officeDocument/2006/relationships/settings" Target="settings.xml"/><Relationship Id="rId29" Type="http://schemas.openxmlformats.org/officeDocument/2006/relationships/image" Target="media/image19.wmf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0.wmf"/><Relationship Id="rId441" Type="http://schemas.openxmlformats.org/officeDocument/2006/relationships/image" Target="media/image421.wmf"/><Relationship Id="rId462" Type="http://schemas.openxmlformats.org/officeDocument/2006/relationships/hyperlink" Target="consultantplus://offline/ref=793BCC9D638AD9C72EAD9800232FD833414BD0B43E55C2E70AD10EE5F96EDCD2881A9975402994E1aBF6N" TargetMode="External"/><Relationship Id="rId40" Type="http://schemas.openxmlformats.org/officeDocument/2006/relationships/image" Target="media/image28.wmf"/><Relationship Id="rId115" Type="http://schemas.openxmlformats.org/officeDocument/2006/relationships/image" Target="media/image103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68.wmf"/><Relationship Id="rId19" Type="http://schemas.openxmlformats.org/officeDocument/2006/relationships/image" Target="media/image9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0.wmf"/><Relationship Id="rId410" Type="http://schemas.openxmlformats.org/officeDocument/2006/relationships/image" Target="media/image390.wmf"/><Relationship Id="rId431" Type="http://schemas.openxmlformats.org/officeDocument/2006/relationships/image" Target="media/image411.wmf"/><Relationship Id="rId452" Type="http://schemas.openxmlformats.org/officeDocument/2006/relationships/hyperlink" Target="consultantplus://offline/ref=793BCC9D638AD9C72EAD9800232FD833414AD2B73757C2E70AD10EE5F96EDCD2881A9975402996E0aBF6N" TargetMode="External"/><Relationship Id="rId30" Type="http://schemas.openxmlformats.org/officeDocument/2006/relationships/image" Target="media/image20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189" Type="http://schemas.openxmlformats.org/officeDocument/2006/relationships/image" Target="media/image176.wmf"/><Relationship Id="rId375" Type="http://schemas.openxmlformats.org/officeDocument/2006/relationships/image" Target="media/image358.wmf"/><Relationship Id="rId396" Type="http://schemas.openxmlformats.org/officeDocument/2006/relationships/image" Target="media/image378.wmf"/><Relationship Id="rId3" Type="http://schemas.openxmlformats.org/officeDocument/2006/relationships/webSettings" Target="webSetting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98" Type="http://schemas.openxmlformats.org/officeDocument/2006/relationships/image" Target="media/image281.wmf"/><Relationship Id="rId400" Type="http://schemas.openxmlformats.org/officeDocument/2006/relationships/image" Target="media/image382.wmf"/><Relationship Id="rId421" Type="http://schemas.openxmlformats.org/officeDocument/2006/relationships/image" Target="media/image401.wmf"/><Relationship Id="rId442" Type="http://schemas.openxmlformats.org/officeDocument/2006/relationships/image" Target="media/image422.wmf"/><Relationship Id="rId463" Type="http://schemas.openxmlformats.org/officeDocument/2006/relationships/image" Target="media/image439.wmf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0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179" Type="http://schemas.openxmlformats.org/officeDocument/2006/relationships/image" Target="media/image167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1.wmf"/><Relationship Id="rId411" Type="http://schemas.openxmlformats.org/officeDocument/2006/relationships/image" Target="media/image391.wmf"/><Relationship Id="rId432" Type="http://schemas.openxmlformats.org/officeDocument/2006/relationships/image" Target="media/image412.wmf"/><Relationship Id="rId453" Type="http://schemas.openxmlformats.org/officeDocument/2006/relationships/image" Target="media/image432.wmf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313" Type="http://schemas.openxmlformats.org/officeDocument/2006/relationships/image" Target="media/image296.wmf"/><Relationship Id="rId10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94" Type="http://schemas.openxmlformats.org/officeDocument/2006/relationships/image" Target="media/image82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79.wmf"/><Relationship Id="rId4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80" Type="http://schemas.openxmlformats.org/officeDocument/2006/relationships/image" Target="media/image168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401" Type="http://schemas.openxmlformats.org/officeDocument/2006/relationships/hyperlink" Target="consultantplus://offline/ref=793BCC9D638AD9C72EAD9800232FD833414BD1B33F56C2E70AD10EE5F96EDCD2881A9975402996E8aBF9N" TargetMode="External"/><Relationship Id="rId422" Type="http://schemas.openxmlformats.org/officeDocument/2006/relationships/image" Target="media/image402.wmf"/><Relationship Id="rId443" Type="http://schemas.openxmlformats.org/officeDocument/2006/relationships/image" Target="media/image423.wmf"/><Relationship Id="rId464" Type="http://schemas.openxmlformats.org/officeDocument/2006/relationships/image" Target="media/image440.wmf"/><Relationship Id="rId303" Type="http://schemas.openxmlformats.org/officeDocument/2006/relationships/image" Target="media/image286.wmf"/><Relationship Id="rId42" Type="http://schemas.openxmlformats.org/officeDocument/2006/relationships/image" Target="media/image30.wmf"/><Relationship Id="rId84" Type="http://schemas.openxmlformats.org/officeDocument/2006/relationships/image" Target="media/image72.wmf"/><Relationship Id="rId138" Type="http://schemas.openxmlformats.org/officeDocument/2006/relationships/image" Target="media/image126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2.wmf"/><Relationship Id="rId107" Type="http://schemas.openxmlformats.org/officeDocument/2006/relationships/image" Target="media/image95.wmf"/><Relationship Id="rId289" Type="http://schemas.openxmlformats.org/officeDocument/2006/relationships/image" Target="media/image272.wmf"/><Relationship Id="rId454" Type="http://schemas.openxmlformats.org/officeDocument/2006/relationships/image" Target="media/image433.wmf"/><Relationship Id="rId11" Type="http://schemas.openxmlformats.org/officeDocument/2006/relationships/image" Target="media/image1.wmf"/><Relationship Id="rId53" Type="http://schemas.openxmlformats.org/officeDocument/2006/relationships/image" Target="media/image41.wmf"/><Relationship Id="rId149" Type="http://schemas.openxmlformats.org/officeDocument/2006/relationships/image" Target="media/image137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0.wmf"/><Relationship Id="rId95" Type="http://schemas.openxmlformats.org/officeDocument/2006/relationships/image" Target="media/image83.wmf"/><Relationship Id="rId160" Type="http://schemas.openxmlformats.org/officeDocument/2006/relationships/image" Target="media/image148.wmf"/><Relationship Id="rId216" Type="http://schemas.openxmlformats.org/officeDocument/2006/relationships/image" Target="media/image203.wmf"/><Relationship Id="rId423" Type="http://schemas.openxmlformats.org/officeDocument/2006/relationships/image" Target="media/image403.wmf"/><Relationship Id="rId258" Type="http://schemas.openxmlformats.org/officeDocument/2006/relationships/image" Target="media/image245.wmf"/><Relationship Id="rId465" Type="http://schemas.openxmlformats.org/officeDocument/2006/relationships/image" Target="media/image441.wmf"/><Relationship Id="rId22" Type="http://schemas.openxmlformats.org/officeDocument/2006/relationships/image" Target="media/image12.wmf"/><Relationship Id="rId64" Type="http://schemas.openxmlformats.org/officeDocument/2006/relationships/image" Target="media/image52.wmf"/><Relationship Id="rId118" Type="http://schemas.openxmlformats.org/officeDocument/2006/relationships/image" Target="media/image106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9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4.wmf"/><Relationship Id="rId33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29" Type="http://schemas.openxmlformats.org/officeDocument/2006/relationships/image" Target="media/image117.wmf"/><Relationship Id="rId280" Type="http://schemas.openxmlformats.org/officeDocument/2006/relationships/image" Target="media/image264.wmf"/><Relationship Id="rId336" Type="http://schemas.openxmlformats.org/officeDocument/2006/relationships/image" Target="media/image319.wmf"/><Relationship Id="rId75" Type="http://schemas.openxmlformats.org/officeDocument/2006/relationships/image" Target="media/image63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1.wmf"/><Relationship Id="rId403" Type="http://schemas.openxmlformats.org/officeDocument/2006/relationships/image" Target="media/image384.wmf"/><Relationship Id="rId6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38" Type="http://schemas.openxmlformats.org/officeDocument/2006/relationships/image" Target="media/image225.wmf"/><Relationship Id="rId445" Type="http://schemas.openxmlformats.org/officeDocument/2006/relationships/image" Target="media/image425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44" Type="http://schemas.openxmlformats.org/officeDocument/2006/relationships/image" Target="media/image32.wmf"/><Relationship Id="rId86" Type="http://schemas.openxmlformats.org/officeDocument/2006/relationships/image" Target="media/image74.wmf"/><Relationship Id="rId151" Type="http://schemas.openxmlformats.org/officeDocument/2006/relationships/image" Target="media/image139.wmf"/><Relationship Id="rId389" Type="http://schemas.openxmlformats.org/officeDocument/2006/relationships/image" Target="media/image3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8857</Words>
  <Characters>50486</Characters>
  <Application>Microsoft Office Word</Application>
  <DocSecurity>0</DocSecurity>
  <Lines>420</Lines>
  <Paragraphs>118</Paragraphs>
  <ScaleCrop>false</ScaleCrop>
  <Company>Microsoft</Company>
  <LinksUpToDate>false</LinksUpToDate>
  <CharactersWithSpaces>59225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5</cp:revision>
  <dcterms:created xsi:type="dcterms:W3CDTF">2016-11-16T11:05:00Z</dcterms:created>
  <dcterms:modified xsi:type="dcterms:W3CDTF">2016-11-16T11:41:00Z</dcterms:modified>
</cp:coreProperties>
</file>