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Pr="00E66B1A" w:rsidRDefault="00A52D73" w:rsidP="00A52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06490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01015" cy="628015"/>
            <wp:effectExtent l="0" t="0" r="0" b="635"/>
            <wp:docPr id="10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73" w:rsidRPr="00B24E84" w:rsidRDefault="00A52D73" w:rsidP="00A52D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E84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A52D73" w:rsidRPr="00B24E84" w:rsidRDefault="00A52D73" w:rsidP="00A52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A52D73" w:rsidRPr="00B24E84" w:rsidRDefault="00A52D73" w:rsidP="00A52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A52D73" w:rsidRPr="00B24E84" w:rsidRDefault="00A52D73" w:rsidP="00A52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A52D73" w:rsidRPr="00B24E84" w:rsidRDefault="00A52D73" w:rsidP="00A52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 xml:space="preserve"> </w:t>
      </w:r>
    </w:p>
    <w:p w:rsidR="00A52D73" w:rsidRPr="00B24E84" w:rsidRDefault="00A52D73" w:rsidP="00A52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РЕШЕНИЕ </w:t>
      </w:r>
    </w:p>
    <w:p w:rsidR="00A52D73" w:rsidRPr="002206FB" w:rsidRDefault="00A52D73" w:rsidP="00A52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E84">
        <w:rPr>
          <w:rFonts w:ascii="Times New Roman" w:hAnsi="Times New Roman"/>
          <w:b/>
          <w:sz w:val="28"/>
          <w:szCs w:val="28"/>
        </w:rPr>
        <w:t>2</w:t>
      </w:r>
      <w:r w:rsidRPr="00DB6B6B">
        <w:rPr>
          <w:rFonts w:ascii="Times New Roman" w:hAnsi="Times New Roman"/>
          <w:b/>
          <w:sz w:val="28"/>
          <w:szCs w:val="28"/>
        </w:rPr>
        <w:t>8</w:t>
      </w:r>
      <w:r w:rsidRPr="00B24E84">
        <w:rPr>
          <w:rFonts w:ascii="Times New Roman" w:hAnsi="Times New Roman"/>
          <w:b/>
          <w:sz w:val="28"/>
          <w:szCs w:val="28"/>
        </w:rPr>
        <w:t>.</w:t>
      </w:r>
      <w:r w:rsidRPr="00DB6B6B">
        <w:rPr>
          <w:rFonts w:ascii="Times New Roman" w:hAnsi="Times New Roman"/>
          <w:b/>
          <w:sz w:val="28"/>
          <w:szCs w:val="28"/>
        </w:rPr>
        <w:t>03</w:t>
      </w:r>
      <w:r w:rsidRPr="00B24E84">
        <w:rPr>
          <w:rFonts w:ascii="Times New Roman" w:hAnsi="Times New Roman"/>
          <w:b/>
          <w:sz w:val="28"/>
          <w:szCs w:val="28"/>
        </w:rPr>
        <w:t>.201</w:t>
      </w:r>
      <w:r w:rsidRPr="00DB6B6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4E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A234A">
        <w:rPr>
          <w:rFonts w:ascii="Times New Roman" w:hAnsi="Times New Roman"/>
          <w:b/>
          <w:sz w:val="28"/>
          <w:szCs w:val="28"/>
        </w:rPr>
        <w:t xml:space="preserve"> </w:t>
      </w:r>
      <w:r w:rsidRPr="00817564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№ 1</w:t>
      </w:r>
      <w:r w:rsidRPr="00DB6B6B">
        <w:rPr>
          <w:rFonts w:ascii="Times New Roman" w:hAnsi="Times New Roman"/>
          <w:b/>
          <w:sz w:val="28"/>
          <w:szCs w:val="28"/>
        </w:rPr>
        <w:t>7</w:t>
      </w:r>
    </w:p>
    <w:p w:rsidR="00A52D73" w:rsidRPr="0065740A" w:rsidRDefault="00A52D73" w:rsidP="00A52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5740A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</w:p>
    <w:p w:rsidR="00A52D73" w:rsidRPr="002206FB" w:rsidRDefault="00A52D73" w:rsidP="00A52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5740A">
        <w:rPr>
          <w:rFonts w:ascii="Times New Roman" w:eastAsia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 w:rsidRPr="0065740A"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 w:rsidRPr="0065740A">
        <w:rPr>
          <w:rFonts w:ascii="Times New Roman" w:eastAsia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A52D73" w:rsidRDefault="00A52D73" w:rsidP="00A5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5740A"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A52D73" w:rsidRPr="00485999" w:rsidRDefault="00A52D73" w:rsidP="00A5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485999">
        <w:rPr>
          <w:rFonts w:ascii="Times New Roman" w:eastAsia="Times New Roman" w:hAnsi="Times New Roman"/>
          <w:sz w:val="28"/>
          <w:szCs w:val="28"/>
        </w:rPr>
        <w:t xml:space="preserve">Внести в решение Совета депутатов № 14 от 25.12.2015 «О бюджете администрации муниципального образования Рязановский сельсовет </w:t>
      </w:r>
      <w:proofErr w:type="spellStart"/>
      <w:r w:rsidRPr="00485999"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 w:rsidRPr="00485999">
        <w:rPr>
          <w:rFonts w:ascii="Times New Roman" w:eastAsia="Times New Roman" w:hAnsi="Times New Roman"/>
          <w:sz w:val="28"/>
          <w:szCs w:val="28"/>
        </w:rPr>
        <w:t xml:space="preserve"> района  Оренбургской области на 2016 год » следующие изменения и дополнения за счет остатка на 01 января 2016 года</w:t>
      </w:r>
      <w:proofErr w:type="gramStart"/>
      <w:r w:rsidRPr="00485999">
        <w:rPr>
          <w:rFonts w:ascii="Times New Roman" w:eastAsia="Times New Roman" w:hAnsi="Times New Roman"/>
          <w:sz w:val="28"/>
          <w:szCs w:val="28"/>
        </w:rPr>
        <w:t>.:</w:t>
      </w:r>
      <w:proofErr w:type="gramEnd"/>
    </w:p>
    <w:p w:rsidR="00A52D73" w:rsidRPr="00485999" w:rsidRDefault="00A52D73" w:rsidP="00A5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proofErr w:type="gramStart"/>
      <w:r w:rsidRPr="0048599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85999">
        <w:rPr>
          <w:rFonts w:ascii="Times New Roman" w:eastAsia="Times New Roman" w:hAnsi="Times New Roman"/>
          <w:sz w:val="28"/>
          <w:szCs w:val="28"/>
        </w:rPr>
        <w:t xml:space="preserve"> приложении №3 к решению № 14 от 25.12.2015 года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A52D73" w:rsidRPr="004605CF" w:rsidRDefault="00A52D73" w:rsidP="00A52D73">
      <w:pPr>
        <w:pStyle w:val="a3"/>
        <w:ind w:left="0"/>
        <w:jc w:val="right"/>
        <w:rPr>
          <w:rFonts w:ascii="Times New Roman" w:eastAsia="Times New Roman" w:hAnsi="Times New Roman"/>
          <w:sz w:val="22"/>
          <w:szCs w:val="22"/>
          <w:lang w:val="ru-RU"/>
        </w:rPr>
      </w:pPr>
      <w:r w:rsidRPr="004605CF">
        <w:rPr>
          <w:rFonts w:ascii="Times New Roman" w:eastAsia="Times New Roman" w:hAnsi="Times New Roman"/>
          <w:sz w:val="22"/>
          <w:szCs w:val="22"/>
          <w:lang w:val="ru-RU"/>
        </w:rPr>
        <w:t>тыс</w:t>
      </w:r>
      <w:proofErr w:type="gramStart"/>
      <w:r w:rsidRPr="004605CF">
        <w:rPr>
          <w:rFonts w:ascii="Times New Roman" w:eastAsia="Times New Roman" w:hAnsi="Times New Roman"/>
          <w:sz w:val="22"/>
          <w:szCs w:val="22"/>
          <w:lang w:val="ru-RU"/>
        </w:rPr>
        <w:t>.р</w:t>
      </w:r>
      <w:proofErr w:type="gramEnd"/>
      <w:r w:rsidRPr="004605CF">
        <w:rPr>
          <w:rFonts w:ascii="Times New Roman" w:eastAsia="Times New Roman" w:hAnsi="Times New Roman"/>
          <w:sz w:val="22"/>
          <w:szCs w:val="22"/>
          <w:lang w:val="ru-RU"/>
        </w:rPr>
        <w:t>уб.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3403"/>
        <w:gridCol w:w="709"/>
        <w:gridCol w:w="850"/>
        <w:gridCol w:w="709"/>
        <w:gridCol w:w="1559"/>
        <w:gridCol w:w="851"/>
        <w:gridCol w:w="1134"/>
        <w:gridCol w:w="1099"/>
      </w:tblGrid>
      <w:tr w:rsidR="00A52D73" w:rsidRPr="00BB1E1D" w:rsidTr="00D71F23">
        <w:tc>
          <w:tcPr>
            <w:tcW w:w="3403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F01">
              <w:rPr>
                <w:rFonts w:ascii="Times New Roman" w:eastAsia="Times New Roman" w:hAnsi="Times New Roman"/>
                <w:lang w:val="ru-RU"/>
              </w:rPr>
              <w:t xml:space="preserve">Наименование </w:t>
            </w:r>
          </w:p>
        </w:tc>
        <w:tc>
          <w:tcPr>
            <w:tcW w:w="70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Ведомство</w:t>
            </w:r>
          </w:p>
        </w:tc>
        <w:tc>
          <w:tcPr>
            <w:tcW w:w="850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Раздел</w:t>
            </w:r>
          </w:p>
        </w:tc>
        <w:tc>
          <w:tcPr>
            <w:tcW w:w="70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Целевая статья расходов</w:t>
            </w: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Вид расходов</w:t>
            </w:r>
          </w:p>
        </w:tc>
        <w:tc>
          <w:tcPr>
            <w:tcW w:w="1134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2016 год</w:t>
            </w:r>
          </w:p>
        </w:tc>
        <w:tc>
          <w:tcPr>
            <w:tcW w:w="1099" w:type="dxa"/>
          </w:tcPr>
          <w:p w:rsidR="00A52D73" w:rsidRPr="004B5E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B5E0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Плановые назначения по бюджету с учетом изменений</w:t>
            </w:r>
          </w:p>
        </w:tc>
      </w:tr>
      <w:tr w:rsidR="00A52D73" w:rsidTr="00D71F23">
        <w:tc>
          <w:tcPr>
            <w:tcW w:w="3403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Администрация МО Рязановский сельсовет</w:t>
            </w:r>
          </w:p>
        </w:tc>
        <w:tc>
          <w:tcPr>
            <w:tcW w:w="70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  <w:tc>
          <w:tcPr>
            <w:tcW w:w="109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61,0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155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+50 ,0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61,0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Не программные мероприятия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1559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770 00 00000</w:t>
            </w: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+50 ,0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61,0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772 00 10020</w:t>
            </w: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61,0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772 00 10020</w:t>
            </w:r>
          </w:p>
        </w:tc>
        <w:tc>
          <w:tcPr>
            <w:tcW w:w="851" w:type="dxa"/>
          </w:tcPr>
          <w:p w:rsidR="00A52D73" w:rsidRPr="00E86F01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850</w:t>
            </w: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61,0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Резервные фонды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  <w:tr w:rsidR="00A52D73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Не программные мероприятия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77 0000000</w:t>
            </w:r>
          </w:p>
        </w:tc>
        <w:tc>
          <w:tcPr>
            <w:tcW w:w="851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  <w:tr w:rsidR="00A52D73" w:rsidRPr="00C075EC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77 50000050</w:t>
            </w:r>
          </w:p>
        </w:tc>
        <w:tc>
          <w:tcPr>
            <w:tcW w:w="851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  <w:tr w:rsidR="00A52D73" w:rsidRPr="00C075EC" w:rsidTr="00D71F23">
        <w:tc>
          <w:tcPr>
            <w:tcW w:w="340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Резервные средства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937</w:t>
            </w:r>
          </w:p>
        </w:tc>
        <w:tc>
          <w:tcPr>
            <w:tcW w:w="85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70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155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77 50000050</w:t>
            </w:r>
          </w:p>
        </w:tc>
        <w:tc>
          <w:tcPr>
            <w:tcW w:w="851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870</w:t>
            </w:r>
          </w:p>
        </w:tc>
        <w:tc>
          <w:tcPr>
            <w:tcW w:w="1134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</w:tbl>
    <w:p w:rsidR="00A52D73" w:rsidRPr="00E86F01" w:rsidRDefault="00A52D73" w:rsidP="00A52D73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52D73" w:rsidRPr="00E86F01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Pr="00485999" w:rsidRDefault="00A52D73" w:rsidP="00A5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приложение 4 к решению № 14 от 25.12.2015г.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деятельности), группам, подгруппам видов расходов классификации расходов на 2016 год</w:t>
      </w:r>
      <w:r w:rsidRPr="00C075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5999">
        <w:rPr>
          <w:rFonts w:ascii="Times New Roman" w:eastAsia="Times New Roman" w:hAnsi="Times New Roman"/>
          <w:sz w:val="28"/>
          <w:szCs w:val="28"/>
        </w:rPr>
        <w:t>внести следующие изменения и дополнительно учесть:</w:t>
      </w: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2D73" w:rsidRPr="004605CF" w:rsidRDefault="00A52D73" w:rsidP="00A52D7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605CF">
        <w:rPr>
          <w:rFonts w:ascii="Times New Roman" w:eastAsia="Times New Roman" w:hAnsi="Times New Roman"/>
        </w:rPr>
        <w:t>тыс</w:t>
      </w:r>
      <w:proofErr w:type="gramStart"/>
      <w:r w:rsidRPr="004605CF">
        <w:rPr>
          <w:rFonts w:ascii="Times New Roman" w:eastAsia="Times New Roman" w:hAnsi="Times New Roman"/>
        </w:rPr>
        <w:t>.р</w:t>
      </w:r>
      <w:proofErr w:type="gramEnd"/>
      <w:r w:rsidRPr="004605CF">
        <w:rPr>
          <w:rFonts w:ascii="Times New Roman" w:eastAsia="Times New Roman" w:hAnsi="Times New Roman"/>
        </w:rPr>
        <w:t>уб.</w:t>
      </w:r>
    </w:p>
    <w:tbl>
      <w:tblPr>
        <w:tblStyle w:val="a4"/>
        <w:tblW w:w="12512" w:type="dxa"/>
        <w:tblInd w:w="-743" w:type="dxa"/>
        <w:tblLayout w:type="fixed"/>
        <w:tblLook w:val="04A0"/>
      </w:tblPr>
      <w:tblGrid>
        <w:gridCol w:w="4106"/>
        <w:gridCol w:w="900"/>
        <w:gridCol w:w="1302"/>
        <w:gridCol w:w="2165"/>
        <w:gridCol w:w="883"/>
        <w:gridCol w:w="958"/>
        <w:gridCol w:w="1099"/>
        <w:gridCol w:w="1099"/>
      </w:tblGrid>
      <w:tr w:rsidR="00A52D73" w:rsidTr="00D71F23">
        <w:trPr>
          <w:gridAfter w:val="2"/>
          <w:wAfter w:w="2198" w:type="dxa"/>
          <w:trHeight w:val="838"/>
        </w:trPr>
        <w:tc>
          <w:tcPr>
            <w:tcW w:w="4106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Наименование </w:t>
            </w:r>
          </w:p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900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Раздел </w:t>
            </w:r>
          </w:p>
        </w:tc>
        <w:tc>
          <w:tcPr>
            <w:tcW w:w="1302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Подраздел </w:t>
            </w:r>
          </w:p>
        </w:tc>
        <w:tc>
          <w:tcPr>
            <w:tcW w:w="2165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Целевая статья расходов</w:t>
            </w: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Вид расходов</w:t>
            </w:r>
          </w:p>
        </w:tc>
        <w:tc>
          <w:tcPr>
            <w:tcW w:w="958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2016 год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65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2165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Не программные мероприятия</w:t>
            </w:r>
          </w:p>
        </w:tc>
        <w:tc>
          <w:tcPr>
            <w:tcW w:w="900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2165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77 0 00 00000</w:t>
            </w: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Центральный аппарат</w:t>
            </w:r>
          </w:p>
        </w:tc>
        <w:tc>
          <w:tcPr>
            <w:tcW w:w="900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2165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77 2 00 10020</w:t>
            </w: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</w:t>
            </w:r>
          </w:p>
        </w:tc>
        <w:tc>
          <w:tcPr>
            <w:tcW w:w="2165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77 2 00 10020</w:t>
            </w:r>
          </w:p>
        </w:tc>
        <w:tc>
          <w:tcPr>
            <w:tcW w:w="883" w:type="dxa"/>
          </w:tcPr>
          <w:p w:rsidR="00A52D73" w:rsidRPr="00787518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850</w:t>
            </w: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+50,0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Резервные фонды</w:t>
            </w:r>
          </w:p>
        </w:tc>
        <w:tc>
          <w:tcPr>
            <w:tcW w:w="900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165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83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</w:tr>
      <w:tr w:rsidR="00A52D73" w:rsidTr="00D71F23">
        <w:trPr>
          <w:gridAfter w:val="2"/>
          <w:wAfter w:w="2198" w:type="dxa"/>
        </w:trPr>
        <w:tc>
          <w:tcPr>
            <w:tcW w:w="4106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Не программные мероприятия</w:t>
            </w:r>
          </w:p>
        </w:tc>
        <w:tc>
          <w:tcPr>
            <w:tcW w:w="900" w:type="dxa"/>
          </w:tcPr>
          <w:p w:rsidR="00A52D73" w:rsidRPr="00632DF7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165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7700000000</w:t>
            </w:r>
          </w:p>
        </w:tc>
        <w:tc>
          <w:tcPr>
            <w:tcW w:w="883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58" w:type="dxa"/>
          </w:tcPr>
          <w:p w:rsidR="00A52D73" w:rsidRDefault="00A52D73" w:rsidP="00A52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</w:tr>
      <w:tr w:rsidR="00A52D73" w:rsidTr="00D71F23">
        <w:tc>
          <w:tcPr>
            <w:tcW w:w="4106" w:type="dxa"/>
          </w:tcPr>
          <w:p w:rsidR="00A52D73" w:rsidRPr="00632DF7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632DF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0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165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77 50000050</w:t>
            </w:r>
          </w:p>
        </w:tc>
        <w:tc>
          <w:tcPr>
            <w:tcW w:w="88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+87,3</w:t>
            </w: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A52D73" w:rsidRPr="00632DF7" w:rsidRDefault="00A52D73" w:rsidP="00A52D73">
            <w:pPr>
              <w:spacing w:after="0" w:line="240" w:lineRule="auto"/>
              <w:rPr>
                <w:lang w:val="ru-RU"/>
              </w:rPr>
            </w:pPr>
          </w:p>
          <w:p w:rsidR="00A52D73" w:rsidRDefault="00A52D73" w:rsidP="00A52D73">
            <w:pPr>
              <w:spacing w:after="0" w:line="240" w:lineRule="auto"/>
            </w:pPr>
          </w:p>
          <w:p w:rsidR="00A52D73" w:rsidRPr="00632DF7" w:rsidRDefault="00A52D73" w:rsidP="00A52D73">
            <w:pPr>
              <w:spacing w:after="0" w:line="240" w:lineRule="auto"/>
            </w:pP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  <w:tr w:rsidR="00A52D73" w:rsidTr="00D71F23">
        <w:tc>
          <w:tcPr>
            <w:tcW w:w="4106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Резервные средства</w:t>
            </w:r>
          </w:p>
        </w:tc>
        <w:tc>
          <w:tcPr>
            <w:tcW w:w="900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</w:p>
        </w:tc>
        <w:tc>
          <w:tcPr>
            <w:tcW w:w="1302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165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77 50000050</w:t>
            </w:r>
          </w:p>
        </w:tc>
        <w:tc>
          <w:tcPr>
            <w:tcW w:w="883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870</w:t>
            </w:r>
          </w:p>
        </w:tc>
        <w:tc>
          <w:tcPr>
            <w:tcW w:w="958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+87,3</w:t>
            </w:r>
          </w:p>
        </w:tc>
        <w:tc>
          <w:tcPr>
            <w:tcW w:w="1099" w:type="dxa"/>
            <w:vMerge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  <w:tr w:rsidR="00A52D73" w:rsidTr="00D71F23">
        <w:tc>
          <w:tcPr>
            <w:tcW w:w="9356" w:type="dxa"/>
            <w:gridSpan w:val="5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ИТОГО: </w:t>
            </w:r>
          </w:p>
        </w:tc>
        <w:tc>
          <w:tcPr>
            <w:tcW w:w="958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137,3</w:t>
            </w:r>
          </w:p>
        </w:tc>
        <w:tc>
          <w:tcPr>
            <w:tcW w:w="1099" w:type="dxa"/>
            <w:vMerge/>
            <w:tcBorders>
              <w:bottom w:val="nil"/>
            </w:tcBorders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A52D73" w:rsidRDefault="00A52D73" w:rsidP="00A52D7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91,3</w:t>
            </w:r>
          </w:p>
        </w:tc>
      </w:tr>
    </w:tbl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приложение 6 к решению № 14 от 25.12.2015г. Источники внутреннего финансирования дефицита бюджета муниципального образования Рязановский сельсовет на 2016 год внести</w:t>
      </w:r>
      <w:r w:rsidRPr="00485999">
        <w:rPr>
          <w:rFonts w:ascii="Times New Roman" w:eastAsia="Times New Roman" w:hAnsi="Times New Roman"/>
          <w:sz w:val="28"/>
          <w:szCs w:val="28"/>
        </w:rPr>
        <w:t xml:space="preserve"> следующие изменения и дополнительно учесть</w:t>
      </w: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2D73" w:rsidRPr="004B5E01" w:rsidRDefault="00A52D73" w:rsidP="00A52D73">
      <w:pPr>
        <w:pStyle w:val="1"/>
        <w:spacing w:before="0" w:after="0"/>
        <w:jc w:val="center"/>
        <w:rPr>
          <w:rFonts w:ascii="Times New Roman" w:hAnsi="Times New Roman"/>
          <w:sz w:val="24"/>
          <w:lang w:val="ru-RU"/>
        </w:rPr>
      </w:pPr>
      <w:r w:rsidRPr="004B5E01">
        <w:rPr>
          <w:rFonts w:ascii="Times New Roman" w:hAnsi="Times New Roman"/>
          <w:sz w:val="24"/>
          <w:lang w:val="ru-RU"/>
        </w:rPr>
        <w:t>ИСТОЧНИКИ</w:t>
      </w:r>
    </w:p>
    <w:p w:rsidR="00A52D73" w:rsidRPr="004B5E01" w:rsidRDefault="00A52D73" w:rsidP="00A52D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2D73" w:rsidRPr="004B5E01" w:rsidRDefault="00A52D73" w:rsidP="00A52D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E01">
        <w:rPr>
          <w:rFonts w:ascii="Times New Roman" w:hAnsi="Times New Roman"/>
          <w:b/>
          <w:bCs/>
        </w:rPr>
        <w:t>внутреннего финансирования дефицита бюджета муниципального</w:t>
      </w:r>
    </w:p>
    <w:p w:rsidR="00A52D73" w:rsidRPr="004B5E01" w:rsidRDefault="00A52D73" w:rsidP="00A52D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E01">
        <w:rPr>
          <w:rFonts w:ascii="Times New Roman" w:hAnsi="Times New Roman"/>
          <w:b/>
          <w:bCs/>
        </w:rPr>
        <w:t>образования «Рязановский сельсовет» на 2016 год</w:t>
      </w:r>
    </w:p>
    <w:p w:rsidR="00A52D73" w:rsidRPr="004B5E01" w:rsidRDefault="00A52D73" w:rsidP="00A52D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2D73" w:rsidRPr="004B5E01" w:rsidRDefault="00A52D73" w:rsidP="00A52D73">
      <w:pPr>
        <w:spacing w:after="0" w:line="240" w:lineRule="auto"/>
        <w:jc w:val="center"/>
        <w:rPr>
          <w:rFonts w:ascii="Times New Roman" w:hAnsi="Times New Roman"/>
          <w:b/>
          <w:bCs/>
          <w:sz w:val="16"/>
        </w:rPr>
      </w:pPr>
    </w:p>
    <w:p w:rsidR="00A52D73" w:rsidRPr="004B5E01" w:rsidRDefault="00A52D73" w:rsidP="00A52D73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4B5E01">
        <w:rPr>
          <w:rFonts w:ascii="Times New Roman" w:hAnsi="Times New Roman"/>
          <w:b/>
          <w:bCs/>
        </w:rPr>
        <w:t>(тыс. руб.)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827"/>
        <w:gridCol w:w="1875"/>
        <w:gridCol w:w="1711"/>
      </w:tblGrid>
      <w:tr w:rsidR="00A52D73" w:rsidRPr="00BB1E1D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E01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E01">
              <w:rPr>
                <w:rFonts w:ascii="Times New Roman" w:hAnsi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B5E01">
              <w:rPr>
                <w:rFonts w:ascii="Times New Roman" w:hAnsi="Times New Roman"/>
                <w:b/>
                <w:bCs/>
              </w:rPr>
              <w:t xml:space="preserve">2016 </w:t>
            </w:r>
          </w:p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5E01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5E01">
              <w:rPr>
                <w:rFonts w:ascii="Times New Roman" w:eastAsia="Times New Roman" w:hAnsi="Times New Roman"/>
              </w:rPr>
              <w:t>Плановые назначения по бюджету с учетом изменений</w:t>
            </w:r>
          </w:p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5E01">
              <w:rPr>
                <w:rFonts w:ascii="Times New Roman" w:hAnsi="Times New Roman"/>
                <w:b/>
              </w:rPr>
              <w:t xml:space="preserve">000 01 00 </w:t>
            </w:r>
            <w:proofErr w:type="spellStart"/>
            <w:r w:rsidRPr="004B5E01">
              <w:rPr>
                <w:rFonts w:ascii="Times New Roman" w:hAnsi="Times New Roman"/>
                <w:b/>
              </w:rPr>
              <w:t>00</w:t>
            </w:r>
            <w:proofErr w:type="spellEnd"/>
            <w:r w:rsidRPr="004B5E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5E01">
              <w:rPr>
                <w:rFonts w:ascii="Times New Roman" w:hAnsi="Times New Roman"/>
                <w:b/>
              </w:rPr>
              <w:t>00</w:t>
            </w:r>
            <w:proofErr w:type="spellEnd"/>
            <w:r w:rsidRPr="004B5E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5E01">
              <w:rPr>
                <w:rFonts w:ascii="Times New Roman" w:hAnsi="Times New Roman"/>
                <w:b/>
              </w:rPr>
              <w:t>00</w:t>
            </w:r>
            <w:proofErr w:type="spellEnd"/>
            <w:r w:rsidRPr="004B5E01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E01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E01">
              <w:rPr>
                <w:rFonts w:ascii="Times New Roman" w:hAnsi="Times New Roman"/>
                <w:b/>
              </w:rPr>
              <w:t xml:space="preserve"> 5</w:t>
            </w:r>
            <w:r>
              <w:rPr>
                <w:rFonts w:ascii="Times New Roman" w:hAnsi="Times New Roman"/>
                <w:b/>
              </w:rPr>
              <w:t>0</w:t>
            </w:r>
            <w:r w:rsidRPr="004B5E0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102,0</w:t>
            </w:r>
          </w:p>
        </w:tc>
      </w:tr>
      <w:tr w:rsidR="00A52D73" w:rsidRPr="004B5E01" w:rsidTr="00D71F23">
        <w:trPr>
          <w:trHeight w:val="3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/>
              </w:rPr>
              <w:t>0</w:t>
            </w:r>
            <w:r w:rsidRPr="004B5E01">
              <w:rPr>
                <w:rFonts w:ascii="Times New Roman" w:hAnsi="Times New Roman"/>
              </w:rPr>
              <w:t>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04DD">
              <w:rPr>
                <w:rFonts w:ascii="Times New Roman" w:hAnsi="Times New Roman"/>
              </w:rPr>
              <w:t>87,3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4508,7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137,3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4B5E01">
              <w:rPr>
                <w:rFonts w:ascii="Times New Roman" w:hAnsi="Times New Roman"/>
              </w:rPr>
              <w:t>00</w:t>
            </w:r>
            <w:proofErr w:type="spellEnd"/>
            <w:r w:rsidRPr="004B5E01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137,3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4610,7</w:t>
            </w:r>
          </w:p>
        </w:tc>
      </w:tr>
      <w:tr w:rsidR="00A52D73" w:rsidRPr="004B5E01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4B5E01" w:rsidRDefault="00A52D73" w:rsidP="00A52D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5E01"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3" w:rsidRPr="004B5E01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 w:rsidRPr="004B5E0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9504DD" w:rsidRDefault="00A52D73" w:rsidP="00A52D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</w:tbl>
    <w:p w:rsidR="00A52D73" w:rsidRPr="00563F55" w:rsidRDefault="00A52D73" w:rsidP="00A52D73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4B5E0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Настоящее решение вступает в силу после его </w:t>
      </w:r>
      <w:r w:rsidRPr="00A546AD">
        <w:rPr>
          <w:rFonts w:ascii="Times New Roman" w:eastAsia="Times New Roman" w:hAnsi="Times New Roman"/>
          <w:sz w:val="28"/>
          <w:szCs w:val="28"/>
        </w:rPr>
        <w:t xml:space="preserve"> официального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опубликования (обнародования).</w:t>
      </w:r>
    </w:p>
    <w:p w:rsidR="00A52D73" w:rsidRDefault="00A52D73" w:rsidP="00A52D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2D73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сельсовета-</w:t>
      </w:r>
    </w:p>
    <w:p w:rsidR="00A52D73" w:rsidRPr="00787518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A52D73" w:rsidRPr="00221339" w:rsidRDefault="00A52D73" w:rsidP="00A52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4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23D7" w:rsidRDefault="000E23D7"/>
    <w:sectPr w:rsidR="000E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D73"/>
    <w:rsid w:val="000E23D7"/>
    <w:rsid w:val="00A5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D7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D7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A52D7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A52D73"/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2017-03-20T11:47:00Z</dcterms:created>
  <dcterms:modified xsi:type="dcterms:W3CDTF">2017-03-20T11:47:00Z</dcterms:modified>
</cp:coreProperties>
</file>