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AA" w:rsidRPr="00DD781C" w:rsidRDefault="00281BAA" w:rsidP="00281BA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04825" cy="561975"/>
            <wp:effectExtent l="19050" t="0" r="9525" b="0"/>
            <wp:docPr id="9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AA" w:rsidRPr="00DD781C" w:rsidRDefault="00281BAA" w:rsidP="00281BA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СОВЕТ  ДЕПУТАТОВ</w:t>
      </w:r>
    </w:p>
    <w:p w:rsidR="00281BAA" w:rsidRPr="00DD781C" w:rsidRDefault="00281BAA" w:rsidP="00281BA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D781C">
        <w:rPr>
          <w:rFonts w:ascii="Times New Roman" w:hAnsi="Times New Roman"/>
          <w:sz w:val="28"/>
          <w:szCs w:val="28"/>
          <w:lang w:val="ru-RU"/>
        </w:rPr>
        <w:t>МУНИЦИПАЛЬНОГО ОБРАЗОВАНИЯ РЯЗАНОВСКИЙ СЕЛЬСОВЕТ</w:t>
      </w:r>
    </w:p>
    <w:p w:rsidR="00281BAA" w:rsidRPr="00DD781C" w:rsidRDefault="00281BAA" w:rsidP="00281BAA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DD781C">
        <w:rPr>
          <w:rFonts w:ascii="Times New Roman" w:hAnsi="Times New Roman"/>
          <w:i w:val="0"/>
          <w:lang w:val="ru-RU"/>
        </w:rPr>
        <w:t>АСЕКЕЕВСКОГО РАЙОНА ОРЕНБУРГСКОЙ  ОБЛАСТИ</w:t>
      </w:r>
    </w:p>
    <w:p w:rsidR="00281BAA" w:rsidRPr="00DD781C" w:rsidRDefault="00281BAA" w:rsidP="0028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81C">
        <w:rPr>
          <w:rFonts w:ascii="Times New Roman" w:hAnsi="Times New Roman"/>
          <w:b/>
          <w:sz w:val="28"/>
          <w:szCs w:val="28"/>
        </w:rPr>
        <w:t>третьего  созыва</w:t>
      </w:r>
    </w:p>
    <w:p w:rsidR="00281BAA" w:rsidRPr="00DD781C" w:rsidRDefault="00281BAA" w:rsidP="00281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81C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281BAA" w:rsidRPr="00573CD6" w:rsidTr="00E46B86">
        <w:trPr>
          <w:trHeight w:val="668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281BAA" w:rsidRPr="00BF077D" w:rsidRDefault="00281BAA" w:rsidP="00281B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77D">
              <w:rPr>
                <w:rFonts w:ascii="Times New Roman" w:hAnsi="Times New Roman" w:cs="Times New Roman"/>
                <w:b/>
                <w:sz w:val="28"/>
                <w:szCs w:val="28"/>
              </w:rPr>
              <w:t>30.11.2016                                                                                                        № 31</w:t>
            </w:r>
          </w:p>
          <w:p w:rsidR="00281BAA" w:rsidRPr="00DD781C" w:rsidRDefault="00281BAA" w:rsidP="00281BAA">
            <w:pPr>
              <w:pStyle w:val="ConsPlusTitle"/>
              <w:tabs>
                <w:tab w:val="left" w:pos="6300"/>
              </w:tabs>
              <w:jc w:val="center"/>
              <w:rPr>
                <w:b w:val="0"/>
                <w:sz w:val="28"/>
                <w:szCs w:val="28"/>
              </w:rPr>
            </w:pPr>
          </w:p>
          <w:p w:rsidR="00281BAA" w:rsidRPr="00DD781C" w:rsidRDefault="00281BAA" w:rsidP="00281B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81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"О земельном налоге"</w:t>
            </w:r>
          </w:p>
          <w:p w:rsidR="00281BAA" w:rsidRPr="00DD781C" w:rsidRDefault="00281BAA" w:rsidP="00281BA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81BAA" w:rsidRPr="00DD781C" w:rsidRDefault="00281BAA" w:rsidP="00281B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DD781C">
          <w:rPr>
            <w:rStyle w:val="a3"/>
            <w:rFonts w:ascii="Times New Roman" w:hAnsi="Times New Roman" w:cs="Times New Roman"/>
            <w:sz w:val="28"/>
            <w:szCs w:val="28"/>
          </w:rPr>
          <w:t>статьи 387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и статьей 22 Устава муниципального образования Рязановский сельсовет </w:t>
      </w:r>
      <w:proofErr w:type="spellStart"/>
      <w:r w:rsidRPr="00DD781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DD781C">
        <w:rPr>
          <w:rFonts w:ascii="Times New Roman" w:hAnsi="Times New Roman" w:cs="Times New Roman"/>
          <w:sz w:val="28"/>
          <w:szCs w:val="28"/>
        </w:rPr>
        <w:t xml:space="preserve"> района Совет депутатов решил:</w:t>
      </w: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ar48#Par48" w:history="1">
        <w:r w:rsidRPr="00DD781C"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"О земельном налоге", согласно приложению N 1.</w:t>
      </w: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2. Решение опубликовать в газете "Родные просторы".</w:t>
      </w: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одного месяца со дня его официального опубликования, но не ранее 1 января 2017 года.</w:t>
      </w: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4. Со дня вступления в силу настоящего решения признать утратившим силу:</w:t>
      </w: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решение № 99 от 12 октября 2013 года «Об утверждении Положения «О земельном налоге»»;</w:t>
      </w: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решение № 06 от 27ноября  2015 года «О внесении изменений в решение № 99 от 12 октября 2013 года «Об утверждении Положения « О земельном налоге»</w:t>
      </w: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решение № 12  от 25 декабря 2015 года «О внесении изменений в решение № 99 от 12 октября 2013 «Об утверждении Положения «О земельном налоге»</w:t>
      </w: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BAA" w:rsidRDefault="00281BAA" w:rsidP="0028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DD781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D781C">
        <w:rPr>
          <w:rFonts w:ascii="Times New Roman" w:hAnsi="Times New Roman"/>
          <w:sz w:val="28"/>
          <w:szCs w:val="28"/>
        </w:rPr>
        <w:t xml:space="preserve">   А.В. Брусилов</w:t>
      </w: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BAA" w:rsidRPr="00DD781C" w:rsidRDefault="00281BAA" w:rsidP="00281B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1BAA" w:rsidRPr="00DD781C" w:rsidRDefault="00281BAA" w:rsidP="00281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BAA" w:rsidRPr="00DD781C" w:rsidRDefault="00281BAA" w:rsidP="00281B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81BAA" w:rsidRPr="00DD781C" w:rsidRDefault="00281BAA" w:rsidP="00281B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81BAA" w:rsidRPr="00DD781C" w:rsidRDefault="00281BAA" w:rsidP="00281B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281BAA" w:rsidRPr="00DD781C" w:rsidRDefault="00281BAA" w:rsidP="00281B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решению Совета </w:t>
      </w:r>
      <w:r w:rsidRPr="00DD781C">
        <w:rPr>
          <w:rFonts w:ascii="Times New Roman" w:hAnsi="Times New Roman" w:cs="Times New Roman"/>
          <w:sz w:val="28"/>
          <w:szCs w:val="28"/>
        </w:rPr>
        <w:lastRenderedPageBreak/>
        <w:t>депутатов</w:t>
      </w:r>
    </w:p>
    <w:p w:rsidR="00281BAA" w:rsidRPr="00DD781C" w:rsidRDefault="00281BAA" w:rsidP="00281BA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31 от 30.11.2016</w:t>
      </w:r>
      <w:r w:rsidRPr="00DD78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81BAA" w:rsidRPr="00DD781C" w:rsidRDefault="00281BAA" w:rsidP="00281B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BAA" w:rsidRPr="00DD781C" w:rsidRDefault="00281BAA" w:rsidP="00281B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81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81BAA" w:rsidRPr="00DD781C" w:rsidRDefault="00281BAA" w:rsidP="00281B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8"/>
      <w:bookmarkEnd w:id="0"/>
      <w:r w:rsidRPr="00DD781C">
        <w:rPr>
          <w:rFonts w:ascii="Times New Roman" w:hAnsi="Times New Roman" w:cs="Times New Roman"/>
          <w:b/>
          <w:bCs/>
          <w:sz w:val="28"/>
          <w:szCs w:val="28"/>
        </w:rPr>
        <w:t>"О земельном налоге"</w:t>
      </w:r>
    </w:p>
    <w:p w:rsidR="00281BAA" w:rsidRPr="00DD781C" w:rsidRDefault="00281BAA" w:rsidP="00281B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BAA" w:rsidRPr="00DD781C" w:rsidRDefault="00281BAA" w:rsidP="00281BAA">
      <w:pPr>
        <w:pStyle w:val="ConsPlusNormal"/>
        <w:widowControl/>
        <w:numPr>
          <w:ilvl w:val="0"/>
          <w:numId w:val="1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81BAA" w:rsidRPr="00DD781C" w:rsidRDefault="00281BAA" w:rsidP="00281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Настоящее положение вводит в действие земельный налог, устанавливает налоговые ставки, порядок и сроки уплаты налога в соответствии со </w:t>
      </w:r>
      <w:hyperlink r:id="rId8" w:history="1">
        <w:r w:rsidRPr="00DD781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387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Федерации.</w:t>
      </w:r>
    </w:p>
    <w:p w:rsidR="00281BAA" w:rsidRPr="00DD781C" w:rsidRDefault="00281BAA" w:rsidP="00281BAA">
      <w:pPr>
        <w:pStyle w:val="ConsPlusNormal"/>
        <w:widowControl/>
        <w:numPr>
          <w:ilvl w:val="0"/>
          <w:numId w:val="1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Налоговые ставки</w:t>
      </w:r>
    </w:p>
    <w:p w:rsidR="00281BAA" w:rsidRPr="00DD781C" w:rsidRDefault="00281BAA" w:rsidP="00281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Ставки земельного налога устанавливаются от кадастровой стоимости в размере:</w:t>
      </w:r>
    </w:p>
    <w:p w:rsidR="00281BAA" w:rsidRPr="00DD781C" w:rsidRDefault="00281BAA" w:rsidP="00281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1) 0,11 процента в отношении  земельных участков отнесенных к  </w:t>
      </w:r>
      <w:hyperlink r:id="rId9" w:history="1">
        <w:r w:rsidRPr="00DD781C">
          <w:rPr>
            <w:rStyle w:val="a3"/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color w:val="000000"/>
          <w:sz w:val="28"/>
          <w:szCs w:val="28"/>
        </w:rPr>
        <w:t xml:space="preserve">2) 0,3 </w:t>
      </w:r>
      <w:r w:rsidRPr="00DD781C"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D781C">
        <w:rPr>
          <w:rFonts w:ascii="Times New Roman" w:hAnsi="Times New Roman"/>
          <w:sz w:val="28"/>
          <w:szCs w:val="28"/>
        </w:rPr>
        <w:t>занятых</w:t>
      </w:r>
      <w:proofErr w:type="gramEnd"/>
      <w:r w:rsidRPr="00DD781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DD781C">
          <w:rPr>
            <w:rStyle w:val="a3"/>
            <w:rFonts w:ascii="Times New Roman" w:hAnsi="Times New Roman"/>
            <w:color w:val="000000"/>
            <w:sz w:val="28"/>
            <w:szCs w:val="28"/>
          </w:rPr>
          <w:t>жилищным фондом</w:t>
        </w:r>
      </w:hyperlink>
      <w:r w:rsidRPr="00DD781C">
        <w:rPr>
          <w:rFonts w:ascii="Times New Roman" w:hAnsi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D781C">
        <w:rPr>
          <w:rFonts w:ascii="Times New Roman" w:hAnsi="Times New Roman"/>
          <w:sz w:val="28"/>
          <w:szCs w:val="28"/>
        </w:rPr>
        <w:t>приобретенных</w:t>
      </w:r>
      <w:proofErr w:type="gramEnd"/>
      <w:r w:rsidRPr="00DD781C">
        <w:rPr>
          <w:rFonts w:ascii="Times New Roman" w:hAnsi="Times New Roman"/>
          <w:sz w:val="28"/>
          <w:szCs w:val="28"/>
        </w:rPr>
        <w:t xml:space="preserve"> (предоставленных) для </w:t>
      </w:r>
      <w:hyperlink r:id="rId11" w:history="1">
        <w:r w:rsidRPr="00DD781C">
          <w:rPr>
            <w:rStyle w:val="a3"/>
            <w:rFonts w:ascii="Times New Roman" w:hAnsi="Times New Roman"/>
            <w:color w:val="000000"/>
            <w:sz w:val="28"/>
            <w:szCs w:val="28"/>
          </w:rPr>
          <w:t>личного подсобного хозяйства</w:t>
        </w:r>
      </w:hyperlink>
      <w:r w:rsidRPr="00DD781C">
        <w:rPr>
          <w:rFonts w:ascii="Times New Roman" w:hAnsi="Times New Roman"/>
          <w:color w:val="000000"/>
          <w:sz w:val="28"/>
          <w:szCs w:val="28"/>
        </w:rPr>
        <w:t>,</w:t>
      </w:r>
      <w:r w:rsidRPr="00DD781C">
        <w:rPr>
          <w:rFonts w:ascii="Times New Roman" w:hAnsi="Times New Roman"/>
          <w:sz w:val="28"/>
          <w:szCs w:val="28"/>
        </w:rPr>
        <w:t xml:space="preserve"> садоводства, огородничества или животноводства, а также дачного хозяйства;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 xml:space="preserve">- ограниченных в обороте в соответствии с </w:t>
      </w:r>
      <w:hyperlink r:id="rId12" w:history="1">
        <w:r w:rsidRPr="00DD781C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DD781C">
        <w:rPr>
          <w:rFonts w:ascii="Times New Roman" w:hAnsi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281BAA" w:rsidRPr="00DD781C" w:rsidRDefault="00281BAA" w:rsidP="00281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>3) 1,5 процента в отношении прочих земельных участков</w:t>
      </w:r>
    </w:p>
    <w:p w:rsidR="00281BAA" w:rsidRPr="00DD781C" w:rsidRDefault="00281BAA" w:rsidP="00281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BAA" w:rsidRPr="00DD781C" w:rsidRDefault="00281BAA" w:rsidP="00281BAA">
      <w:pPr>
        <w:pStyle w:val="ConsPlusNormal"/>
        <w:widowControl/>
        <w:numPr>
          <w:ilvl w:val="0"/>
          <w:numId w:val="1"/>
        </w:numPr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Порядок и сроки уплаты налога и авансовых платежей по налогу</w:t>
      </w:r>
    </w:p>
    <w:p w:rsidR="00281BAA" w:rsidRPr="00DD781C" w:rsidRDefault="00281BAA" w:rsidP="00281BAA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Налогоплательщик</w:t>
      </w:r>
      <w:proofErr w:type="gramStart"/>
      <w:r w:rsidRPr="00DD781C">
        <w:rPr>
          <w:rFonts w:ascii="Times New Roman" w:hAnsi="Times New Roman"/>
          <w:sz w:val="28"/>
          <w:szCs w:val="28"/>
        </w:rPr>
        <w:t>и-</w:t>
      </w:r>
      <w:proofErr w:type="gramEnd"/>
      <w:r w:rsidRPr="00DD781C">
        <w:rPr>
          <w:rFonts w:ascii="Times New Roman" w:hAnsi="Times New Roman"/>
          <w:sz w:val="28"/>
          <w:szCs w:val="28"/>
        </w:rPr>
        <w:t xml:space="preserve"> физические лица уплачивают налог на основании налогового уведомления, направленного налоговым органом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В отношении земельного участка (его доли), перешедшего (перешедший) по наследству к физическому лицу, налог исчисляется, начиная с месяца открытия наследства.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Налогоплательщики - организации исчисляют сумму налога (сумму авансовых платежей по налогу) самостоятельно.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lastRenderedPageBreak/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281BAA" w:rsidRPr="00DD781C" w:rsidRDefault="00281BAA" w:rsidP="00281BA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Уплата авансовых платежей  производится не позднее последнего числа месяца, следующего за отчетным периодом (первый квартал, второй квартал, третий квартал  календарного года).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 xml:space="preserve">Сумма налога, подлежащая уплате в бюджет по итогам налогового периода, определяется налогоплательщиками - организациями как разница между суммой налога, исчисленной в соответствии с </w:t>
      </w:r>
      <w:hyperlink r:id="rId13" w:history="1">
        <w:r w:rsidRPr="00DD781C">
          <w:rPr>
            <w:rStyle w:val="a3"/>
            <w:rFonts w:ascii="Times New Roman" w:hAnsi="Times New Roman"/>
            <w:sz w:val="28"/>
            <w:szCs w:val="28"/>
          </w:rPr>
          <w:t>пунктом 1 статьи 396</w:t>
        </w:r>
      </w:hyperlink>
      <w:r w:rsidRPr="00DD781C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281BAA" w:rsidRPr="00440F3E" w:rsidRDefault="00281BAA" w:rsidP="00281BAA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0F3E">
        <w:rPr>
          <w:rFonts w:ascii="Times New Roman" w:hAnsi="Times New Roman"/>
          <w:color w:val="000000" w:themeColor="text1"/>
          <w:sz w:val="28"/>
          <w:szCs w:val="28"/>
        </w:rPr>
        <w:t>Налогоплательщик</w:t>
      </w:r>
      <w:proofErr w:type="gramStart"/>
      <w:r w:rsidRPr="00440F3E">
        <w:rPr>
          <w:rFonts w:ascii="Times New Roman" w:hAnsi="Times New Roman"/>
          <w:color w:val="000000" w:themeColor="text1"/>
          <w:sz w:val="28"/>
          <w:szCs w:val="28"/>
        </w:rPr>
        <w:t>и-</w:t>
      </w:r>
      <w:proofErr w:type="gramEnd"/>
      <w:r w:rsidRPr="00440F3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уплачивают сумму налога по итогам налогового периода  не позднее 01  февраля года, следующего за истекшим налоговым периодом.  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объектами налогообложения в соответствии со стаей 389 Налогового кодекса Российской Федерации.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1BAA" w:rsidRPr="00DD781C" w:rsidRDefault="00281BAA" w:rsidP="00281B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D781C">
        <w:rPr>
          <w:rFonts w:ascii="Times New Roman" w:hAnsi="Times New Roman"/>
          <w:b/>
          <w:bCs/>
          <w:sz w:val="28"/>
          <w:szCs w:val="28"/>
        </w:rPr>
        <w:t>Порядок и сроки предоставления налогоплательщиками документов, подтверждающих право на уменьшение налоговой базы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781C">
        <w:rPr>
          <w:rFonts w:ascii="Times New Roman" w:hAnsi="Times New Roman"/>
          <w:bCs/>
          <w:sz w:val="28"/>
          <w:szCs w:val="28"/>
        </w:rPr>
        <w:t xml:space="preserve">Документы, подтверждающие право на уменьшение налоговой базы в соответствии с </w:t>
      </w:r>
      <w:hyperlink r:id="rId14" w:history="1">
        <w:r w:rsidRPr="00DD781C"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главой 31</w:t>
        </w:r>
      </w:hyperlink>
      <w:r w:rsidRPr="00DD781C">
        <w:rPr>
          <w:rFonts w:ascii="Times New Roman" w:hAnsi="Times New Roman"/>
          <w:bCs/>
          <w:color w:val="000000"/>
          <w:sz w:val="28"/>
          <w:szCs w:val="28"/>
        </w:rPr>
        <w:t xml:space="preserve"> Налогового кодекса Российской Федерации, представляются в налоговые о</w:t>
      </w:r>
      <w:r w:rsidRPr="00DD781C">
        <w:rPr>
          <w:rFonts w:ascii="Times New Roman" w:hAnsi="Times New Roman"/>
          <w:bCs/>
          <w:sz w:val="28"/>
          <w:szCs w:val="28"/>
        </w:rPr>
        <w:t>рганы по месту нахождения земельного участка: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D781C">
        <w:rPr>
          <w:rFonts w:ascii="Times New Roman" w:hAnsi="Times New Roman"/>
          <w:bCs/>
          <w:sz w:val="28"/>
          <w:szCs w:val="28"/>
        </w:rPr>
        <w:t>- налогоплательщиками - физическими лицами, в срок до 1 февраля года, следующего за истекшим налоговым периодом;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 xml:space="preserve">- в случае возникновения (утраты) до окончания налогового периода права на уменьшение налоговой базы, налогоплательщиками </w:t>
      </w:r>
      <w:proofErr w:type="gramStart"/>
      <w:r w:rsidRPr="00DD781C">
        <w:rPr>
          <w:rFonts w:ascii="Times New Roman" w:hAnsi="Times New Roman"/>
          <w:sz w:val="28"/>
          <w:szCs w:val="28"/>
        </w:rPr>
        <w:t>предоставляются документы</w:t>
      </w:r>
      <w:proofErr w:type="gramEnd"/>
      <w:r w:rsidRPr="00DD781C">
        <w:rPr>
          <w:rFonts w:ascii="Times New Roman" w:hAnsi="Times New Roman"/>
          <w:sz w:val="28"/>
          <w:szCs w:val="28"/>
        </w:rPr>
        <w:t>, подтверждающие возникновение (утрату) данного права, в течение 10 дней его возникновения (утраты).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81BAA" w:rsidRPr="00DD781C" w:rsidRDefault="00281BAA" w:rsidP="00281B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81C">
        <w:rPr>
          <w:rFonts w:ascii="Times New Roman" w:hAnsi="Times New Roman" w:cs="Times New Roman"/>
          <w:b/>
          <w:sz w:val="28"/>
          <w:szCs w:val="28"/>
        </w:rPr>
        <w:t>5.Налоговые льготы</w:t>
      </w:r>
    </w:p>
    <w:p w:rsidR="00281BAA" w:rsidRPr="00DD781C" w:rsidRDefault="00281BAA" w:rsidP="00281BAA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1BAA" w:rsidRPr="00DD781C" w:rsidRDefault="00281BAA" w:rsidP="00281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t xml:space="preserve">Льготы, установленные в соответствии с Налоговым </w:t>
      </w:r>
      <w:hyperlink r:id="rId15" w:history="1">
        <w:r w:rsidRPr="00DD781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DD781C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281BAA" w:rsidRPr="00DD781C" w:rsidRDefault="00281BAA" w:rsidP="00281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781C">
        <w:rPr>
          <w:rFonts w:ascii="Times New Roman" w:hAnsi="Times New Roman" w:cs="Times New Roman"/>
          <w:sz w:val="28"/>
          <w:szCs w:val="28"/>
        </w:rPr>
        <w:lastRenderedPageBreak/>
        <w:t>Предоставить льготу в виде освобождения от уплаты земельного налога: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- казенным, бюджетным и автономным учреждениям образования, здравоохранения, социальной защиты населения, физической культуры, спорта и туризма, культуры и искусства, по обеспечению защиты населения от чрезвычайных ситуаций, финансируемым за счет средств областного и районного бюджетов, органа местного самоуправления.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 xml:space="preserve">Основанием для применения налоговой льготы является, подтверждающий факт финансирования из соответствующего бюджета. 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Документы, подтверждающие право на льготы, предоставляются в налоговые органы по месту нахождения земельных участков в срок не позднее 1 февраля года, следующего за истекшим налоговым периодом.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- родителям и супругам военнослужащих, погибших при исполнении служебных обязанностей.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Также освобождаются от налогообложения: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- инвалиды Великой Отечественной войны (ВОВ).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Основанием для применения налоговой льготы является копия удостоверения инвалида Великой Отечественной войны.</w:t>
      </w:r>
    </w:p>
    <w:p w:rsidR="00281BAA" w:rsidRPr="00DD781C" w:rsidRDefault="00281BAA" w:rsidP="00281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1C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должны представить документы, подтверждающие такое право, в налоговые органы в срок не позднее 1 февраля года, следующего за истекшим налоговым периодом, либо в течение 30 (тридцати) дней с момента возникновения права на льготу.</w:t>
      </w:r>
    </w:p>
    <w:p w:rsidR="00281BAA" w:rsidRPr="00DD781C" w:rsidRDefault="00281BAA" w:rsidP="00281B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7E0A" w:rsidRDefault="002C7E0A"/>
    <w:sectPr w:rsidR="002C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D6E"/>
    <w:multiLevelType w:val="hybridMultilevel"/>
    <w:tmpl w:val="4C18CAB4"/>
    <w:lvl w:ilvl="0" w:tplc="F21006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BAA"/>
    <w:rsid w:val="00281BAA"/>
    <w:rsid w:val="002C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BA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81BA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1BA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281BAA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customStyle="1" w:styleId="ConsPlusNormal">
    <w:name w:val="ConsPlusNormal"/>
    <w:rsid w:val="00281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81BAA"/>
    <w:rPr>
      <w:color w:val="0000FF"/>
      <w:u w:val="single"/>
    </w:rPr>
  </w:style>
  <w:style w:type="paragraph" w:customStyle="1" w:styleId="ConsPlusTitle">
    <w:name w:val="ConsPlusTitle"/>
    <w:rsid w:val="00281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97DA616C27B6860E11D3EA6E75B934CA8C27C1E8BF5BF189B75AF08042F0D2402FCAA1B98iDc3G" TargetMode="External"/><Relationship Id="rId13" Type="http://schemas.openxmlformats.org/officeDocument/2006/relationships/hyperlink" Target="consultantplus://offline/ref=F0ECDD21ACA789103E2A6D99FC1E8B68C8613482A7AAEF91389DB6B7846CC94749B9DB7ABEC0MEND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..\DOCUME~1\9335~1\LOCALS~1\Temp\Rar$DI52.504\&#1055;&#1088;&#1086;&#1077;&#1082;&#1090;_&#1079;&#1077;&#1084;&#1077;&#1083;&#1100;&#1085;&#1099;&#1081;%20&#1085;&#1072;&#1083;&#1086;&#1075;%20&#1080;%20&#1080;&#1079;&#1084;&#1077;&#1085;&#1077;&#1085;&#1080;&#1103;&#1084;&#1080;.doc" TargetMode="External"/><Relationship Id="rId12" Type="http://schemas.openxmlformats.org/officeDocument/2006/relationships/hyperlink" Target="consultantplus://offline/ref=06701E818CDCCE96E6364AB14A6D70A46057BEBBF2F689FDB1087F0E1D5F4074C446D48D14F4C5A7X1J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D97DA616C27B6860E11D3EA6E75B934CA8C27C1E8BF5BF189B75AF08042F0D2402FCAA1B98iDc3G" TargetMode="External"/><Relationship Id="rId11" Type="http://schemas.openxmlformats.org/officeDocument/2006/relationships/hyperlink" Target="consultantplus://offline/ref=06701E818CDCCE96E6364AB14A6D70A46052BFBFF4FF89FDB1087F0E1D5F4074C446D48D14F4C7A1X1JF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0D97DA616C27B6860E11D3EA6E75B934CA8C0791A8BF5BF189B75AF08i0c4G" TargetMode="External"/><Relationship Id="rId10" Type="http://schemas.openxmlformats.org/officeDocument/2006/relationships/hyperlink" Target="consultantplus://offline/ref=06701E818CDCCE96E6364AB14A6D70A46057BEBBF5F789FDB1087F0E1D5F4074C446D48D14F4C6A7X1J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01E818CDCCE96E6364AB14A6D70A46057BEBBF2F689FDB1087F0E1D5F4074C446D48D14F4C1A1X1JDH" TargetMode="External"/><Relationship Id="rId14" Type="http://schemas.openxmlformats.org/officeDocument/2006/relationships/hyperlink" Target="consultantplus://offline/ref=C4A4886F2C8474044247BF445F49F68D89B1FC8AC10851F8293ADCA19394B748742603461A17RE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7594</Characters>
  <Application>Microsoft Office Word</Application>
  <DocSecurity>0</DocSecurity>
  <Lines>63</Lines>
  <Paragraphs>17</Paragraphs>
  <ScaleCrop>false</ScaleCrop>
  <Company>Microsoft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2017-03-20T11:36:00Z</dcterms:created>
  <dcterms:modified xsi:type="dcterms:W3CDTF">2017-03-20T11:36:00Z</dcterms:modified>
</cp:coreProperties>
</file>