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47E6C" w:rsidTr="000B471B">
        <w:tc>
          <w:tcPr>
            <w:tcW w:w="9570" w:type="dxa"/>
          </w:tcPr>
          <w:p w:rsidR="00447E6C" w:rsidRDefault="00447E6C" w:rsidP="000B471B">
            <w:pPr>
              <w:jc w:val="center"/>
            </w:pPr>
            <w:r>
              <w:rPr>
                <w:noProof/>
                <w:szCs w:val="20"/>
                <w:lang w:val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5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E6C" w:rsidRDefault="00447E6C" w:rsidP="000B471B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447E6C" w:rsidRDefault="00447E6C" w:rsidP="000B471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447E6C" w:rsidRDefault="00447E6C" w:rsidP="000B471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447E6C" w:rsidRDefault="00447E6C" w:rsidP="000B471B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447E6C" w:rsidRDefault="00447E6C" w:rsidP="000B471B">
            <w:pPr>
              <w:ind w:left="240"/>
              <w:jc w:val="center"/>
              <w:rPr>
                <w:lang w:val="ru-RU" w:eastAsia="en-US"/>
              </w:rPr>
            </w:pPr>
          </w:p>
        </w:tc>
      </w:tr>
    </w:tbl>
    <w:p w:rsidR="00447E6C" w:rsidRDefault="00447E6C" w:rsidP="00447E6C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47E6C" w:rsidRDefault="00447E6C" w:rsidP="00447E6C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447E6C" w:rsidRDefault="00447E6C" w:rsidP="00447E6C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47E6C" w:rsidRPr="00447E6C" w:rsidRDefault="00447E6C" w:rsidP="00447E6C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10.12.</w:t>
      </w:r>
      <w:r w:rsidRPr="00447E6C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2014                                                                                       </w:t>
      </w:r>
      <w:r w:rsidRPr="00447E6C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№ 13</w:t>
      </w:r>
      <w:r w:rsidRPr="00447E6C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7</w:t>
      </w:r>
    </w:p>
    <w:p w:rsidR="00447E6C" w:rsidRDefault="00447E6C" w:rsidP="00447E6C">
      <w:pPr>
        <w:tabs>
          <w:tab w:val="left" w:pos="7860"/>
        </w:tabs>
        <w:rPr>
          <w:rFonts w:ascii="Times New Roman" w:hAnsi="Times New Roman"/>
          <w:color w:val="800000"/>
          <w:sz w:val="28"/>
          <w:szCs w:val="28"/>
          <w:lang w:val="ru-RU"/>
        </w:rPr>
      </w:pPr>
    </w:p>
    <w:p w:rsidR="00447E6C" w:rsidRPr="00447E6C" w:rsidRDefault="00447E6C" w:rsidP="00447E6C">
      <w:pPr>
        <w:shd w:val="clear" w:color="auto" w:fill="FFFFFF"/>
        <w:ind w:right="94"/>
        <w:jc w:val="center"/>
        <w:rPr>
          <w:rFonts w:ascii="Times New Roman" w:hAnsi="Times New Roman"/>
          <w:sz w:val="28"/>
          <w:szCs w:val="28"/>
          <w:lang w:val="ru-RU"/>
        </w:rPr>
      </w:pPr>
      <w:r w:rsidRPr="00447E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7E6C" w:rsidRDefault="00447E6C" w:rsidP="00447E6C">
      <w:pPr>
        <w:shd w:val="clear" w:color="auto" w:fill="FFFFFF"/>
        <w:ind w:right="9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порядка увольнения муниципальных служащих муниципального образования Рязановский сельсовет в связи с утратой доверия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ind w:left="54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ind w:left="539" w:firstLine="851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 основании статей 27, 27.1 Федерального закона от 02.03.2007 № 25- ФЗ «О муниципальной службе в Российской Федерации», Федерального закона от 25.12.2008 № 273-ФЗ «О противодействии коррупции», руководствуясь Уставом муниципального образования Рязановский сельсовет, Совет депутатов решил:</w:t>
      </w:r>
    </w:p>
    <w:p w:rsidR="00447E6C" w:rsidRDefault="00447E6C" w:rsidP="00447E6C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7" w:line="274" w:lineRule="exact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Утвердить Порядок увольнения муниципальных служащих муниципального образования Рязановский сельсовет в связи с утратой доверия,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</w:p>
    <w:p w:rsidR="00447E6C" w:rsidRDefault="00447E6C" w:rsidP="00447E6C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7" w:line="274" w:lineRule="exact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Настоящее решение вступает в силу после обнародования.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ind w:left="54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3.Решение Совета депутатов № 91 от 13.06.2013 года считать утратившим силу.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ind w:left="54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Глава сельсовета-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ind w:left="540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председатель Совета депутатов                                                  А.В. Брусилов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</w:pPr>
    </w:p>
    <w:p w:rsidR="00447E6C" w:rsidRPr="0082678B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Pr="0082678B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Pr="00B1502D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447E6C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lastRenderedPageBreak/>
        <w:t>Приложение к решению</w:t>
      </w:r>
    </w:p>
    <w:p w:rsidR="00447E6C" w:rsidRPr="0082678B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Совета депутатов</w:t>
      </w:r>
    </w:p>
    <w:p w:rsidR="00447E6C" w:rsidRPr="00B1502D" w:rsidRDefault="00447E6C" w:rsidP="00447E6C">
      <w:pPr>
        <w:shd w:val="clear" w:color="auto" w:fill="FFFFFF"/>
        <w:spacing w:before="281"/>
        <w:jc w:val="right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82678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от__________2014 № 137</w:t>
      </w:r>
    </w:p>
    <w:p w:rsidR="00447E6C" w:rsidRDefault="00447E6C" w:rsidP="00447E6C">
      <w:pPr>
        <w:shd w:val="clear" w:color="auto" w:fill="FFFFFF"/>
        <w:spacing w:before="28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ПОРЯДОК</w:t>
      </w:r>
    </w:p>
    <w:p w:rsidR="00447E6C" w:rsidRDefault="00447E6C" w:rsidP="00447E6C">
      <w:pPr>
        <w:shd w:val="clear" w:color="auto" w:fill="FFFFFF"/>
        <w:spacing w:line="281" w:lineRule="exact"/>
        <w:ind w:left="1872" w:right="461" w:hanging="11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 xml:space="preserve">УВОЛЬНЕНИЯ МУНИЦИПАЛЬНЫХ СЛУЖАЩИХ МУНИЦИПАЛЬНОГО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ОБРАЗОВАНИЯ РЯЗАНОВСКИЙ СЕЛЬСОВЕТ В СВЯЗИ С УТРАТОЙ ДОВЕРИЯ</w:t>
      </w:r>
    </w:p>
    <w:p w:rsidR="00447E6C" w:rsidRDefault="00447E6C" w:rsidP="00447E6C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54" w:line="281" w:lineRule="exact"/>
        <w:ind w:firstLine="518"/>
        <w:rPr>
          <w:rFonts w:ascii="Times New Roman" w:hAnsi="Times New Roman"/>
          <w:b/>
          <w:bCs/>
          <w:color w:val="000000"/>
          <w:spacing w:val="-2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Согласно части 2 статьи   27.1. Федерального закона от 2 марта 2007 года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25-ФЗ «О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муниципальной службе в Российской Федерации» предусмотрена возможность увольнения му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ниципальных служащих в связи с утратой доверия.</w:t>
      </w:r>
    </w:p>
    <w:p w:rsidR="00447E6C" w:rsidRDefault="00447E6C" w:rsidP="00447E6C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81" w:lineRule="exact"/>
        <w:ind w:left="518"/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Муниципальный служащий подлежит увольнению в связи с утратой доверия в случаях:</w:t>
      </w:r>
    </w:p>
    <w:p w:rsidR="00447E6C" w:rsidRDefault="00447E6C" w:rsidP="00447E6C">
      <w:pPr>
        <w:rPr>
          <w:rFonts w:ascii="Times New Roman" w:hAnsi="Times New Roman"/>
          <w:sz w:val="28"/>
          <w:szCs w:val="28"/>
          <w:lang w:val="ru-RU"/>
        </w:rPr>
      </w:pPr>
    </w:p>
    <w:p w:rsidR="00447E6C" w:rsidRDefault="00447E6C" w:rsidP="00447E6C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7" w:firstLine="51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непредставления сведений о своих доходах, об имуществе и обязательствах имуществен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характера, а также о доходах, об имуществе и обязательствах имущественного характера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своих супруги (супруга) и несовершеннолетних детей в случае, если представление таких све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дений обязательно, либо представления заведомо недостоверных или неполных сведений;</w:t>
      </w:r>
    </w:p>
    <w:p w:rsidR="00447E6C" w:rsidRDefault="00447E6C" w:rsidP="00447E6C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7" w:firstLine="51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участка,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получения средств, за счет которых совершена сделка;</w:t>
      </w:r>
    </w:p>
    <w:p w:rsidR="00447E6C" w:rsidRDefault="00447E6C" w:rsidP="00447E6C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7" w:firstLine="51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непринятия муниципальным служащим, являющимся стороной конфликта интересов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мер по предотвращению или урегулированию конфликта интересов;</w:t>
      </w:r>
    </w:p>
    <w:p w:rsidR="00447E6C" w:rsidRDefault="00447E6C" w:rsidP="00447E6C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7" w:firstLine="51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непринятия муниципальным служащим, являющимся представителем нанимателя, кото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 xml:space="preserve">рому стало известно о возникновении у подчиненного ему муниципального служащего личной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заинтересованности, которая приводит или может привести к конфликту интересов, мер по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предотвращению или урегулированию конфликта интересов.</w:t>
      </w:r>
    </w:p>
    <w:p w:rsidR="00447E6C" w:rsidRDefault="00447E6C" w:rsidP="00447E6C">
      <w:pPr>
        <w:shd w:val="clear" w:color="auto" w:fill="FFFFFF"/>
        <w:tabs>
          <w:tab w:val="left" w:pos="763"/>
        </w:tabs>
        <w:spacing w:line="281" w:lineRule="exact"/>
        <w:ind w:firstLine="5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Увольнение муниципального служащего в связи с утратой доверия применяется на ос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новании:</w:t>
      </w:r>
    </w:p>
    <w:p w:rsidR="00447E6C" w:rsidRDefault="00447E6C" w:rsidP="00447E6C">
      <w:pPr>
        <w:shd w:val="clear" w:color="auto" w:fill="FFFFFF"/>
        <w:tabs>
          <w:tab w:val="left" w:pos="670"/>
        </w:tabs>
        <w:spacing w:line="281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-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доклада о результатах проверки, проведенной уполномоченным органом администрации;</w:t>
      </w:r>
    </w:p>
    <w:p w:rsidR="00447E6C" w:rsidRDefault="00447E6C" w:rsidP="00447E6C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  <w:tab w:val="left" w:leader="underscore" w:pos="8496"/>
        </w:tabs>
        <w:autoSpaceDE w:val="0"/>
        <w:autoSpaceDN w:val="0"/>
        <w:adjustRightInd w:val="0"/>
        <w:spacing w:line="281" w:lineRule="exact"/>
        <w:ind w:left="7" w:firstLine="51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рекомендации комиссии по соблюдению требований к служебному поведению муници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пальных служащих и урегулированию конфликта интересов в администрации МО Рязановский сельсовет (далее -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миссия) в случае, если доклад о результатах проверки направлялся в комиссию;</w:t>
      </w:r>
    </w:p>
    <w:p w:rsidR="00447E6C" w:rsidRDefault="00447E6C" w:rsidP="00447E6C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5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объяснений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служащего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447E6C" w:rsidRDefault="00447E6C" w:rsidP="00447E6C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81" w:lineRule="exact"/>
        <w:ind w:left="526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иных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материалов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47E6C" w:rsidRDefault="00447E6C" w:rsidP="00447E6C">
      <w:pPr>
        <w:rPr>
          <w:rFonts w:ascii="Times New Roman" w:hAnsi="Times New Roman"/>
          <w:sz w:val="28"/>
          <w:szCs w:val="28"/>
        </w:rPr>
      </w:pPr>
    </w:p>
    <w:p w:rsidR="00447E6C" w:rsidRDefault="00447E6C" w:rsidP="00447E6C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81" w:lineRule="exact"/>
        <w:ind w:firstLine="518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При увольнении в связи с утратой доверия, учитывается характер совершенного муни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  <w:t>ципальным служащим коррупционного правонарушения, его тяжесть, обстоятельства, при ко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торых оно совершено, соблюдение муниципальным служащим других ограничений и запретов,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результаты исполнения муниципальным служащим своих должностных обязанностей.</w:t>
      </w:r>
      <w:proofErr w:type="gramEnd"/>
    </w:p>
    <w:p w:rsidR="00447E6C" w:rsidRDefault="00447E6C" w:rsidP="00447E6C">
      <w:pPr>
        <w:shd w:val="clear" w:color="auto" w:fill="FFFFFF"/>
        <w:spacing w:line="274" w:lineRule="exact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Увольнение в связи с утратой доверия применяется не позднее одного месяца со дня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  <w:t>поступления информации о совершении муниципальным служащим коррупционного правонару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шения, не считая периода временной нетрудоспособности муниципального служащего, пребы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При этом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line="274" w:lineRule="exact"/>
        <w:ind w:firstLine="5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До увольнения у муниципального служащего работодателем (руководителем)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истребу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ется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письменное объяснение (объяснительная записка).</w:t>
      </w:r>
    </w:p>
    <w:p w:rsidR="00447E6C" w:rsidRDefault="00447E6C" w:rsidP="00447E6C">
      <w:pPr>
        <w:shd w:val="clear" w:color="auto" w:fill="FFFFFF"/>
        <w:spacing w:line="274" w:lineRule="exact"/>
        <w:ind w:left="14" w:right="22" w:firstLine="5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 по истечении двух рабочих дней указанное объяснение муниципальным служащим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 предоставлено, то составляется соответствующий акт.</w:t>
      </w:r>
    </w:p>
    <w:p w:rsidR="00447E6C" w:rsidRDefault="00447E6C" w:rsidP="00447E6C">
      <w:pPr>
        <w:shd w:val="clear" w:color="auto" w:fill="FFFFFF"/>
        <w:spacing w:line="274" w:lineRule="exact"/>
        <w:ind w:left="14" w:firstLine="5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Непредставление муниципальным служащим объяснения не является препятствием для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его увольнения в связи с утратой доверия.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before="7" w:line="274" w:lineRule="exact"/>
        <w:jc w:val="both"/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ab/>
        <w:t>7.В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зывается часть 2 статьи 27.1 Федерального закона от 02.03.2007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25-ФЗ «О муниципальной 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службе в Российской Федерации».</w:t>
      </w:r>
    </w:p>
    <w:p w:rsidR="00447E6C" w:rsidRDefault="00447E6C" w:rsidP="00447E6C">
      <w:pPr>
        <w:shd w:val="clear" w:color="auto" w:fill="FFFFFF"/>
        <w:tabs>
          <w:tab w:val="left" w:pos="770"/>
        </w:tabs>
        <w:spacing w:line="274" w:lineRule="exact"/>
        <w:jc w:val="both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ab/>
        <w:t>8. Копия распоряжения о применении к муниципальному служащему взыскания с указани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ем коррупционного правонарушения и нормативных правовых актов, положения которых ими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нарушены, или об отказе в применении к муниципальному служащему такого взыскания с ука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  <w:t xml:space="preserve">занием мотивов вручается под расписку в течение пяти дней со дня издания соответствующего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распоряжения.</w:t>
      </w:r>
    </w:p>
    <w:p w:rsidR="00447E6C" w:rsidRPr="00B1502D" w:rsidRDefault="00447E6C" w:rsidP="00447E6C">
      <w:pPr>
        <w:shd w:val="clear" w:color="auto" w:fill="FFFFFF"/>
        <w:tabs>
          <w:tab w:val="left" w:pos="770"/>
        </w:tabs>
        <w:spacing w:line="274" w:lineRule="exact"/>
        <w:ind w:left="360"/>
        <w:jc w:val="both"/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      </w:t>
      </w:r>
      <w:r w:rsidRPr="00B1502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9.  Муниципальный служащий вправе обжаловать увольнение в суд.</w:t>
      </w:r>
    </w:p>
    <w:p w:rsidR="00447E6C" w:rsidRPr="00E55818" w:rsidRDefault="00447E6C" w:rsidP="00447E6C">
      <w:pPr>
        <w:shd w:val="clear" w:color="auto" w:fill="FFFFFF"/>
        <w:tabs>
          <w:tab w:val="left" w:pos="763"/>
        </w:tabs>
        <w:spacing w:line="281" w:lineRule="exact"/>
        <w:jc w:val="both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</w:p>
    <w:p w:rsidR="00447E6C" w:rsidRPr="00E55818" w:rsidRDefault="00447E6C" w:rsidP="00447E6C">
      <w:pPr>
        <w:shd w:val="clear" w:color="auto" w:fill="FFFFFF"/>
        <w:tabs>
          <w:tab w:val="left" w:pos="763"/>
        </w:tabs>
        <w:spacing w:line="281" w:lineRule="exact"/>
        <w:jc w:val="both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</w:p>
    <w:p w:rsidR="00FB0549" w:rsidRPr="00447E6C" w:rsidRDefault="00FB0549">
      <w:pPr>
        <w:rPr>
          <w:lang w:val="ru-RU"/>
        </w:rPr>
      </w:pPr>
    </w:p>
    <w:sectPr w:rsidR="00FB0549" w:rsidRPr="00447E6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2AAA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965DE0"/>
    <w:multiLevelType w:val="hybridMultilevel"/>
    <w:tmpl w:val="6688DFA2"/>
    <w:lvl w:ilvl="0" w:tplc="F2AEB3C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C482D"/>
    <w:multiLevelType w:val="singleLevel"/>
    <w:tmpl w:val="ADDC527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7F007430"/>
    <w:multiLevelType w:val="singleLevel"/>
    <w:tmpl w:val="5BE48EF2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5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6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AFC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47E6C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295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6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47E6C"/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7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6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4717</Characters>
  <Application>Microsoft Office Word</Application>
  <DocSecurity>0</DocSecurity>
  <Lines>39</Lines>
  <Paragraphs>11</Paragraphs>
  <ScaleCrop>false</ScaleCrop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2019-06-26T10:59:00Z</dcterms:created>
  <dcterms:modified xsi:type="dcterms:W3CDTF">2019-06-26T11:04:00Z</dcterms:modified>
</cp:coreProperties>
</file>