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61" w:rsidRPr="00DD781C" w:rsidRDefault="002C1661" w:rsidP="002C1661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eastAsia="Times New Roman" w:hAnsi="Times New Roman"/>
          <w:sz w:val="28"/>
          <w:szCs w:val="28"/>
        </w:rPr>
        <w:t> </w:t>
      </w: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1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61" w:rsidRPr="00DD781C" w:rsidRDefault="002C1661" w:rsidP="002C1661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2C1661" w:rsidRPr="00DD781C" w:rsidRDefault="002C1661" w:rsidP="002C1661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2C1661" w:rsidRPr="00DD781C" w:rsidRDefault="002C1661" w:rsidP="002C1661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2C1661" w:rsidRPr="00DD781C" w:rsidRDefault="002C1661" w:rsidP="002C16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третьего  созыва</w:t>
      </w:r>
    </w:p>
    <w:p w:rsidR="002C1661" w:rsidRDefault="002C1661" w:rsidP="002C16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2C1661" w:rsidRDefault="002C1661" w:rsidP="002C16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1661" w:rsidRPr="00DD781C" w:rsidRDefault="002C1661" w:rsidP="002C166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30.11.2016                                                                                                          № 33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2C1661" w:rsidRPr="00573CD6" w:rsidTr="00D5599F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2C1661" w:rsidRPr="00DD781C" w:rsidRDefault="002C1661" w:rsidP="00D5599F">
            <w:pPr>
              <w:pStyle w:val="ConsPlusTitle"/>
              <w:tabs>
                <w:tab w:val="left" w:pos="6300"/>
              </w:tabs>
              <w:jc w:val="center"/>
              <w:rPr>
                <w:b w:val="0"/>
                <w:sz w:val="28"/>
                <w:szCs w:val="28"/>
              </w:rPr>
            </w:pPr>
          </w:p>
          <w:p w:rsidR="002C1661" w:rsidRPr="00DD781C" w:rsidRDefault="002C1661" w:rsidP="00D559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1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денежном содержании муниципальных служащих в администрации муниципального образования Рязановский сельсовет</w:t>
            </w:r>
          </w:p>
          <w:p w:rsidR="002C1661" w:rsidRPr="00DD781C" w:rsidRDefault="002C1661" w:rsidP="00D5599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C1661" w:rsidRDefault="002C1661" w:rsidP="002C16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661" w:rsidRPr="00C27979" w:rsidRDefault="002C1661" w:rsidP="002C16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proofErr w:type="gramStart"/>
      <w:r w:rsidRPr="00C27979">
        <w:rPr>
          <w:rFonts w:ascii="Times New Roman" w:hAnsi="Times New Roman"/>
          <w:sz w:val="28"/>
          <w:szCs w:val="28"/>
          <w:lang w:val="ru-RU"/>
        </w:rPr>
        <w:t>В соответствии с Законом Оренбургской области № 1611/ 339-</w:t>
      </w:r>
      <w:r w:rsidRPr="00063094">
        <w:rPr>
          <w:rFonts w:ascii="Times New Roman" w:hAnsi="Times New Roman"/>
          <w:sz w:val="28"/>
          <w:szCs w:val="28"/>
        </w:rPr>
        <w:t>IV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-ОЗ от 10.10.2007г «О муниципальной службе в Оренбургской области», постановлением Правительства Оренбургской области от 23.04.2010года № 279-п «О внесении изменений в постановление Правительства Оренбургской области от 19.11.2008года № 431-п», в  соответствии с Уставом муниципального образования Рязановский сельсовет, на основании письма главы администрации </w:t>
      </w:r>
      <w:proofErr w:type="spellStart"/>
      <w:r w:rsidRPr="00C27979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C27979">
        <w:rPr>
          <w:rFonts w:ascii="Times New Roman" w:hAnsi="Times New Roman"/>
          <w:sz w:val="28"/>
          <w:szCs w:val="28"/>
          <w:lang w:val="ru-RU"/>
        </w:rPr>
        <w:t xml:space="preserve"> района от 21.06.2016 № 534  Совет депутатов решил:</w:t>
      </w:r>
      <w:proofErr w:type="gramEnd"/>
    </w:p>
    <w:p w:rsidR="002C1661" w:rsidRPr="00C27979" w:rsidRDefault="002C1661" w:rsidP="002C16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1. Утвердить Положение о денежном содержании муниципальных служащих в муниципальном образовании Рязановский сельсовет согласно приложению №1.</w:t>
      </w:r>
    </w:p>
    <w:p w:rsidR="002C1661" w:rsidRPr="00C27979" w:rsidRDefault="002C1661" w:rsidP="002C16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2. Утвердить единую схему должностных окладов муниципальных служащих в администрации муниципального образования Рязановский сельсовет согласно приложению № 2.</w:t>
      </w:r>
    </w:p>
    <w:p w:rsidR="002C1661" w:rsidRPr="00C27979" w:rsidRDefault="002C1661" w:rsidP="002C16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3. Признать утратившим силу решение Совета депутатов муниципального образования Рязановский сельсовет № 76 от 30.03.2013 года «О денежном содержании муниципальных служащих в администрации муниципального образования Рязановский сельсовет».</w:t>
      </w:r>
    </w:p>
    <w:p w:rsidR="002C1661" w:rsidRPr="00C27979" w:rsidRDefault="002C1661" w:rsidP="002C166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4. Решение вступает в силу после официального обнародования и распространяется на правоотношения, возникшие с 1января  2017 года.</w:t>
      </w:r>
    </w:p>
    <w:p w:rsidR="002C1661" w:rsidRPr="00C27979" w:rsidRDefault="002C1661" w:rsidP="002C166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C27979" w:rsidRDefault="002C1661" w:rsidP="002C16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Default="002C1661" w:rsidP="002C166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Глава 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2C1661" w:rsidRPr="00DD781C" w:rsidRDefault="002C1661" w:rsidP="002C166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А.В. Брусилов</w:t>
      </w:r>
    </w:p>
    <w:p w:rsidR="002C1661" w:rsidRDefault="002C1661" w:rsidP="002C16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Default="002C1661" w:rsidP="002C16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C27979" w:rsidRDefault="002C1661" w:rsidP="002C16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C27979" w:rsidRDefault="002C1661" w:rsidP="002C1661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C1661" w:rsidRPr="00C27979" w:rsidRDefault="002C1661" w:rsidP="002C166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27979">
        <w:rPr>
          <w:rFonts w:ascii="Times New Roman" w:hAnsi="Times New Roman"/>
          <w:sz w:val="28"/>
          <w:szCs w:val="28"/>
          <w:lang w:val="ru-RU"/>
        </w:rPr>
        <w:t>к решению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депутатов </w:t>
      </w:r>
    </w:p>
    <w:p w:rsidR="002C1661" w:rsidRDefault="002C1661" w:rsidP="002C166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№ 33 от 30.11.2016</w:t>
      </w:r>
    </w:p>
    <w:p w:rsidR="002C1661" w:rsidRPr="00C27979" w:rsidRDefault="002C1661" w:rsidP="002C166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C1661" w:rsidRPr="00C27979" w:rsidRDefault="002C1661" w:rsidP="002C166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2C1661" w:rsidRPr="00C27979" w:rsidRDefault="002C1661" w:rsidP="002C16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О денежном содержании муниципальных служащих в администрации</w:t>
      </w:r>
    </w:p>
    <w:p w:rsidR="002C1661" w:rsidRPr="00C27979" w:rsidRDefault="002C1661" w:rsidP="002C16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Рязановский сельсовет.</w:t>
      </w:r>
    </w:p>
    <w:p w:rsidR="002C1661" w:rsidRDefault="002C1661" w:rsidP="002C16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1.Общие положения.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C1661" w:rsidRPr="00C27979" w:rsidRDefault="002C1661" w:rsidP="002C166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52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1.1 Настоящее положение определяет условия оплаты труда муници</w:t>
      </w:r>
      <w:r>
        <w:rPr>
          <w:rFonts w:ascii="Times New Roman" w:hAnsi="Times New Roman"/>
          <w:sz w:val="28"/>
          <w:szCs w:val="28"/>
          <w:lang w:val="ru-RU"/>
        </w:rPr>
        <w:t>пальных служащих администрации Рязановс</w:t>
      </w:r>
      <w:r w:rsidRPr="00573CD6">
        <w:rPr>
          <w:rFonts w:ascii="Times New Roman" w:hAnsi="Times New Roman"/>
          <w:sz w:val="28"/>
          <w:szCs w:val="28"/>
          <w:lang w:val="ru-RU"/>
        </w:rPr>
        <w:t>кого сельсовета</w:t>
      </w:r>
    </w:p>
    <w:p w:rsidR="002C1661" w:rsidRPr="00573CD6" w:rsidRDefault="002C1661" w:rsidP="002C1661">
      <w:pPr>
        <w:tabs>
          <w:tab w:val="left" w:pos="52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1.2 Правовое регулирование оплаты труда муниципальных служащих в администрации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Pr="00573CD6">
        <w:rPr>
          <w:rFonts w:ascii="Times New Roman" w:hAnsi="Times New Roman"/>
          <w:sz w:val="28"/>
          <w:szCs w:val="28"/>
          <w:lang w:val="ru-RU"/>
        </w:rPr>
        <w:t xml:space="preserve">ского сельсовета осуществляется настоящим положением, законодательством Российской Федерации и Оренбургской области, а также муниципальными правовыми актами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Pr="00573CD6">
        <w:rPr>
          <w:rFonts w:ascii="Times New Roman" w:hAnsi="Times New Roman"/>
          <w:sz w:val="28"/>
          <w:szCs w:val="28"/>
          <w:lang w:val="ru-RU"/>
        </w:rPr>
        <w:t xml:space="preserve">ского сельсовета. Регулирование оплаты труда муниципальных служащих и администрации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Pr="00573CD6">
        <w:rPr>
          <w:rFonts w:ascii="Times New Roman" w:hAnsi="Times New Roman"/>
          <w:sz w:val="28"/>
          <w:szCs w:val="28"/>
          <w:lang w:val="ru-RU"/>
        </w:rPr>
        <w:t xml:space="preserve">ского сельсовета осуществляется с учетом ежегодно установленных администрацией </w:t>
      </w:r>
      <w:proofErr w:type="spellStart"/>
      <w:r w:rsidRPr="00573CD6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573CD6">
        <w:rPr>
          <w:rFonts w:ascii="Times New Roman" w:hAnsi="Times New Roman"/>
          <w:sz w:val="28"/>
          <w:szCs w:val="28"/>
          <w:lang w:val="ru-RU"/>
        </w:rPr>
        <w:t xml:space="preserve"> района нормативов формирования расходов на оплату труда муниципальных служащих в бюджете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Pr="00573CD6">
        <w:rPr>
          <w:rFonts w:ascii="Times New Roman" w:hAnsi="Times New Roman"/>
          <w:sz w:val="28"/>
          <w:szCs w:val="28"/>
          <w:lang w:val="ru-RU"/>
        </w:rPr>
        <w:t>ского сельсовета.</w:t>
      </w:r>
      <w:r w:rsidRPr="00573CD6">
        <w:rPr>
          <w:rFonts w:ascii="Times New Roman" w:hAnsi="Times New Roman"/>
          <w:sz w:val="28"/>
          <w:szCs w:val="28"/>
          <w:lang w:val="ru-RU"/>
        </w:rPr>
        <w:tab/>
      </w:r>
    </w:p>
    <w:p w:rsidR="002C1661" w:rsidRPr="00573CD6" w:rsidRDefault="002C1661" w:rsidP="002C1661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3CD6">
        <w:rPr>
          <w:rFonts w:ascii="Times New Roman" w:hAnsi="Times New Roman"/>
          <w:b/>
          <w:sz w:val="28"/>
          <w:szCs w:val="28"/>
          <w:lang w:val="ru-RU"/>
        </w:rPr>
        <w:t>2.Состав денежного содержания муниципальных служащих</w:t>
      </w:r>
    </w:p>
    <w:p w:rsidR="002C1661" w:rsidRDefault="002C1661" w:rsidP="002C1661">
      <w:pPr>
        <w:tabs>
          <w:tab w:val="left" w:pos="19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19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2.1 Денежное содержание муниципальных служащих, состоит из должностного оклада муниципального служащего в соответствии с замещаемой им должностью муниципальной службы ( дале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 xml:space="preserve"> должностной оклад), а также ежемесячных и иных дополнительных выплат, определяемых настоящим Положением.</w:t>
      </w:r>
    </w:p>
    <w:p w:rsidR="002C1661" w:rsidRPr="00573CD6" w:rsidRDefault="002C1661" w:rsidP="002C1661">
      <w:pPr>
        <w:tabs>
          <w:tab w:val="left" w:pos="195"/>
          <w:tab w:val="left" w:pos="540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2.2 Муниципальному служащему устанавливаются следующие ежемесячные и иные дополнительные выплаты:</w:t>
      </w:r>
    </w:p>
    <w:p w:rsidR="002C1661" w:rsidRPr="00573CD6" w:rsidRDefault="002C1661" w:rsidP="002C1661">
      <w:pPr>
        <w:tabs>
          <w:tab w:val="left" w:pos="19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573CD6">
        <w:rPr>
          <w:rFonts w:ascii="Times New Roman" w:hAnsi="Times New Roman"/>
          <w:sz w:val="28"/>
          <w:szCs w:val="28"/>
        </w:rPr>
        <w:t>I</w:t>
      </w:r>
      <w:r w:rsidRPr="00573CD6">
        <w:rPr>
          <w:rFonts w:ascii="Times New Roman" w:hAnsi="Times New Roman"/>
          <w:sz w:val="28"/>
          <w:szCs w:val="28"/>
          <w:lang w:val="ru-RU"/>
        </w:rPr>
        <w:t>) ежемесячная надбавка за классный чин;</w:t>
      </w:r>
    </w:p>
    <w:p w:rsidR="002C1661" w:rsidRPr="00573CD6" w:rsidRDefault="002C1661" w:rsidP="002C1661">
      <w:pPr>
        <w:tabs>
          <w:tab w:val="left" w:pos="19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573CD6">
        <w:rPr>
          <w:rFonts w:ascii="Times New Roman" w:hAnsi="Times New Roman"/>
          <w:sz w:val="28"/>
          <w:szCs w:val="28"/>
        </w:rPr>
        <w:t>II</w:t>
      </w:r>
      <w:r w:rsidRPr="00573CD6">
        <w:rPr>
          <w:rFonts w:ascii="Times New Roman" w:hAnsi="Times New Roman"/>
          <w:sz w:val="28"/>
          <w:szCs w:val="28"/>
          <w:lang w:val="ru-RU"/>
        </w:rPr>
        <w:t>) ежемесячная надбавка к должностному окладу за выслугу лет на муниципальной службе;</w:t>
      </w:r>
      <w:proofErr w:type="gramEnd"/>
    </w:p>
    <w:p w:rsidR="002C1661" w:rsidRPr="00573CD6" w:rsidRDefault="002C1661" w:rsidP="002C1661">
      <w:pPr>
        <w:tabs>
          <w:tab w:val="left" w:pos="19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573CD6">
        <w:rPr>
          <w:rFonts w:ascii="Times New Roman" w:hAnsi="Times New Roman"/>
          <w:sz w:val="28"/>
          <w:szCs w:val="28"/>
        </w:rPr>
        <w:t>III</w:t>
      </w:r>
      <w:r w:rsidRPr="00573CD6">
        <w:rPr>
          <w:rFonts w:ascii="Times New Roman" w:hAnsi="Times New Roman"/>
          <w:sz w:val="28"/>
          <w:szCs w:val="28"/>
          <w:lang w:val="ru-RU"/>
        </w:rPr>
        <w:t>) ежемесячная надбавка к должностному окладу за особые условия работы, устанавливаемые в зависимости от группы должностей;</w:t>
      </w:r>
      <w:proofErr w:type="gramEnd"/>
    </w:p>
    <w:p w:rsidR="002C1661" w:rsidRPr="00573CD6" w:rsidRDefault="002C1661" w:rsidP="002C1661">
      <w:pPr>
        <w:tabs>
          <w:tab w:val="left" w:pos="19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573CD6">
        <w:rPr>
          <w:rFonts w:ascii="Times New Roman" w:hAnsi="Times New Roman"/>
          <w:sz w:val="28"/>
          <w:szCs w:val="28"/>
        </w:rPr>
        <w:t>IV</w:t>
      </w:r>
      <w:r w:rsidRPr="00573CD6">
        <w:rPr>
          <w:rFonts w:ascii="Times New Roman" w:hAnsi="Times New Roman"/>
          <w:sz w:val="28"/>
          <w:szCs w:val="28"/>
          <w:lang w:val="ru-RU"/>
        </w:rPr>
        <w:t xml:space="preserve">) ежемесячное </w:t>
      </w:r>
      <w:r w:rsidRPr="00573CD6">
        <w:rPr>
          <w:rFonts w:ascii="Times New Roman" w:hAnsi="Times New Roman"/>
          <w:sz w:val="28"/>
          <w:szCs w:val="28"/>
          <w:lang w:val="ru-RU"/>
        </w:rPr>
        <w:tab/>
        <w:t>денежное поощрение;</w:t>
      </w:r>
      <w:proofErr w:type="gramEnd"/>
    </w:p>
    <w:p w:rsidR="002C1661" w:rsidRPr="00573CD6" w:rsidRDefault="002C1661" w:rsidP="002C1661">
      <w:pPr>
        <w:tabs>
          <w:tab w:val="left" w:pos="19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573CD6">
        <w:rPr>
          <w:rFonts w:ascii="Times New Roman" w:hAnsi="Times New Roman"/>
          <w:sz w:val="28"/>
          <w:szCs w:val="28"/>
        </w:rPr>
        <w:t>V</w:t>
      </w:r>
      <w:r w:rsidRPr="00573CD6">
        <w:rPr>
          <w:rFonts w:ascii="Times New Roman" w:hAnsi="Times New Roman"/>
          <w:sz w:val="28"/>
          <w:szCs w:val="28"/>
          <w:lang w:val="ru-RU"/>
        </w:rPr>
        <w:t>) квартальные премии в размере одного должностного оклада и премии по результатам работы за го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>д-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 xml:space="preserve">   один раз в год в размере месячного фонда оплаты труда;</w:t>
      </w:r>
    </w:p>
    <w:p w:rsidR="002C1661" w:rsidRPr="00573CD6" w:rsidRDefault="002C1661" w:rsidP="002C1661">
      <w:pPr>
        <w:tabs>
          <w:tab w:val="left" w:pos="19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573CD6">
        <w:rPr>
          <w:rFonts w:ascii="Times New Roman" w:hAnsi="Times New Roman"/>
          <w:sz w:val="28"/>
          <w:szCs w:val="28"/>
        </w:rPr>
        <w:t>VI</w:t>
      </w:r>
      <w:r w:rsidRPr="00573CD6">
        <w:rPr>
          <w:rFonts w:ascii="Times New Roman" w:hAnsi="Times New Roman"/>
          <w:sz w:val="28"/>
          <w:szCs w:val="28"/>
          <w:lang w:val="ru-RU"/>
        </w:rPr>
        <w:t>) единовременная выплата при предоставлении ежегодного оплачиваемого отпуска;</w:t>
      </w:r>
      <w:proofErr w:type="gramEnd"/>
    </w:p>
    <w:p w:rsidR="002C1661" w:rsidRPr="00573CD6" w:rsidRDefault="002C1661" w:rsidP="002C1661">
      <w:pPr>
        <w:tabs>
          <w:tab w:val="left" w:pos="19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573CD6">
        <w:rPr>
          <w:rFonts w:ascii="Times New Roman" w:hAnsi="Times New Roman"/>
          <w:sz w:val="28"/>
          <w:szCs w:val="28"/>
        </w:rPr>
        <w:t>VII</w:t>
      </w:r>
      <w:r w:rsidRPr="00573CD6">
        <w:rPr>
          <w:rFonts w:ascii="Times New Roman" w:hAnsi="Times New Roman"/>
          <w:sz w:val="28"/>
          <w:szCs w:val="28"/>
          <w:lang w:val="ru-RU"/>
        </w:rPr>
        <w:t>) материальная помощь</w:t>
      </w:r>
      <w:proofErr w:type="gramEnd"/>
    </w:p>
    <w:p w:rsidR="002C1661" w:rsidRPr="00573CD6" w:rsidRDefault="002C1661" w:rsidP="002C1661">
      <w:pPr>
        <w:tabs>
          <w:tab w:val="left" w:pos="19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  2.3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 xml:space="preserve"> денежному содержанию муниципального служащего устанавливается районный коэффициент в размере, установленном федеральным законодательством.</w:t>
      </w:r>
    </w:p>
    <w:p w:rsidR="002C1661" w:rsidRPr="00573CD6" w:rsidRDefault="002C1661" w:rsidP="002C1661">
      <w:pPr>
        <w:tabs>
          <w:tab w:val="left" w:pos="19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2.4 Конкретный размер денежного содержания утверждается главой сельсовета при составлении штатных расписаний на очередной финансовый год.</w:t>
      </w:r>
    </w:p>
    <w:p w:rsidR="002C1661" w:rsidRPr="00573CD6" w:rsidRDefault="002C1661" w:rsidP="002C1661">
      <w:pPr>
        <w:tabs>
          <w:tab w:val="left" w:pos="195"/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195"/>
          <w:tab w:val="left" w:pos="2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3CD6">
        <w:rPr>
          <w:rFonts w:ascii="Times New Roman" w:hAnsi="Times New Roman"/>
          <w:b/>
          <w:sz w:val="28"/>
          <w:szCs w:val="28"/>
          <w:lang w:val="ru-RU"/>
        </w:rPr>
        <w:t>3. Должностные оклады муниципальных служащих</w:t>
      </w:r>
    </w:p>
    <w:p w:rsidR="002C1661" w:rsidRPr="00573CD6" w:rsidRDefault="002C1661" w:rsidP="002C1661">
      <w:pPr>
        <w:tabs>
          <w:tab w:val="left" w:pos="2310"/>
        </w:tabs>
        <w:rPr>
          <w:rFonts w:ascii="Times New Roman" w:hAnsi="Times New Roman"/>
          <w:sz w:val="28"/>
          <w:szCs w:val="28"/>
          <w:lang w:val="ru-RU"/>
        </w:rPr>
      </w:pPr>
    </w:p>
    <w:p w:rsidR="002C1661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 3.1 Должностные оклады муниципальных служащих устанавливаются согласно приложению № 1 к настоящему Положению, применительно к должностям муниципальной службы, установленным Реестром муниципальных должностей и муниципальных должностей муниципальной службы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Pr="00573CD6">
        <w:rPr>
          <w:rFonts w:ascii="Times New Roman" w:hAnsi="Times New Roman"/>
          <w:sz w:val="28"/>
          <w:szCs w:val="28"/>
          <w:lang w:val="ru-RU"/>
        </w:rPr>
        <w:t>ский сельсовет.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pStyle w:val="a4"/>
        <w:numPr>
          <w:ilvl w:val="0"/>
          <w:numId w:val="1"/>
        </w:numPr>
        <w:tabs>
          <w:tab w:val="left" w:pos="2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3CD6">
        <w:rPr>
          <w:rFonts w:ascii="Times New Roman" w:hAnsi="Times New Roman"/>
          <w:b/>
          <w:sz w:val="28"/>
          <w:szCs w:val="28"/>
          <w:lang w:val="ru-RU"/>
        </w:rPr>
        <w:t>Ежемесячная надбавка за классный чин</w:t>
      </w:r>
    </w:p>
    <w:p w:rsidR="002C1661" w:rsidRPr="00573CD6" w:rsidRDefault="002C1661" w:rsidP="002C1661">
      <w:pPr>
        <w:tabs>
          <w:tab w:val="left" w:pos="2310"/>
        </w:tabs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 4.1 Ежемесячная надбавка за классный чин устанавливается распоряжением главы сельсовета в соответствии с приложением № 2 к настоящему Положению.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 4.2 Размер ежемесячной надбавки за классный чин подлежит ежегодной индексации должностных окладов в размере, определяемом распоряжением Правительства Российской Федерации.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pStyle w:val="a4"/>
        <w:numPr>
          <w:ilvl w:val="0"/>
          <w:numId w:val="1"/>
        </w:numPr>
        <w:tabs>
          <w:tab w:val="left" w:pos="2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3CD6">
        <w:rPr>
          <w:rFonts w:ascii="Times New Roman" w:hAnsi="Times New Roman"/>
          <w:b/>
          <w:sz w:val="28"/>
          <w:szCs w:val="28"/>
          <w:lang w:val="ru-RU"/>
        </w:rPr>
        <w:t>Ежемесячная надбавка за выслугу лет</w:t>
      </w:r>
    </w:p>
    <w:p w:rsidR="002C1661" w:rsidRPr="00573CD6" w:rsidRDefault="002C1661" w:rsidP="002C1661">
      <w:pPr>
        <w:tabs>
          <w:tab w:val="left" w:pos="2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5.1 Ежемесячная надбавка к должностному окладу за выслугу лет на муниципальной службе, устанавливается в следующих размерах: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при стаже 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>муниципальной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 xml:space="preserve"> (процентов)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службы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от 1 года до 5 лет                    10%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от 5 лет до 10 лет                    15%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от 10 лет до 15 лет                  20%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свыше 15 лет                           30%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5.2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5.3 Размер надбавки устанавливаются распоряжением главы сельсовета.</w:t>
      </w:r>
    </w:p>
    <w:p w:rsidR="002C1661" w:rsidRPr="00573CD6" w:rsidRDefault="002C1661" w:rsidP="002C1661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CD6">
        <w:rPr>
          <w:rFonts w:ascii="Times New Roman" w:hAnsi="Times New Roman"/>
          <w:b/>
          <w:sz w:val="28"/>
          <w:szCs w:val="28"/>
          <w:lang w:val="ru-RU"/>
        </w:rPr>
        <w:t>6. Ежемесячная надбавка за особые условия муниципальной службы</w:t>
      </w:r>
    </w:p>
    <w:p w:rsidR="002C1661" w:rsidRPr="00573CD6" w:rsidRDefault="002C1661" w:rsidP="002C1661">
      <w:pPr>
        <w:tabs>
          <w:tab w:val="left" w:pos="2310"/>
        </w:tabs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6.1 Размер ежемесячной надбавки к должностному окладу за особые условия муниципальной службы лицам, замещающим муниципальные должности, устанавливаются главой сельсовета.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6.2 Ежемесячная надбавка к должностному окладу за особые условия муниципальной службы устанавливается соответствующим муниципальным правовым актом на один год.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6.3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>ля лиц, впервые назначаемых на муниципальную должность муниципальной службы, ежемесячная надбавка к должностному окладу за  особые условия муниципальной службы устанавливается в минимальном  размере по соответствующей категории и группе должностей.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6.4 Указанная надбавка устанавливается на основании оценки трудовой деятельности муниципального служащего, сложности выполняемой им работы, ее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6.5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- изменение существенных условий труда, связанных с увеличением должностных обязанностей 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>с обязательным внесением изменений в трудовой договор и должностную инструкцию);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повышение профессиональных знаний и навыков муниципального служащего, проявление инициативы и творческого подхода к исполнению должностных обязанностей, способствующих более эффективной организации труда.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6.6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 xml:space="preserve"> Е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>сли муниципальный служащий в течение года не достиг условий, предусматривающих повышение размера надбавки к должностному окладу за особые условия муниципальной службы, размер надбавки остается на прежнем уровне.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6.7 Основными условиями снижения размера надбавки к должностному окладу за особые условия муниципальной службы являются: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некачественное и несвоевременное выполнение поручений и заданий руководителя;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применение мер дисциплинарного взыскания в течени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6.8 Изменение размера ежемесячной надбавки к должностному окладу за особые условия муниципальной службы оформляется распоряжением главы сельсовета в соответствии с настоящим Положением.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  6.9 Ежемесячная надбавка к должностному окладу за особые условия муниципальной службы устанавливается в размерах: лицам замещающим младшие должности муниципальной служб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>ы-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 xml:space="preserve">   от </w:t>
      </w:r>
      <w:r>
        <w:rPr>
          <w:rFonts w:ascii="Times New Roman" w:hAnsi="Times New Roman"/>
          <w:sz w:val="28"/>
          <w:szCs w:val="28"/>
          <w:lang w:val="ru-RU"/>
        </w:rPr>
        <w:t>30</w:t>
      </w:r>
      <w:r w:rsidRPr="00573CD6"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573CD6">
        <w:rPr>
          <w:rFonts w:ascii="Times New Roman" w:hAnsi="Times New Roman"/>
          <w:sz w:val="28"/>
          <w:szCs w:val="28"/>
          <w:lang w:val="ru-RU"/>
        </w:rPr>
        <w:t>0%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pStyle w:val="a4"/>
        <w:numPr>
          <w:ilvl w:val="0"/>
          <w:numId w:val="2"/>
        </w:numPr>
        <w:tabs>
          <w:tab w:val="left" w:pos="2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3CD6">
        <w:rPr>
          <w:rFonts w:ascii="Times New Roman" w:hAnsi="Times New Roman"/>
          <w:b/>
          <w:sz w:val="28"/>
          <w:szCs w:val="28"/>
          <w:lang w:val="ru-RU"/>
        </w:rPr>
        <w:t>Ежемесячное денежное поощрение</w:t>
      </w:r>
    </w:p>
    <w:p w:rsidR="002C1661" w:rsidRPr="00573CD6" w:rsidRDefault="002C1661" w:rsidP="002C1661">
      <w:pPr>
        <w:tabs>
          <w:tab w:val="left" w:pos="2310"/>
        </w:tabs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>7.1 Ежемесячное денежное поощрение лицам, замещающим муниципальные должностей муниципальной службы устанавливается главой сельсовета на один год и может быть пересмотрено в соответствии с настоящим Положением.</w:t>
      </w:r>
      <w:proofErr w:type="gramEnd"/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7.2 Ежемесячное денежное поощрение выплачивается в размере до 50% должностного оклада.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7.3 Основными условиями ежемесячного денежного поощрения являются: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компетентность в принятии управленческих решений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- проявление самостоятельного подхода в подготовке инициативных предложений по совершенствованию деятельности администрации сельсовета 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обязательное соблюдение исполнительной, трудовой дисциплины и норм служебного этикета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7.4 Основными условиями снижения размера ежемесячного денежного поощрения являются: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некачественное и несвоевременное выполнение поручений руководителя;</w:t>
      </w:r>
    </w:p>
    <w:p w:rsidR="002C1661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применение мер дисциплинарных взысканий в течение года.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D8407C" w:rsidRDefault="002C1661" w:rsidP="002C1661">
      <w:pPr>
        <w:tabs>
          <w:tab w:val="left" w:pos="2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407C">
        <w:rPr>
          <w:rFonts w:ascii="Times New Roman" w:hAnsi="Times New Roman"/>
          <w:b/>
          <w:sz w:val="28"/>
          <w:szCs w:val="28"/>
          <w:lang w:val="ru-RU"/>
        </w:rPr>
        <w:t xml:space="preserve">8. Квартальные премии и премии по результатам работы за год </w:t>
      </w:r>
    </w:p>
    <w:p w:rsidR="002C1661" w:rsidRPr="00573CD6" w:rsidRDefault="002C1661" w:rsidP="002C1661">
      <w:pPr>
        <w:tabs>
          <w:tab w:val="left" w:pos="2310"/>
        </w:tabs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8.1 Премирование муниципальных служащих производится  в пределах 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>средств фонда оплаты труда аппарата управления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 xml:space="preserve"> и максимальными размерами не огранич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573CD6">
        <w:rPr>
          <w:rFonts w:ascii="Times New Roman" w:hAnsi="Times New Roman"/>
          <w:sz w:val="28"/>
          <w:szCs w:val="28"/>
          <w:lang w:val="ru-RU"/>
        </w:rPr>
        <w:t>вается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8.2 Премия за выполнение особо важных и сложных заданий может выплачиваться ежеквартально и по итогам работы за год 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8.3 Премия за выполнение особо важных и сложных заданий может выплачиваться к профессиональному празднику, нерабочим праздничным дням, установленным зако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573CD6">
        <w:rPr>
          <w:rFonts w:ascii="Times New Roman" w:hAnsi="Times New Roman"/>
          <w:sz w:val="28"/>
          <w:szCs w:val="28"/>
          <w:lang w:val="ru-RU"/>
        </w:rPr>
        <w:t>дательством РФ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573CD6">
        <w:rPr>
          <w:rFonts w:ascii="Times New Roman" w:hAnsi="Times New Roman"/>
          <w:sz w:val="28"/>
          <w:szCs w:val="28"/>
        </w:rPr>
        <w:t>8.4 Основными показателями премирования являются: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образцовое и досрочное выполнение особо сложных или важных заданий и поручений Главы сельсовета в интересах населения и бюджета сельсовета;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достижение высоких конечных результатов специалистом в результате внедрения новых форм и методов работы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существенное снижение затрат бюджета сельсовета или увеличение доходной части бюджета не менее 0,01 %;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большая организаторская работа по подготовке и проведению мероприятий муниципального значения и масштаба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добросовестное выполнение поручений главы сельсовета, получивших его положительную оценку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достижение значимых результатов в ходе выполнения должностных обязанностей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разработку и внедрение рационализаторских предложений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>- внесение муниципальным служащим предложений, улучшающих работу, администрации сельсовета и позитивно отразившихся на ее результатах (кроме предложений, неоправданно увеличивающих документооборот и расход бюджетных средств).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8.5 Лицам, имеющим дисциплинарное взыскание, не снятое в установленном порядке, премирование не производится.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8.6 Уволенные работники право на получение премии не имеют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lastRenderedPageBreak/>
        <w:t xml:space="preserve">      8.7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>новь принятым сотрудникам премия выплачивается пропорционально отработанному времени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8.8. Размер премии устанавливается в процентах от месячного фонда оплаты труда муниципального служащего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8.9 Решение о выплате  квартальных премий и премии по результатам работы за год принимается распоряжением главы сельсовета и выплачивается в размере не более одного месячного фонда оплаты труда, установленного на дату издания соответствующего муниципального правового акта. Премия по итогам работы за год выплачивается в размере месячного фонда оплаты труда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 8.10 Премия за выполнение особо важных и сложных заданий входит в состав денежного содержания</w:t>
      </w:r>
    </w:p>
    <w:p w:rsidR="002C1661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D8407C" w:rsidRDefault="002C1661" w:rsidP="002C1661">
      <w:pPr>
        <w:tabs>
          <w:tab w:val="left" w:pos="2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407C">
        <w:rPr>
          <w:rFonts w:ascii="Times New Roman" w:hAnsi="Times New Roman"/>
          <w:b/>
          <w:sz w:val="28"/>
          <w:szCs w:val="28"/>
          <w:lang w:val="ru-RU"/>
        </w:rPr>
        <w:t>9.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407C">
        <w:rPr>
          <w:rFonts w:ascii="Times New Roman" w:hAnsi="Times New Roman"/>
          <w:b/>
          <w:sz w:val="28"/>
          <w:szCs w:val="28"/>
          <w:lang w:val="ru-RU"/>
        </w:rPr>
        <w:t>Единовременная выплата при предоставлении</w:t>
      </w:r>
    </w:p>
    <w:p w:rsidR="002C1661" w:rsidRPr="00E45F45" w:rsidRDefault="002C1661" w:rsidP="002C1661">
      <w:pPr>
        <w:tabs>
          <w:tab w:val="left" w:pos="2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5F45">
        <w:rPr>
          <w:rFonts w:ascii="Times New Roman" w:hAnsi="Times New Roman"/>
          <w:b/>
          <w:sz w:val="28"/>
          <w:szCs w:val="28"/>
          <w:lang w:val="ru-RU"/>
        </w:rPr>
        <w:t>ежегодного оплачиваемого отпуска</w:t>
      </w:r>
    </w:p>
    <w:p w:rsidR="002C1661" w:rsidRPr="00D8407C" w:rsidRDefault="002C1661" w:rsidP="002C1661">
      <w:pPr>
        <w:tabs>
          <w:tab w:val="left" w:pos="2310"/>
        </w:tabs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9.1 Единовременная выплата при предоставлении ежегодного оплачиваемого отпуска устанавливается в размере двух должностных окладов и классного чина, выплачивается один раз в календарном году при уходе муниципального служащего в очередной оплачиваемый отпуск. Основанием для предоставления единовременной выплаты является распоряжение сельсовета о предоставлении очередного оплачиваемого отпуска.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9.2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>ри увольнении муниципального служащего единовременная выплата к отпуску выплачивается пропорционально отработанному времени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E45F45" w:rsidRDefault="002C1661" w:rsidP="002C1661">
      <w:pPr>
        <w:tabs>
          <w:tab w:val="left" w:pos="2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5F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10</w:t>
      </w:r>
      <w:r w:rsidRPr="00E45F45">
        <w:rPr>
          <w:rFonts w:ascii="Times New Roman" w:hAnsi="Times New Roman"/>
          <w:b/>
          <w:sz w:val="28"/>
          <w:szCs w:val="28"/>
          <w:lang w:val="ru-RU"/>
        </w:rPr>
        <w:t>. Материальная помощь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10.1 Материальная помощь </w:t>
      </w:r>
      <w:proofErr w:type="gramStart"/>
      <w:r w:rsidRPr="00573CD6">
        <w:rPr>
          <w:rFonts w:ascii="Times New Roman" w:hAnsi="Times New Roman"/>
          <w:sz w:val="28"/>
          <w:szCs w:val="28"/>
          <w:lang w:val="ru-RU"/>
        </w:rPr>
        <w:t>лицам, замещающим муниципальные должности муниципальной службы выплачивается</w:t>
      </w:r>
      <w:proofErr w:type="gramEnd"/>
      <w:r w:rsidRPr="00573CD6">
        <w:rPr>
          <w:rFonts w:ascii="Times New Roman" w:hAnsi="Times New Roman"/>
          <w:sz w:val="28"/>
          <w:szCs w:val="28"/>
          <w:lang w:val="ru-RU"/>
        </w:rPr>
        <w:t xml:space="preserve"> в размере должностного оклада на основании соответствующего заявления работника.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10.2 Муниципальному служащему в связи со смертью близких родственников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CD6">
        <w:rPr>
          <w:rFonts w:ascii="Times New Roman" w:hAnsi="Times New Roman"/>
          <w:sz w:val="28"/>
          <w:szCs w:val="28"/>
          <w:lang w:val="ru-RU"/>
        </w:rPr>
        <w:t>(родители, муж, жена, дети), рождением ребенка, бракосочетанием (впервые), в связи с юбилейными датами (20,25,30,35,40,45,50,55,60 и 65 лет) может быть выплачена материальная помощь не более одного оклада в год.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10.3 Основанием  для выплаты материальной помощи является распоряжение главы сельсовета.</w:t>
      </w:r>
    </w:p>
    <w:p w:rsidR="002C1661" w:rsidRPr="00573CD6" w:rsidRDefault="002C1661" w:rsidP="002C1661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61" w:rsidRPr="00E45F45" w:rsidRDefault="002C1661" w:rsidP="002C1661">
      <w:pPr>
        <w:tabs>
          <w:tab w:val="left" w:pos="2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5F45">
        <w:rPr>
          <w:rFonts w:ascii="Times New Roman" w:hAnsi="Times New Roman"/>
          <w:b/>
          <w:sz w:val="28"/>
          <w:szCs w:val="28"/>
          <w:lang w:val="ru-RU"/>
        </w:rPr>
        <w:t xml:space="preserve"> 11. Источники финансирования денежного содержания</w:t>
      </w:r>
    </w:p>
    <w:p w:rsidR="002C1661" w:rsidRPr="00573CD6" w:rsidRDefault="002C1661" w:rsidP="002C1661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3CD6">
        <w:rPr>
          <w:rFonts w:ascii="Times New Roman" w:hAnsi="Times New Roman"/>
          <w:sz w:val="28"/>
          <w:szCs w:val="28"/>
          <w:lang w:val="ru-RU"/>
        </w:rPr>
        <w:t xml:space="preserve">      11.1 Денежное содержание муниципальных служащих выплачивается за счет средств местных бюджетов. Привлечение иных источников (включая  средства, получаемые от предпринимательской деятельности) не допускается.</w:t>
      </w:r>
    </w:p>
    <w:p w:rsidR="002C1661" w:rsidRPr="00573CD6" w:rsidRDefault="002C1661" w:rsidP="002C1661">
      <w:pPr>
        <w:tabs>
          <w:tab w:val="left" w:pos="231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1661" w:rsidRPr="00573CD6" w:rsidRDefault="002C1661" w:rsidP="002C1661">
      <w:pPr>
        <w:rPr>
          <w:lang w:val="ru-RU"/>
        </w:rPr>
      </w:pPr>
    </w:p>
    <w:p w:rsidR="002C1661" w:rsidRPr="00C27979" w:rsidRDefault="002C1661" w:rsidP="002C16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C27979" w:rsidRDefault="002C1661" w:rsidP="002C16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1661" w:rsidRPr="00C27979" w:rsidRDefault="002C1661" w:rsidP="002C1661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2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C1661" w:rsidRPr="00C27979" w:rsidRDefault="002C1661" w:rsidP="002C166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к решению Совета     депутатов </w:t>
      </w:r>
    </w:p>
    <w:p w:rsidR="002C1661" w:rsidRPr="00C27979" w:rsidRDefault="002C1661" w:rsidP="002C166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№ 33 от 30.11.2016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2C1661" w:rsidRPr="00C27979" w:rsidRDefault="002C1661" w:rsidP="002C166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C1661" w:rsidRPr="00C27979" w:rsidRDefault="002C1661" w:rsidP="002C16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1661" w:rsidRPr="00C27979" w:rsidRDefault="002C1661" w:rsidP="002C16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Единая схема</w:t>
      </w:r>
    </w:p>
    <w:p w:rsidR="002C1661" w:rsidRPr="00C27979" w:rsidRDefault="002C1661" w:rsidP="002C16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должностных окладов муниципальных служащих</w:t>
      </w:r>
    </w:p>
    <w:p w:rsidR="002C1661" w:rsidRPr="00C27979" w:rsidRDefault="002C1661" w:rsidP="002C16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Рязановский сельсовет</w:t>
      </w:r>
    </w:p>
    <w:p w:rsidR="002C1661" w:rsidRPr="00C27979" w:rsidRDefault="002C1661" w:rsidP="002C16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1661" w:rsidRPr="00C27979" w:rsidRDefault="002C1661" w:rsidP="002C16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5138"/>
        <w:gridCol w:w="3191"/>
      </w:tblGrid>
      <w:tr w:rsidR="002C1661" w:rsidRPr="00996C0D" w:rsidTr="00D5599F">
        <w:tc>
          <w:tcPr>
            <w:tcW w:w="1242" w:type="dxa"/>
          </w:tcPr>
          <w:p w:rsidR="002C1661" w:rsidRPr="00C27979" w:rsidRDefault="002C1661" w:rsidP="00D5599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5138" w:type="dxa"/>
          </w:tcPr>
          <w:p w:rsidR="002C1661" w:rsidRPr="00996C0D" w:rsidRDefault="002C1661" w:rsidP="00D5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C0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996C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6C0D">
              <w:rPr>
                <w:rFonts w:ascii="Times New Roman" w:hAnsi="Times New Roman"/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3191" w:type="dxa"/>
          </w:tcPr>
          <w:p w:rsidR="002C1661" w:rsidRPr="00996C0D" w:rsidRDefault="002C1661" w:rsidP="00D5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C0D">
              <w:rPr>
                <w:rFonts w:ascii="Times New Roman" w:hAnsi="Times New Roman"/>
                <w:sz w:val="28"/>
                <w:szCs w:val="28"/>
              </w:rPr>
              <w:t>Должностной</w:t>
            </w:r>
            <w:proofErr w:type="spellEnd"/>
            <w:r w:rsidRPr="00996C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6C0D">
              <w:rPr>
                <w:rFonts w:ascii="Times New Roman" w:hAnsi="Times New Roman"/>
                <w:sz w:val="28"/>
                <w:szCs w:val="28"/>
              </w:rPr>
              <w:t>оклад</w:t>
            </w:r>
            <w:proofErr w:type="spellEnd"/>
            <w:r w:rsidRPr="00996C0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96C0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996C0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C1661" w:rsidRPr="00996C0D" w:rsidTr="00D5599F">
        <w:tc>
          <w:tcPr>
            <w:tcW w:w="1242" w:type="dxa"/>
          </w:tcPr>
          <w:p w:rsidR="002C1661" w:rsidRPr="00996C0D" w:rsidRDefault="002C1661" w:rsidP="00D5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C0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C1661" w:rsidRPr="00996C0D" w:rsidRDefault="002C1661" w:rsidP="00D5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C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2C1661" w:rsidRPr="00C27979" w:rsidRDefault="002C1661" w:rsidP="00D5599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1 категории</w:t>
            </w:r>
          </w:p>
          <w:p w:rsidR="002C1661" w:rsidRPr="00C27979" w:rsidRDefault="002C1661" w:rsidP="00D5599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1 категории ЦБ</w:t>
            </w:r>
          </w:p>
        </w:tc>
        <w:tc>
          <w:tcPr>
            <w:tcW w:w="3191" w:type="dxa"/>
          </w:tcPr>
          <w:p w:rsidR="002C1661" w:rsidRPr="00996C0D" w:rsidRDefault="002C1661" w:rsidP="00D5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4823</w:t>
            </w:r>
          </w:p>
          <w:p w:rsidR="002C1661" w:rsidRPr="00996C0D" w:rsidRDefault="002C1661" w:rsidP="00D5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C0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</w:tr>
    </w:tbl>
    <w:p w:rsidR="00D50F12" w:rsidRDefault="00D50F12"/>
    <w:sectPr w:rsidR="00D5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3425"/>
    <w:multiLevelType w:val="hybridMultilevel"/>
    <w:tmpl w:val="4046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55C8C"/>
    <w:multiLevelType w:val="hybridMultilevel"/>
    <w:tmpl w:val="28C211DA"/>
    <w:lvl w:ilvl="0" w:tplc="A9D860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661"/>
    <w:rsid w:val="002C1661"/>
    <w:rsid w:val="00D5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16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1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16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1661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2C1661"/>
    <w:rPr>
      <w:szCs w:val="32"/>
    </w:rPr>
  </w:style>
  <w:style w:type="paragraph" w:styleId="a4">
    <w:name w:val="List Paragraph"/>
    <w:basedOn w:val="a"/>
    <w:uiPriority w:val="34"/>
    <w:qFormat/>
    <w:rsid w:val="002C1661"/>
    <w:pPr>
      <w:ind w:left="720"/>
      <w:contextualSpacing/>
    </w:pPr>
  </w:style>
  <w:style w:type="paragraph" w:customStyle="1" w:styleId="ConsPlusNormal">
    <w:name w:val="ConsPlusNormal"/>
    <w:rsid w:val="002C1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1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table" w:styleId="a5">
    <w:name w:val="Table Grid"/>
    <w:basedOn w:val="a1"/>
    <w:uiPriority w:val="59"/>
    <w:rsid w:val="002C1661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16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6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16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2C16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16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16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16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16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1661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2C1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C16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2C16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2C1661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2C1661"/>
    <w:rPr>
      <w:b/>
      <w:bCs/>
    </w:rPr>
  </w:style>
  <w:style w:type="character" w:styleId="ad">
    <w:name w:val="Emphasis"/>
    <w:basedOn w:val="a0"/>
    <w:uiPriority w:val="20"/>
    <w:qFormat/>
    <w:rsid w:val="002C166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2C1661"/>
    <w:rPr>
      <w:i/>
    </w:rPr>
  </w:style>
  <w:style w:type="character" w:customStyle="1" w:styleId="22">
    <w:name w:val="Цитата 2 Знак"/>
    <w:basedOn w:val="a0"/>
    <w:link w:val="21"/>
    <w:uiPriority w:val="29"/>
    <w:rsid w:val="002C166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C166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C1661"/>
    <w:rPr>
      <w:b/>
      <w:i/>
      <w:sz w:val="24"/>
    </w:rPr>
  </w:style>
  <w:style w:type="character" w:styleId="af0">
    <w:name w:val="Subtle Emphasis"/>
    <w:uiPriority w:val="19"/>
    <w:qFormat/>
    <w:rsid w:val="002C166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C166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C166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C166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C166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C16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1951</Words>
  <Characters>11124</Characters>
  <Application>Microsoft Office Word</Application>
  <DocSecurity>0</DocSecurity>
  <Lines>92</Lines>
  <Paragraphs>26</Paragraphs>
  <ScaleCrop>false</ScaleCrop>
  <Company>Microsoft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2017-01-13T10:23:00Z</dcterms:created>
  <dcterms:modified xsi:type="dcterms:W3CDTF">2017-01-13T10:24:00Z</dcterms:modified>
</cp:coreProperties>
</file>